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C9AEA" w14:textId="20385AB0" w:rsidR="00BE5ACC" w:rsidRPr="00F3058E" w:rsidRDefault="00BE5ACC" w:rsidP="00BA5ECD">
      <w:pPr>
        <w:pStyle w:val="Heading1new"/>
      </w:pPr>
      <w:r w:rsidRPr="00F3058E">
        <w:t>Part B</w:t>
      </w:r>
      <w:r w:rsidR="00F3058E">
        <w:t xml:space="preserve"> </w:t>
      </w:r>
      <w:r w:rsidR="007F193E">
        <w:t xml:space="preserve">NSW </w:t>
      </w:r>
      <w:r w:rsidR="00F3058E">
        <w:t xml:space="preserve">Site Contamination Auditor </w:t>
      </w:r>
      <w:r w:rsidR="00C929C0">
        <w:t xml:space="preserve">Legislation, Guidance and Policy </w:t>
      </w:r>
      <w:r w:rsidRPr="00F3058E">
        <w:t>Application Form</w:t>
      </w:r>
    </w:p>
    <w:p w14:paraId="68ABA4D2" w14:textId="27902B7D" w:rsidR="00173BDA" w:rsidRPr="00F45197" w:rsidRDefault="00F3058E">
      <w:pPr>
        <w:rPr>
          <w:rFonts w:ascii="Arial" w:hAnsi="Arial" w:cs="Arial"/>
          <w:sz w:val="22"/>
          <w:szCs w:val="22"/>
        </w:rPr>
      </w:pPr>
      <w:r w:rsidRPr="00F45197">
        <w:rPr>
          <w:rFonts w:ascii="Arial" w:hAnsi="Arial" w:cs="Arial"/>
          <w:sz w:val="22"/>
          <w:szCs w:val="22"/>
        </w:rPr>
        <w:t>This form is the second part of the application</w:t>
      </w:r>
      <w:r w:rsidR="001E1429" w:rsidRPr="00F45197">
        <w:rPr>
          <w:rFonts w:ascii="Arial" w:hAnsi="Arial" w:cs="Arial"/>
          <w:sz w:val="22"/>
          <w:szCs w:val="22"/>
        </w:rPr>
        <w:t xml:space="preserve"> </w:t>
      </w:r>
      <w:r w:rsidR="00173BDA" w:rsidRPr="00F45197">
        <w:rPr>
          <w:rFonts w:ascii="Arial" w:hAnsi="Arial" w:cs="Arial"/>
          <w:sz w:val="22"/>
          <w:szCs w:val="22"/>
        </w:rPr>
        <w:t>form</w:t>
      </w:r>
      <w:r w:rsidR="00173BDA" w:rsidRPr="00F45197">
        <w:rPr>
          <w:rFonts w:ascii="Arial" w:eastAsia="Times New Roman" w:hAnsi="Arial" w:cs="Arial"/>
          <w:kern w:val="0"/>
          <w:sz w:val="22"/>
          <w:szCs w:val="22"/>
          <w:lang w:val="en-US"/>
          <w14:ligatures w14:val="none"/>
        </w:rPr>
        <w:t xml:space="preserve"> to be used by an individual </w:t>
      </w:r>
      <w:r w:rsidR="00292F37" w:rsidRPr="00292F37">
        <w:rPr>
          <w:rFonts w:ascii="Arial" w:eastAsia="Times New Roman" w:hAnsi="Arial" w:cs="Arial"/>
          <w:kern w:val="0"/>
          <w:sz w:val="22"/>
          <w:szCs w:val="22"/>
          <w:lang w:val="en-US"/>
          <w14:ligatures w14:val="none"/>
        </w:rPr>
        <w:t xml:space="preserve">wishing to apply for accreditation as </w:t>
      </w:r>
      <w:r w:rsidR="007F193E">
        <w:rPr>
          <w:rFonts w:ascii="Arial" w:eastAsia="Times New Roman" w:hAnsi="Arial" w:cs="Arial"/>
          <w:kern w:val="0"/>
          <w:sz w:val="22"/>
          <w:szCs w:val="22"/>
          <w:lang w:val="en-US"/>
          <w14:ligatures w14:val="none"/>
        </w:rPr>
        <w:t xml:space="preserve">a </w:t>
      </w:r>
      <w:r w:rsidR="00292F37" w:rsidRPr="00292F37">
        <w:rPr>
          <w:rFonts w:ascii="Arial" w:eastAsia="Times New Roman" w:hAnsi="Arial" w:cs="Arial"/>
          <w:kern w:val="0"/>
          <w:sz w:val="22"/>
          <w:szCs w:val="22"/>
          <w:lang w:val="en-US"/>
          <w14:ligatures w14:val="none"/>
        </w:rPr>
        <w:t>site auditor</w:t>
      </w:r>
      <w:r w:rsidR="00292F37" w:rsidRPr="00292F37">
        <w:rPr>
          <w:rFonts w:ascii="Arial" w:eastAsia="Times New Roman" w:hAnsi="Arial" w:cs="Arial"/>
          <w:kern w:val="0"/>
          <w:sz w:val="22"/>
          <w:szCs w:val="22"/>
          <w:vertAlign w:val="superscript"/>
          <w:lang w:val="en-US"/>
          <w14:ligatures w14:val="none"/>
        </w:rPr>
        <w:footnoteReference w:id="1"/>
      </w:r>
      <w:r w:rsidR="00292F37" w:rsidRPr="00292F37">
        <w:rPr>
          <w:rFonts w:ascii="Arial" w:eastAsia="Times New Roman" w:hAnsi="Arial" w:cs="Arial"/>
          <w:kern w:val="0"/>
          <w:sz w:val="22"/>
          <w:szCs w:val="22"/>
          <w:lang w:val="en-US"/>
          <w14:ligatures w14:val="none"/>
        </w:rPr>
        <w:t xml:space="preserve"> </w:t>
      </w:r>
      <w:r w:rsidR="007F193E">
        <w:rPr>
          <w:rFonts w:ascii="Arial" w:eastAsia="Times New Roman" w:hAnsi="Arial" w:cs="Arial"/>
          <w:kern w:val="0"/>
          <w:sz w:val="22"/>
          <w:szCs w:val="22"/>
          <w:lang w:val="en-US"/>
          <w14:ligatures w14:val="none"/>
        </w:rPr>
        <w:t xml:space="preserve">in NSW </w:t>
      </w:r>
      <w:r w:rsidR="00292F37" w:rsidRPr="00292F37">
        <w:rPr>
          <w:rFonts w:ascii="Arial" w:eastAsia="Times New Roman" w:hAnsi="Arial" w:cs="Arial"/>
          <w:kern w:val="0"/>
          <w:sz w:val="22"/>
          <w:szCs w:val="22"/>
          <w:lang w:val="en-US"/>
          <w14:ligatures w14:val="none"/>
        </w:rPr>
        <w:t xml:space="preserve">as part of the national harmonised auditor accreditation process (NHAAP). This form is not for persons accredited in another jurisdiction seeking registration in accordance with the </w:t>
      </w:r>
      <w:r w:rsidR="00292F37" w:rsidRPr="00292F37">
        <w:rPr>
          <w:rFonts w:ascii="Arial" w:eastAsia="Times New Roman" w:hAnsi="Arial" w:cs="Arial"/>
          <w:i/>
          <w:kern w:val="0"/>
          <w:sz w:val="22"/>
          <w:szCs w:val="22"/>
          <w:lang w:val="en-US"/>
          <w14:ligatures w14:val="none"/>
        </w:rPr>
        <w:t>Mutual Recognition Act 1992</w:t>
      </w:r>
      <w:r w:rsidR="00292F37" w:rsidRPr="00292F37">
        <w:rPr>
          <w:rFonts w:ascii="Arial" w:eastAsia="Times New Roman" w:hAnsi="Arial" w:cs="Arial"/>
          <w:kern w:val="0"/>
          <w:sz w:val="22"/>
          <w:szCs w:val="22"/>
          <w:lang w:val="en-US"/>
          <w14:ligatures w14:val="none"/>
        </w:rPr>
        <w:t xml:space="preserve"> (Cth)</w:t>
      </w:r>
      <w:r w:rsidR="00E343D7">
        <w:rPr>
          <w:rFonts w:ascii="Arial" w:eastAsia="Times New Roman" w:hAnsi="Arial" w:cs="Arial"/>
          <w:kern w:val="0"/>
          <w:sz w:val="22"/>
          <w:szCs w:val="22"/>
          <w:lang w:val="en-US"/>
          <w14:ligatures w14:val="none"/>
        </w:rPr>
        <w:t xml:space="preserve">. </w:t>
      </w:r>
    </w:p>
    <w:p w14:paraId="720481F6" w14:textId="3429C228" w:rsidR="00044753" w:rsidRPr="00F45197" w:rsidRDefault="00044753" w:rsidP="00044753">
      <w:pPr>
        <w:spacing w:before="120" w:after="120" w:line="240" w:lineRule="auto"/>
        <w:rPr>
          <w:rFonts w:ascii="Arial" w:eastAsia="Times New Roman" w:hAnsi="Arial" w:cs="Arial"/>
          <w:kern w:val="0"/>
          <w:sz w:val="22"/>
          <w:szCs w:val="22"/>
          <w:lang w:val="en-GB"/>
          <w14:ligatures w14:val="none"/>
        </w:rPr>
      </w:pPr>
      <w:r w:rsidRPr="00F45197">
        <w:rPr>
          <w:rFonts w:ascii="Arial" w:eastAsia="Times New Roman" w:hAnsi="Arial" w:cs="Arial"/>
          <w:kern w:val="0"/>
          <w:sz w:val="22"/>
          <w:szCs w:val="22"/>
          <w:lang w:val="en-GB"/>
          <w14:ligatures w14:val="none"/>
        </w:rPr>
        <w:t xml:space="preserve">The </w:t>
      </w:r>
      <w:r w:rsidR="00A523D3">
        <w:rPr>
          <w:rFonts w:ascii="Arial" w:eastAsia="Times New Roman" w:hAnsi="Arial" w:cs="Arial"/>
          <w:kern w:val="0"/>
          <w:sz w:val="22"/>
          <w:szCs w:val="22"/>
          <w:lang w:val="en-GB"/>
          <w14:ligatures w14:val="none"/>
        </w:rPr>
        <w:t>NHAAP</w:t>
      </w:r>
      <w:r w:rsidRPr="00F45197">
        <w:rPr>
          <w:rFonts w:ascii="Arial" w:eastAsia="Times New Roman" w:hAnsi="Arial" w:cs="Arial"/>
          <w:kern w:val="0"/>
          <w:sz w:val="22"/>
          <w:szCs w:val="22"/>
          <w:lang w:val="en-GB"/>
          <w14:ligatures w14:val="none"/>
        </w:rPr>
        <w:t xml:space="preserve"> has been designed to be consistent, as far as possible, with the guidance provided in schedule B9 of the National Environment Protection (Assessment of site contamination) Measure 1999 (</w:t>
      </w:r>
      <w:r w:rsidR="00520CF0" w:rsidRPr="00F45197">
        <w:rPr>
          <w:rFonts w:ascii="Arial" w:eastAsia="Times New Roman" w:hAnsi="Arial" w:cs="Arial"/>
          <w:kern w:val="0"/>
          <w:sz w:val="22"/>
          <w:szCs w:val="22"/>
          <w:lang w:val="en-GB"/>
          <w14:ligatures w14:val="none"/>
        </w:rPr>
        <w:t>April</w:t>
      </w:r>
      <w:r w:rsidRPr="00F45197">
        <w:rPr>
          <w:rFonts w:ascii="Arial" w:eastAsia="Times New Roman" w:hAnsi="Arial" w:cs="Arial"/>
          <w:kern w:val="0"/>
          <w:sz w:val="22"/>
          <w:szCs w:val="22"/>
          <w:lang w:val="en-GB"/>
          <w14:ligatures w14:val="none"/>
        </w:rPr>
        <w:t xml:space="preserve"> 2013)</w:t>
      </w:r>
      <w:r w:rsidR="00520CF0" w:rsidRPr="00F45197">
        <w:rPr>
          <w:rFonts w:ascii="Arial" w:eastAsia="Times New Roman" w:hAnsi="Arial" w:cs="Arial"/>
          <w:kern w:val="0"/>
          <w:sz w:val="22"/>
          <w:szCs w:val="22"/>
          <w:lang w:val="en-GB"/>
          <w14:ligatures w14:val="none"/>
        </w:rPr>
        <w:t xml:space="preserve"> (ASC NEPM).</w:t>
      </w:r>
    </w:p>
    <w:p w14:paraId="2D930CB9" w14:textId="2AE351DA" w:rsidR="00B9126C" w:rsidRPr="00C50241" w:rsidRDefault="00B9126C" w:rsidP="00B9126C">
      <w:pPr>
        <w:rPr>
          <w:rFonts w:ascii="Arial" w:hAnsi="Arial" w:cs="Arial"/>
          <w:sz w:val="22"/>
          <w:szCs w:val="22"/>
        </w:rPr>
      </w:pPr>
      <w:r>
        <w:rPr>
          <w:rFonts w:ascii="Arial" w:eastAsia="Times New Roman" w:hAnsi="Arial" w:cs="Arial"/>
          <w:kern w:val="0"/>
          <w:sz w:val="22"/>
          <w:szCs w:val="22"/>
          <w:lang w:val="en-GB"/>
          <w14:ligatures w14:val="none"/>
        </w:rPr>
        <w:t>When completing this application form a</w:t>
      </w:r>
      <w:r w:rsidRPr="00F45197">
        <w:rPr>
          <w:rFonts w:ascii="Arial" w:eastAsia="Times New Roman" w:hAnsi="Arial" w:cs="Arial"/>
          <w:kern w:val="0"/>
          <w:sz w:val="22"/>
          <w:szCs w:val="22"/>
          <w:lang w:val="en-GB"/>
          <w14:ligatures w14:val="none"/>
        </w:rPr>
        <w:t xml:space="preserve">n applicant </w:t>
      </w:r>
      <w:r>
        <w:rPr>
          <w:rFonts w:ascii="Arial" w:eastAsia="Times New Roman" w:hAnsi="Arial" w:cs="Arial"/>
          <w:kern w:val="0"/>
          <w:sz w:val="22"/>
          <w:szCs w:val="22"/>
          <w:lang w:val="en-GB"/>
          <w14:ligatures w14:val="none"/>
        </w:rPr>
        <w:t>must</w:t>
      </w:r>
      <w:r w:rsidRPr="00F45197">
        <w:rPr>
          <w:rFonts w:ascii="Arial" w:eastAsia="Times New Roman" w:hAnsi="Arial" w:cs="Arial"/>
          <w:kern w:val="0"/>
          <w:sz w:val="22"/>
          <w:szCs w:val="22"/>
          <w:lang w:val="en-GB"/>
          <w14:ligatures w14:val="none"/>
        </w:rPr>
        <w:t xml:space="preserve"> demonstrate </w:t>
      </w:r>
      <w:r>
        <w:rPr>
          <w:rFonts w:ascii="Arial" w:eastAsia="Times New Roman" w:hAnsi="Arial" w:cs="Arial"/>
          <w:kern w:val="0"/>
          <w:sz w:val="22"/>
          <w:szCs w:val="22"/>
          <w:lang w:val="en-GB"/>
          <w14:ligatures w14:val="none"/>
        </w:rPr>
        <w:t>comprehensive</w:t>
      </w:r>
      <w:r w:rsidRPr="00F45197">
        <w:rPr>
          <w:rFonts w:ascii="Arial" w:eastAsia="Times New Roman" w:hAnsi="Arial" w:cs="Arial"/>
          <w:kern w:val="0"/>
          <w:sz w:val="22"/>
          <w:szCs w:val="22"/>
          <w:lang w:val="en-GB"/>
          <w14:ligatures w14:val="none"/>
        </w:rPr>
        <w:t xml:space="preserve"> knowledge</w:t>
      </w:r>
      <w:r>
        <w:rPr>
          <w:rFonts w:ascii="Arial" w:eastAsia="Times New Roman" w:hAnsi="Arial" w:cs="Arial"/>
          <w:kern w:val="0"/>
          <w:sz w:val="22"/>
          <w:szCs w:val="22"/>
          <w:lang w:val="en-GB"/>
          <w14:ligatures w14:val="none"/>
        </w:rPr>
        <w:t xml:space="preserve"> and</w:t>
      </w:r>
      <w:r w:rsidRPr="00F45197">
        <w:rPr>
          <w:rFonts w:ascii="Arial" w:eastAsia="Times New Roman" w:hAnsi="Arial" w:cs="Arial"/>
          <w:kern w:val="0"/>
          <w:sz w:val="22"/>
          <w:szCs w:val="22"/>
          <w:lang w:val="en-GB"/>
          <w14:ligatures w14:val="none"/>
        </w:rPr>
        <w:t xml:space="preserve"> understanding </w:t>
      </w:r>
      <w:r w:rsidRPr="00F45197">
        <w:rPr>
          <w:rFonts w:ascii="Arial" w:hAnsi="Arial" w:cs="Arial"/>
          <w:sz w:val="22"/>
          <w:szCs w:val="22"/>
        </w:rPr>
        <w:t xml:space="preserve">of the relevant legislation, guidelines and policies relating to contaminated </w:t>
      </w:r>
      <w:r>
        <w:rPr>
          <w:rFonts w:ascii="Arial" w:hAnsi="Arial" w:cs="Arial"/>
          <w:sz w:val="22"/>
          <w:szCs w:val="22"/>
        </w:rPr>
        <w:t>sites</w:t>
      </w:r>
      <w:r w:rsidRPr="00F45197">
        <w:rPr>
          <w:rFonts w:ascii="Arial" w:hAnsi="Arial" w:cs="Arial"/>
          <w:sz w:val="22"/>
          <w:szCs w:val="22"/>
        </w:rPr>
        <w:t>, environment protection and planning</w:t>
      </w:r>
      <w:r>
        <w:rPr>
          <w:rFonts w:ascii="Arial" w:hAnsi="Arial" w:cs="Arial"/>
          <w:sz w:val="22"/>
          <w:szCs w:val="22"/>
        </w:rPr>
        <w:t xml:space="preserve"> for the relevant jurisdiction in which they are applying for their accreditation.</w:t>
      </w:r>
    </w:p>
    <w:p w14:paraId="27392F20" w14:textId="77777777" w:rsidR="00694FEB" w:rsidRPr="00E010D9" w:rsidRDefault="00694FEB" w:rsidP="00694FEB">
      <w:pPr>
        <w:spacing w:before="120" w:after="120" w:line="240" w:lineRule="auto"/>
        <w:rPr>
          <w:rFonts w:ascii="Arial" w:eastAsia="Times New Roman" w:hAnsi="Arial" w:cs="Times New Roman"/>
          <w:b/>
          <w:kern w:val="0"/>
          <w:sz w:val="22"/>
          <w:szCs w:val="22"/>
          <w:lang w:val="en-GB"/>
          <w14:ligatures w14:val="none"/>
        </w:rPr>
      </w:pPr>
      <w:r>
        <w:rPr>
          <w:rFonts w:ascii="Arial" w:eastAsia="Times New Roman" w:hAnsi="Arial" w:cs="Times New Roman"/>
          <w:kern w:val="0"/>
          <w:sz w:val="22"/>
          <w:szCs w:val="22"/>
          <w:lang w:val="en-GB"/>
          <w14:ligatures w14:val="none"/>
        </w:rPr>
        <w:t>The NHAAP is a staged process and comprises the Part A technical application; a written examination; a Part B application (legislation, guidance and policies relevant to the primary accreditation jurisdiction); an interview.</w:t>
      </w:r>
      <w:r>
        <w:rPr>
          <w:rFonts w:ascii="Arial" w:eastAsia="Times New Roman" w:hAnsi="Arial" w:cs="Times New Roman"/>
          <w:kern w:val="0"/>
          <w:sz w:val="22"/>
          <w:lang w:val="en-GB"/>
          <w14:ligatures w14:val="none"/>
        </w:rPr>
        <w:t xml:space="preserve"> </w:t>
      </w:r>
      <w:r w:rsidRPr="00E010D9">
        <w:rPr>
          <w:rFonts w:ascii="Arial" w:eastAsia="Times New Roman" w:hAnsi="Arial" w:cs="Times New Roman"/>
          <w:b/>
          <w:kern w:val="0"/>
          <w:sz w:val="22"/>
          <w:szCs w:val="22"/>
          <w:lang w:val="en-GB"/>
          <w14:ligatures w14:val="none"/>
        </w:rPr>
        <w:t>If an applicant fails any stage of the assessment process, they will not progress to the next stage.</w:t>
      </w:r>
    </w:p>
    <w:p w14:paraId="5047702F" w14:textId="15A91FA7" w:rsidR="00173BDA" w:rsidRPr="00F45197" w:rsidRDefault="0044031C">
      <w:pPr>
        <w:rPr>
          <w:rFonts w:ascii="Arial" w:hAnsi="Arial" w:cs="Arial"/>
          <w:sz w:val="22"/>
          <w:szCs w:val="22"/>
        </w:rPr>
      </w:pPr>
      <w:r w:rsidRPr="00F45197">
        <w:rPr>
          <w:rFonts w:ascii="Arial" w:hAnsi="Arial" w:cs="Arial"/>
          <w:sz w:val="22"/>
          <w:szCs w:val="22"/>
        </w:rPr>
        <w:t>This form</w:t>
      </w:r>
      <w:r w:rsidR="00173BDA" w:rsidRPr="00F45197">
        <w:rPr>
          <w:rFonts w:ascii="Arial" w:hAnsi="Arial" w:cs="Arial"/>
          <w:sz w:val="22"/>
          <w:szCs w:val="22"/>
        </w:rPr>
        <w:t xml:space="preserve"> is assessed by the </w:t>
      </w:r>
      <w:r w:rsidR="00C50241">
        <w:rPr>
          <w:rFonts w:ascii="Arial" w:hAnsi="Arial" w:cs="Arial"/>
          <w:sz w:val="22"/>
          <w:szCs w:val="22"/>
        </w:rPr>
        <w:t>relevant</w:t>
      </w:r>
      <w:r w:rsidR="00115B27">
        <w:rPr>
          <w:rFonts w:ascii="Arial" w:hAnsi="Arial" w:cs="Arial"/>
          <w:sz w:val="22"/>
          <w:szCs w:val="22"/>
        </w:rPr>
        <w:t xml:space="preserve"> </w:t>
      </w:r>
      <w:r w:rsidR="00173BDA" w:rsidRPr="00F45197">
        <w:rPr>
          <w:rFonts w:ascii="Arial" w:hAnsi="Arial" w:cs="Arial"/>
          <w:sz w:val="22"/>
          <w:szCs w:val="22"/>
        </w:rPr>
        <w:t xml:space="preserve">jurisdiction in which the applicant is seeking their auditor accreditation and will only be considered once the applicant passes the technical examination stage of the accreditation process. </w:t>
      </w:r>
    </w:p>
    <w:p w14:paraId="6DA6C64F" w14:textId="693F4BBE" w:rsidR="00BE5ACC" w:rsidRPr="00173BDA" w:rsidRDefault="00BE5ACC" w:rsidP="00BA5ECD">
      <w:pPr>
        <w:pStyle w:val="Heading2new"/>
      </w:pPr>
      <w:r w:rsidRPr="00173BDA">
        <w:t>Instructions</w:t>
      </w:r>
    </w:p>
    <w:p w14:paraId="76EFB8BC" w14:textId="46F0B56C" w:rsidR="00EB52B0" w:rsidRPr="002E5B1A" w:rsidRDefault="00EB52B0" w:rsidP="00EB52B0">
      <w:pPr>
        <w:spacing w:before="120" w:after="120" w:line="240" w:lineRule="auto"/>
        <w:rPr>
          <w:rFonts w:ascii="Arial" w:eastAsia="Times New Roman" w:hAnsi="Arial" w:cs="Times New Roman"/>
          <w:kern w:val="0"/>
          <w:sz w:val="22"/>
          <w:lang w:val="en-US"/>
          <w14:ligatures w14:val="none"/>
        </w:rPr>
      </w:pPr>
      <w:r w:rsidRPr="002E5B1A">
        <w:rPr>
          <w:rFonts w:ascii="Arial" w:eastAsia="Times New Roman" w:hAnsi="Arial" w:cs="Times New Roman"/>
          <w:kern w:val="0"/>
          <w:sz w:val="22"/>
          <w:lang w:val="en-US"/>
          <w14:ligatures w14:val="none"/>
        </w:rPr>
        <w:t>Please ensure that all sections of this form are completed and that all requested information and attachments</w:t>
      </w:r>
      <w:r w:rsidR="00044753">
        <w:rPr>
          <w:rFonts w:ascii="Arial" w:eastAsia="Times New Roman" w:hAnsi="Arial" w:cs="Times New Roman"/>
          <w:kern w:val="0"/>
          <w:sz w:val="22"/>
          <w:lang w:val="en-US"/>
          <w14:ligatures w14:val="none"/>
        </w:rPr>
        <w:t xml:space="preserve"> (free text)</w:t>
      </w:r>
      <w:r w:rsidRPr="002E5B1A">
        <w:rPr>
          <w:rFonts w:ascii="Arial" w:eastAsia="Times New Roman" w:hAnsi="Arial" w:cs="Times New Roman"/>
          <w:kern w:val="0"/>
          <w:sz w:val="22"/>
          <w:lang w:val="en-US"/>
          <w14:ligatures w14:val="none"/>
        </w:rPr>
        <w:t xml:space="preserve"> are provided and </w:t>
      </w:r>
      <w:r w:rsidRPr="002E5B1A">
        <w:rPr>
          <w:rFonts w:ascii="Arial" w:eastAsia="Times New Roman" w:hAnsi="Arial" w:cs="Times New Roman"/>
          <w:kern w:val="0"/>
          <w:sz w:val="22"/>
          <w14:ligatures w14:val="none"/>
        </w:rPr>
        <w:t>labelled</w:t>
      </w:r>
      <w:r w:rsidRPr="002E5B1A">
        <w:rPr>
          <w:rFonts w:ascii="Arial" w:eastAsia="Times New Roman" w:hAnsi="Arial" w:cs="Times New Roman"/>
          <w:kern w:val="0"/>
          <w:sz w:val="22"/>
          <w:lang w:val="en-US"/>
          <w14:ligatures w14:val="none"/>
        </w:rPr>
        <w:t xml:space="preserve"> as indicated. </w:t>
      </w:r>
    </w:p>
    <w:p w14:paraId="1E0021A8" w14:textId="77777777" w:rsidR="00C50241" w:rsidRPr="00C50241" w:rsidRDefault="00C50241" w:rsidP="00C50241">
      <w:pPr>
        <w:spacing w:before="120" w:after="120" w:line="240" w:lineRule="auto"/>
        <w:rPr>
          <w:rFonts w:ascii="Arial" w:eastAsia="Times New Roman" w:hAnsi="Arial" w:cs="Times New Roman"/>
          <w:kern w:val="0"/>
          <w:sz w:val="22"/>
          <w:lang w:val="en-GB"/>
          <w14:ligatures w14:val="none"/>
        </w:rPr>
      </w:pPr>
      <w:r w:rsidRPr="00C50241">
        <w:rPr>
          <w:rFonts w:ascii="Arial" w:eastAsia="Times New Roman" w:hAnsi="Arial" w:cs="Times New Roman"/>
          <w:kern w:val="0"/>
          <w:sz w:val="22"/>
          <w:lang w:val="en-GB"/>
          <w14:ligatures w14:val="none"/>
        </w:rPr>
        <w:t xml:space="preserve">In this form ‘you’ and ‘your’ refers to the applicant. Applicants must prepare their own application. </w:t>
      </w:r>
    </w:p>
    <w:p w14:paraId="0617F44A" w14:textId="5D3D281A" w:rsidR="00C50241" w:rsidRPr="00C50241" w:rsidRDefault="00C50241" w:rsidP="00C50241">
      <w:pPr>
        <w:spacing w:before="120" w:after="120" w:line="240" w:lineRule="auto"/>
        <w:rPr>
          <w:rFonts w:ascii="Arial" w:eastAsia="Times New Roman" w:hAnsi="Arial" w:cs="Times New Roman"/>
          <w:kern w:val="0"/>
          <w:sz w:val="22"/>
          <w:lang w:val="en-US"/>
          <w14:ligatures w14:val="none"/>
        </w:rPr>
      </w:pPr>
      <w:r w:rsidRPr="00C50241">
        <w:rPr>
          <w:rFonts w:ascii="Arial" w:eastAsia="Times New Roman" w:hAnsi="Arial" w:cs="Times New Roman"/>
          <w:kern w:val="0"/>
          <w:sz w:val="22"/>
          <w14:ligatures w14:val="none"/>
        </w:rPr>
        <w:t>Your statements should address the specified criteria and be concise</w:t>
      </w:r>
      <w:r w:rsidR="00B44097">
        <w:rPr>
          <w:rFonts w:ascii="Arial" w:eastAsia="Times New Roman" w:hAnsi="Arial" w:cs="Times New Roman"/>
          <w:kern w:val="0"/>
          <w:sz w:val="22"/>
          <w14:ligatures w14:val="none"/>
        </w:rPr>
        <w:t xml:space="preserve"> </w:t>
      </w:r>
      <w:r w:rsidR="00B44097" w:rsidRPr="00075723">
        <w:rPr>
          <w:rFonts w:ascii="Arial" w:eastAsia="Times New Roman" w:hAnsi="Arial" w:cs="Times New Roman"/>
          <w:kern w:val="0"/>
          <w:sz w:val="22"/>
          <w14:ligatures w14:val="none"/>
        </w:rPr>
        <w:t>and</w:t>
      </w:r>
      <w:r w:rsidRPr="00E30C91">
        <w:rPr>
          <w:rFonts w:ascii="Arial" w:eastAsia="Times New Roman" w:hAnsi="Arial" w:cs="Times New Roman"/>
          <w:kern w:val="0"/>
          <w:sz w:val="22"/>
          <w14:ligatures w14:val="none"/>
        </w:rPr>
        <w:t xml:space="preserve"> should not exceed </w:t>
      </w:r>
      <w:r w:rsidR="00075723" w:rsidRPr="00E30C91">
        <w:rPr>
          <w:rFonts w:ascii="Arial" w:eastAsia="Times New Roman" w:hAnsi="Arial" w:cs="Times New Roman"/>
          <w:kern w:val="0"/>
          <w:sz w:val="22"/>
          <w14:ligatures w14:val="none"/>
        </w:rPr>
        <w:t>20</w:t>
      </w:r>
      <w:r w:rsidRPr="00E30C91">
        <w:rPr>
          <w:rFonts w:ascii="Arial" w:eastAsia="Times New Roman" w:hAnsi="Arial" w:cs="Times New Roman"/>
          <w:kern w:val="0"/>
          <w:sz w:val="22"/>
          <w14:ligatures w14:val="none"/>
        </w:rPr>
        <w:t xml:space="preserve"> </w:t>
      </w:r>
      <w:r w:rsidRPr="003C640D">
        <w:rPr>
          <w:rFonts w:ascii="Arial" w:eastAsia="Times New Roman" w:hAnsi="Arial" w:cs="Times New Roman"/>
          <w:kern w:val="0"/>
          <w:sz w:val="22"/>
          <w14:ligatures w14:val="none"/>
        </w:rPr>
        <w:t>pages</w:t>
      </w:r>
      <w:r w:rsidRPr="00C50241">
        <w:rPr>
          <w:rFonts w:ascii="Arial" w:eastAsia="Times New Roman" w:hAnsi="Arial" w:cs="Times New Roman"/>
          <w:kern w:val="0"/>
          <w:sz w:val="22"/>
          <w14:ligatures w14:val="none"/>
        </w:rPr>
        <w:t>.</w:t>
      </w:r>
      <w:r w:rsidRPr="00C50241">
        <w:rPr>
          <w:rFonts w:ascii="Arial" w:eastAsia="Times New Roman" w:hAnsi="Arial" w:cs="Times New Roman"/>
          <w:kern w:val="0"/>
          <w:sz w:val="22"/>
          <w:lang w:val="en-US"/>
          <w14:ligatures w14:val="none"/>
        </w:rPr>
        <w:t xml:space="preserve"> All digital files (forms and attachments) must be clearly named.</w:t>
      </w:r>
    </w:p>
    <w:p w14:paraId="425DA97E" w14:textId="2D53EC3C" w:rsidR="00AF0011" w:rsidRDefault="00C50241" w:rsidP="00BE6EA2">
      <w:pPr>
        <w:rPr>
          <w:rFonts w:ascii="Arial" w:hAnsi="Arial" w:cs="Arial"/>
          <w:sz w:val="22"/>
          <w:szCs w:val="22"/>
        </w:rPr>
      </w:pPr>
      <w:r w:rsidRPr="00C50241">
        <w:rPr>
          <w:rFonts w:ascii="Arial" w:hAnsi="Arial" w:cs="Arial"/>
          <w:sz w:val="22"/>
          <w:szCs w:val="22"/>
        </w:rPr>
        <w:t xml:space="preserve">This form </w:t>
      </w:r>
      <w:r w:rsidR="00BE6EA2">
        <w:rPr>
          <w:rFonts w:ascii="Arial" w:hAnsi="Arial" w:cs="Arial"/>
          <w:sz w:val="22"/>
          <w:szCs w:val="22"/>
        </w:rPr>
        <w:t>must</w:t>
      </w:r>
      <w:r w:rsidRPr="00C50241">
        <w:rPr>
          <w:rFonts w:ascii="Arial" w:hAnsi="Arial" w:cs="Arial"/>
          <w:sz w:val="22"/>
          <w:szCs w:val="22"/>
        </w:rPr>
        <w:t xml:space="preserve"> be submitted </w:t>
      </w:r>
      <w:r w:rsidR="00BE6EA2">
        <w:rPr>
          <w:rFonts w:ascii="Arial" w:hAnsi="Arial" w:cs="Arial"/>
          <w:sz w:val="22"/>
          <w:szCs w:val="22"/>
        </w:rPr>
        <w:t xml:space="preserve">electronically to </w:t>
      </w:r>
      <w:r w:rsidR="00BE6EA2" w:rsidRPr="00C50241">
        <w:rPr>
          <w:rFonts w:ascii="Arial" w:eastAsia="Times New Roman" w:hAnsi="Arial" w:cs="Times New Roman"/>
          <w:kern w:val="0"/>
          <w:sz w:val="22"/>
          <w:lang w:val="en-US"/>
          <w14:ligatures w14:val="none"/>
        </w:rPr>
        <w:t>the relevant jurisdiction in which the applicant is seeking accreditation</w:t>
      </w:r>
      <w:r w:rsidR="00BE6EA2">
        <w:rPr>
          <w:rFonts w:ascii="Arial" w:eastAsia="Times New Roman" w:hAnsi="Arial" w:cs="Times New Roman"/>
          <w:kern w:val="0"/>
          <w:sz w:val="22"/>
          <w:lang w:val="en-US"/>
          <w14:ligatures w14:val="none"/>
        </w:rPr>
        <w:t>, either</w:t>
      </w:r>
      <w:r w:rsidR="00BE6EA2">
        <w:rPr>
          <w:rFonts w:ascii="Arial" w:hAnsi="Arial" w:cs="Arial"/>
          <w:sz w:val="22"/>
          <w:szCs w:val="22"/>
        </w:rPr>
        <w:t xml:space="preserve"> </w:t>
      </w:r>
      <w:r w:rsidRPr="00C50241">
        <w:rPr>
          <w:rFonts w:ascii="Arial" w:hAnsi="Arial" w:cs="Arial"/>
          <w:sz w:val="22"/>
          <w:szCs w:val="22"/>
        </w:rPr>
        <w:t xml:space="preserve">at the same time as the Part A application, </w:t>
      </w:r>
      <w:r w:rsidR="00283903">
        <w:rPr>
          <w:rFonts w:ascii="Arial" w:hAnsi="Arial" w:cs="Arial"/>
          <w:sz w:val="22"/>
          <w:szCs w:val="22"/>
        </w:rPr>
        <w:t xml:space="preserve">or </w:t>
      </w:r>
      <w:r w:rsidRPr="00C50241">
        <w:rPr>
          <w:rFonts w:ascii="Arial" w:hAnsi="Arial" w:cs="Arial"/>
          <w:sz w:val="22"/>
          <w:szCs w:val="22"/>
        </w:rPr>
        <w:t>alternatively, it can be submitted once the applicant receives confirmation they have passed the technical examination</w:t>
      </w:r>
      <w:r w:rsidR="00B44097" w:rsidRPr="00B44097">
        <w:rPr>
          <w:rFonts w:ascii="Arial" w:eastAsia="Times New Roman" w:hAnsi="Arial" w:cs="Times New Roman"/>
          <w:kern w:val="0"/>
          <w:sz w:val="22"/>
          <w:lang w:val="en-US"/>
          <w14:ligatures w14:val="none"/>
        </w:rPr>
        <w:t xml:space="preserve"> </w:t>
      </w:r>
      <w:r w:rsidR="00B44097">
        <w:rPr>
          <w:rFonts w:ascii="Arial" w:eastAsia="Times New Roman" w:hAnsi="Arial" w:cs="Times New Roman"/>
          <w:kern w:val="0"/>
          <w:sz w:val="22"/>
          <w:lang w:val="en-US"/>
          <w14:ligatures w14:val="none"/>
        </w:rPr>
        <w:t>and within the timeframe specified by the relevant</w:t>
      </w:r>
      <w:r w:rsidR="00BE7172">
        <w:rPr>
          <w:rFonts w:ascii="Arial" w:eastAsia="Times New Roman" w:hAnsi="Arial" w:cs="Times New Roman"/>
          <w:kern w:val="0"/>
          <w:sz w:val="22"/>
          <w:lang w:val="en-US"/>
          <w14:ligatures w14:val="none"/>
        </w:rPr>
        <w:t xml:space="preserve"> primary accreditation</w:t>
      </w:r>
      <w:r w:rsidR="00B44097">
        <w:rPr>
          <w:rFonts w:ascii="Arial" w:eastAsia="Times New Roman" w:hAnsi="Arial" w:cs="Times New Roman"/>
          <w:kern w:val="0"/>
          <w:sz w:val="22"/>
          <w:lang w:val="en-US"/>
          <w14:ligatures w14:val="none"/>
        </w:rPr>
        <w:t xml:space="preserve"> jurisdiction</w:t>
      </w:r>
      <w:r w:rsidRPr="00F45197">
        <w:rPr>
          <w:rFonts w:ascii="Arial" w:hAnsi="Arial" w:cs="Arial"/>
          <w:sz w:val="22"/>
          <w:szCs w:val="22"/>
        </w:rPr>
        <w:t>.</w:t>
      </w:r>
      <w:r w:rsidR="00BE6EA2">
        <w:rPr>
          <w:rFonts w:ascii="Arial" w:hAnsi="Arial" w:cs="Arial"/>
          <w:sz w:val="22"/>
          <w:szCs w:val="22"/>
        </w:rPr>
        <w:t xml:space="preserve"> </w:t>
      </w:r>
    </w:p>
    <w:p w14:paraId="6C68BA69" w14:textId="7ADD9005" w:rsidR="00C50241" w:rsidRPr="00C50241" w:rsidRDefault="008052A1" w:rsidP="00BE6EA2">
      <w:pPr>
        <w:rPr>
          <w:rFonts w:ascii="Arial" w:hAnsi="Arial" w:cs="Arial"/>
          <w:sz w:val="22"/>
          <w:szCs w:val="22"/>
        </w:rPr>
      </w:pPr>
      <w:r>
        <w:rPr>
          <w:rFonts w:ascii="Arial" w:eastAsia="Times New Roman" w:hAnsi="Arial" w:cs="Times New Roman"/>
          <w:kern w:val="0"/>
          <w:sz w:val="22"/>
          <w:lang w:val="en-US"/>
          <w14:ligatures w14:val="none"/>
        </w:rPr>
        <w:t xml:space="preserve">Refer to jurisdiction specific </w:t>
      </w:r>
      <w:r w:rsidRPr="00744740">
        <w:rPr>
          <w:rFonts w:ascii="Arial" w:eastAsia="Times New Roman" w:hAnsi="Arial" w:cs="Times New Roman"/>
          <w:kern w:val="0"/>
          <w:sz w:val="22"/>
          <w:lang w:val="en-US"/>
          <w14:ligatures w14:val="none"/>
        </w:rPr>
        <w:t>information</w:t>
      </w:r>
      <w:r w:rsidR="00C50241" w:rsidRPr="00744740">
        <w:rPr>
          <w:rFonts w:ascii="Arial" w:eastAsia="Times New Roman" w:hAnsi="Arial" w:cs="Times New Roman"/>
          <w:kern w:val="0"/>
          <w:sz w:val="22"/>
          <w:lang w:val="en-US"/>
          <w14:ligatures w14:val="none"/>
        </w:rPr>
        <w:t xml:space="preserve"> </w:t>
      </w:r>
      <w:r w:rsidR="00352D92">
        <w:rPr>
          <w:rFonts w:ascii="Arial" w:eastAsia="Times New Roman" w:hAnsi="Arial" w:cs="Times New Roman"/>
          <w:kern w:val="0"/>
          <w:sz w:val="22"/>
          <w:lang w:val="en-US"/>
          <w14:ligatures w14:val="none"/>
        </w:rPr>
        <w:t xml:space="preserve">at the end of this form </w:t>
      </w:r>
      <w:r w:rsidR="00C50241" w:rsidRPr="00744740">
        <w:rPr>
          <w:rFonts w:ascii="Arial" w:eastAsia="Times New Roman" w:hAnsi="Arial" w:cs="Times New Roman"/>
          <w:kern w:val="0"/>
          <w:sz w:val="22"/>
          <w:lang w:val="en-US"/>
          <w14:ligatures w14:val="none"/>
        </w:rPr>
        <w:t>for submission details</w:t>
      </w:r>
      <w:r w:rsidR="00B44097" w:rsidRPr="00744740">
        <w:rPr>
          <w:rFonts w:ascii="Arial" w:eastAsia="Times New Roman" w:hAnsi="Arial" w:cs="Times New Roman"/>
          <w:kern w:val="0"/>
          <w:sz w:val="22"/>
          <w:lang w:val="en-US"/>
          <w14:ligatures w14:val="none"/>
        </w:rPr>
        <w:t>.</w:t>
      </w:r>
    </w:p>
    <w:p w14:paraId="342F3402" w14:textId="77777777" w:rsidR="00C50241" w:rsidRDefault="00C50241" w:rsidP="00C50241">
      <w:pPr>
        <w:spacing w:before="120" w:after="120" w:line="240" w:lineRule="auto"/>
        <w:rPr>
          <w:rFonts w:ascii="Arial" w:eastAsia="Times New Roman" w:hAnsi="Arial" w:cs="Times New Roman"/>
          <w:b/>
          <w:kern w:val="0"/>
          <w14:ligatures w14:val="none"/>
        </w:rPr>
      </w:pPr>
      <w:r w:rsidRPr="00C50241">
        <w:rPr>
          <w:rFonts w:ascii="Arial" w:eastAsia="Times New Roman" w:hAnsi="Arial" w:cs="Times New Roman"/>
          <w:b/>
          <w:kern w:val="0"/>
          <w14:ligatures w14:val="none"/>
        </w:rPr>
        <w:t>Please do not modify the layout or content of the application form.</w:t>
      </w:r>
    </w:p>
    <w:p w14:paraId="7787557C" w14:textId="77777777" w:rsidR="00495860" w:rsidRPr="004B1FDF" w:rsidRDefault="00495860" w:rsidP="00C50241">
      <w:pPr>
        <w:spacing w:before="120" w:after="120" w:line="240" w:lineRule="auto"/>
        <w:rPr>
          <w:rFonts w:ascii="Arial" w:eastAsia="Times New Roman" w:hAnsi="Arial" w:cs="Times New Roman"/>
          <w:b/>
          <w:kern w:val="0"/>
          <w14:ligatures w14:val="none"/>
        </w:rPr>
      </w:pPr>
    </w:p>
    <w:p w14:paraId="6E329FEC" w14:textId="1F895AA7" w:rsidR="00CA1B1F" w:rsidRPr="00BA5ECD" w:rsidRDefault="00CA1B1F" w:rsidP="00BA5ECD">
      <w:pPr>
        <w:pStyle w:val="Heading2numberednew"/>
      </w:pPr>
      <w:r w:rsidRPr="00BA5ECD">
        <w:lastRenderedPageBreak/>
        <w:t>Applicant details</w:t>
      </w:r>
    </w:p>
    <w:p w14:paraId="272E164C" w14:textId="62EE4E48" w:rsidR="00CA1B1F" w:rsidRDefault="00CA1B1F" w:rsidP="00CA1B1F">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Full contact details are required in the Part A application form, details below are for identification purposes and ease of reference.</w:t>
      </w:r>
    </w:p>
    <w:tbl>
      <w:tblPr>
        <w:tblW w:w="500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20" w:firstRow="1" w:lastRow="0" w:firstColumn="0" w:lastColumn="0" w:noHBand="0" w:noVBand="0"/>
        <w:tblCaption w:val="1. Applicant details"/>
        <w:tblDescription w:val="Enter your name and contact details"/>
      </w:tblPr>
      <w:tblGrid>
        <w:gridCol w:w="2532"/>
        <w:gridCol w:w="7664"/>
      </w:tblGrid>
      <w:tr w:rsidR="00CA1B1F" w:rsidRPr="00AF52EB" w14:paraId="4996F155" w14:textId="77777777" w:rsidTr="00CA1B1F">
        <w:trPr>
          <w:cantSplit/>
        </w:trPr>
        <w:tc>
          <w:tcPr>
            <w:tcW w:w="2532" w:type="dxa"/>
          </w:tcPr>
          <w:p w14:paraId="015EDC20" w14:textId="77777777" w:rsidR="00CA1B1F" w:rsidRPr="00AF52EB" w:rsidRDefault="00CA1B1F">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Title</w:t>
            </w:r>
          </w:p>
        </w:tc>
        <w:tc>
          <w:tcPr>
            <w:tcW w:w="7664" w:type="dxa"/>
          </w:tcPr>
          <w:p w14:paraId="2F2F6DE0"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p>
        </w:tc>
      </w:tr>
      <w:tr w:rsidR="00CA1B1F" w:rsidRPr="00AF52EB" w14:paraId="2ED863DC" w14:textId="77777777" w:rsidTr="00CA1B1F">
        <w:trPr>
          <w:cantSplit/>
        </w:trPr>
        <w:tc>
          <w:tcPr>
            <w:tcW w:w="2532" w:type="dxa"/>
          </w:tcPr>
          <w:p w14:paraId="3EB52FBF" w14:textId="77777777" w:rsidR="00CA1B1F" w:rsidRPr="00AF52EB" w:rsidRDefault="00CA1B1F">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Full</w:t>
            </w:r>
            <w:r w:rsidRPr="00AF52EB">
              <w:rPr>
                <w:rFonts w:ascii="Arial" w:eastAsia="Times New Roman" w:hAnsi="Arial" w:cs="Times New Roman"/>
                <w:kern w:val="0"/>
                <w:sz w:val="20"/>
                <w14:ligatures w14:val="none"/>
              </w:rPr>
              <w:t xml:space="preserve"> name</w:t>
            </w:r>
          </w:p>
        </w:tc>
        <w:tc>
          <w:tcPr>
            <w:tcW w:w="7664" w:type="dxa"/>
          </w:tcPr>
          <w:p w14:paraId="47F576B9"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2"/>
                  <w:enabled/>
                  <w:calcOnExit w:val="0"/>
                  <w:textInput/>
                </w:ffData>
              </w:fldChar>
            </w:r>
            <w:bookmarkStart w:id="0" w:name="Text2"/>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0"/>
          </w:p>
        </w:tc>
      </w:tr>
      <w:tr w:rsidR="00CA1B1F" w:rsidRPr="00AF52EB" w14:paraId="3256FBE3" w14:textId="77777777" w:rsidTr="00CA1B1F">
        <w:trPr>
          <w:cantSplit/>
        </w:trPr>
        <w:tc>
          <w:tcPr>
            <w:tcW w:w="2532" w:type="dxa"/>
          </w:tcPr>
          <w:p w14:paraId="707680E1" w14:textId="77777777" w:rsidR="00CA1B1F" w:rsidRPr="00AF52EB" w:rsidRDefault="00CA1B1F">
            <w:pPr>
              <w:spacing w:before="60" w:after="60" w:line="220" w:lineRule="atLeast"/>
              <w:rPr>
                <w:rFonts w:ascii="Arial" w:eastAsia="Times New Roman" w:hAnsi="Arial" w:cs="Times New Roman"/>
                <w:kern w:val="0"/>
                <w:sz w:val="20"/>
                <w14:ligatures w14:val="none"/>
              </w:rPr>
            </w:pPr>
            <w:r w:rsidRPr="00AF52EB">
              <w:rPr>
                <w:rFonts w:ascii="Arial" w:eastAsia="Times New Roman" w:hAnsi="Arial" w:cs="Times New Roman"/>
                <w:kern w:val="0"/>
                <w:sz w:val="20"/>
                <w14:ligatures w14:val="none"/>
              </w:rPr>
              <w:t>Mobile telephone</w:t>
            </w:r>
          </w:p>
        </w:tc>
        <w:tc>
          <w:tcPr>
            <w:tcW w:w="7664" w:type="dxa"/>
          </w:tcPr>
          <w:p w14:paraId="0D3B2DC1"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6"/>
                  <w:enabled/>
                  <w:calcOnExit w:val="0"/>
                  <w:textInput/>
                </w:ffData>
              </w:fldChar>
            </w:r>
            <w:bookmarkStart w:id="1" w:name="Text6"/>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1"/>
          </w:p>
        </w:tc>
      </w:tr>
      <w:tr w:rsidR="00CA1B1F" w:rsidRPr="00AF52EB" w14:paraId="2921792B" w14:textId="77777777" w:rsidTr="00CA1B1F">
        <w:trPr>
          <w:cantSplit/>
        </w:trPr>
        <w:tc>
          <w:tcPr>
            <w:tcW w:w="2532" w:type="dxa"/>
          </w:tcPr>
          <w:p w14:paraId="5D4F70D7" w14:textId="726EE88B" w:rsidR="00CA1B1F" w:rsidRPr="00AF52EB" w:rsidRDefault="00CA1B1F">
            <w:pPr>
              <w:spacing w:before="60" w:after="6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Contact email</w:t>
            </w:r>
          </w:p>
        </w:tc>
        <w:tc>
          <w:tcPr>
            <w:tcW w:w="7664" w:type="dxa"/>
          </w:tcPr>
          <w:p w14:paraId="4BA8E336" w14:textId="77777777" w:rsidR="00CA1B1F" w:rsidRPr="00AF52EB" w:rsidRDefault="00CA1B1F">
            <w:pPr>
              <w:spacing w:before="60" w:after="60" w:line="220" w:lineRule="atLeast"/>
              <w:rPr>
                <w:rFonts w:ascii="Arial" w:eastAsia="Times New Roman" w:hAnsi="Arial" w:cs="Arial"/>
                <w:bCs/>
                <w:color w:val="000000"/>
                <w:kern w:val="0"/>
                <w:sz w:val="20"/>
                <w14:ligatures w14:val="none"/>
              </w:rPr>
            </w:pPr>
            <w:r w:rsidRPr="00AF52EB">
              <w:rPr>
                <w:rFonts w:ascii="Arial" w:eastAsia="Times New Roman" w:hAnsi="Arial" w:cs="Arial"/>
                <w:bCs/>
                <w:color w:val="000000"/>
                <w:kern w:val="0"/>
                <w:sz w:val="20"/>
                <w14:ligatures w14:val="none"/>
              </w:rPr>
              <w:fldChar w:fldCharType="begin">
                <w:ffData>
                  <w:name w:val="Text17"/>
                  <w:enabled/>
                  <w:calcOnExit w:val="0"/>
                  <w:textInput/>
                </w:ffData>
              </w:fldChar>
            </w:r>
            <w:bookmarkStart w:id="2" w:name="Text17"/>
            <w:r w:rsidRPr="00AF52EB">
              <w:rPr>
                <w:rFonts w:ascii="Arial" w:eastAsia="Times New Roman" w:hAnsi="Arial" w:cs="Arial"/>
                <w:bCs/>
                <w:color w:val="000000"/>
                <w:kern w:val="0"/>
                <w:sz w:val="20"/>
                <w14:ligatures w14:val="none"/>
              </w:rPr>
              <w:instrText xml:space="preserve"> FORMTEXT </w:instrText>
            </w:r>
            <w:r w:rsidRPr="00AF52EB">
              <w:rPr>
                <w:rFonts w:ascii="Arial" w:eastAsia="Times New Roman" w:hAnsi="Arial" w:cs="Arial"/>
                <w:bCs/>
                <w:color w:val="000000"/>
                <w:kern w:val="0"/>
                <w:sz w:val="20"/>
                <w14:ligatures w14:val="none"/>
              </w:rPr>
            </w:r>
            <w:r w:rsidRPr="00AF52EB">
              <w:rPr>
                <w:rFonts w:ascii="Arial" w:eastAsia="Times New Roman" w:hAnsi="Arial" w:cs="Arial"/>
                <w:bCs/>
                <w:color w:val="000000"/>
                <w:kern w:val="0"/>
                <w:sz w:val="20"/>
                <w14:ligatures w14:val="none"/>
              </w:rPr>
              <w:fldChar w:fldCharType="separate"/>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noProof/>
                <w:color w:val="000000"/>
                <w:kern w:val="0"/>
                <w:sz w:val="20"/>
                <w14:ligatures w14:val="none"/>
              </w:rPr>
              <w:t> </w:t>
            </w:r>
            <w:r w:rsidRPr="00AF52EB">
              <w:rPr>
                <w:rFonts w:ascii="Arial" w:eastAsia="Times New Roman" w:hAnsi="Arial" w:cs="Arial"/>
                <w:bCs/>
                <w:color w:val="000000"/>
                <w:kern w:val="0"/>
                <w:sz w:val="20"/>
                <w14:ligatures w14:val="none"/>
              </w:rPr>
              <w:fldChar w:fldCharType="end"/>
            </w:r>
            <w:bookmarkEnd w:id="2"/>
          </w:p>
        </w:tc>
      </w:tr>
    </w:tbl>
    <w:p w14:paraId="3993ABB1" w14:textId="77777777" w:rsidR="00CA1B1F" w:rsidRPr="00151F6E" w:rsidRDefault="00CA1B1F" w:rsidP="00CA1B1F">
      <w:pPr>
        <w:spacing w:before="120" w:after="120" w:line="240" w:lineRule="auto"/>
        <w:rPr>
          <w:rFonts w:ascii="Arial" w:eastAsia="Times New Roman" w:hAnsi="Arial" w:cs="Times New Roman"/>
          <w:kern w:val="0"/>
          <w:sz w:val="22"/>
          <w14:ligatures w14:val="none"/>
        </w:rPr>
      </w:pPr>
    </w:p>
    <w:p w14:paraId="5FC32825" w14:textId="38F1D61F" w:rsidR="00BE5ACC" w:rsidRPr="00BA5ECD" w:rsidRDefault="00BE5ACC" w:rsidP="00BA5ECD">
      <w:pPr>
        <w:pStyle w:val="Heading2numberednew"/>
      </w:pPr>
      <w:r w:rsidRPr="00BA5ECD">
        <w:t>Statement of understanding of NSW legislation relating to contaminated sites, environment protection and planning</w:t>
      </w:r>
    </w:p>
    <w:p w14:paraId="5CE7EA5B" w14:textId="40FDEA59" w:rsidR="00BE5ACC" w:rsidRPr="00BE5ACC" w:rsidRDefault="00BE5ACC" w:rsidP="00BA5ECD">
      <w:pPr>
        <w:pStyle w:val="Heading3new"/>
      </w:pPr>
      <w:r w:rsidRPr="1834F7E5">
        <w:t xml:space="preserve">Attachment </w:t>
      </w:r>
      <w:r w:rsidR="003C4072">
        <w:t>1</w:t>
      </w:r>
      <w:r w:rsidRPr="1834F7E5">
        <w:t xml:space="preserve">: Statement of understanding of </w:t>
      </w:r>
      <w:r w:rsidRPr="003C4072">
        <w:t>NSW l</w:t>
      </w:r>
      <w:r w:rsidRPr="1834F7E5">
        <w:t>egislation etc</w:t>
      </w:r>
    </w:p>
    <w:p w14:paraId="481699DF" w14:textId="77777777" w:rsidR="00BE5ACC" w:rsidRPr="003C4072" w:rsidRDefault="00BE5ACC" w:rsidP="00BE5ACC">
      <w:pPr>
        <w:rPr>
          <w:rFonts w:ascii="Arial" w:hAnsi="Arial" w:cs="Arial"/>
          <w:sz w:val="22"/>
          <w:szCs w:val="22"/>
        </w:rPr>
      </w:pPr>
      <w:r w:rsidRPr="00BE5ACC">
        <w:rPr>
          <w:rFonts w:ascii="Arial" w:hAnsi="Arial" w:cs="Arial"/>
          <w:sz w:val="22"/>
          <w:szCs w:val="22"/>
        </w:rPr>
        <w:t xml:space="preserve">Please provide a statement demonstrating your </w:t>
      </w:r>
      <w:r w:rsidRPr="00BE5ACC">
        <w:rPr>
          <w:rFonts w:ascii="Arial" w:hAnsi="Arial" w:cs="Arial"/>
          <w:sz w:val="22"/>
          <w:szCs w:val="22"/>
          <w:lang w:val="en-GB"/>
        </w:rPr>
        <w:t xml:space="preserve">good understanding of </w:t>
      </w:r>
      <w:r w:rsidRPr="003C4072">
        <w:rPr>
          <w:rFonts w:ascii="Arial" w:hAnsi="Arial" w:cs="Arial"/>
          <w:sz w:val="22"/>
          <w:szCs w:val="22"/>
          <w:lang w:val="en-GB"/>
        </w:rPr>
        <w:t xml:space="preserve">NSW legislation relating to contaminated sites, environment protection, waste, resource recovery orders and exemptions and </w:t>
      </w:r>
      <w:r w:rsidRPr="003C4072">
        <w:rPr>
          <w:rFonts w:ascii="Arial" w:hAnsi="Arial" w:cs="Arial"/>
          <w:sz w:val="22"/>
          <w:szCs w:val="22"/>
        </w:rPr>
        <w:t>planning.</w:t>
      </w:r>
    </w:p>
    <w:p w14:paraId="6AC4E666" w14:textId="2BA0738F" w:rsidR="00BE6EA2" w:rsidRPr="003C4072" w:rsidRDefault="00BE6EA2" w:rsidP="00BE5ACC">
      <w:pPr>
        <w:rPr>
          <w:rFonts w:ascii="Arial" w:hAnsi="Arial" w:cs="Arial"/>
          <w:sz w:val="22"/>
          <w:szCs w:val="22"/>
        </w:rPr>
      </w:pPr>
      <w:r w:rsidRPr="003C4072">
        <w:rPr>
          <w:rFonts w:ascii="Arial" w:hAnsi="Arial" w:cs="Arial"/>
          <w:sz w:val="22"/>
          <w:szCs w:val="22"/>
        </w:rPr>
        <w:t>Including, but not limited to:</w:t>
      </w:r>
    </w:p>
    <w:p w14:paraId="2619E0AC" w14:textId="77777777" w:rsidR="00BE5ACC" w:rsidRPr="003C4072" w:rsidRDefault="00BE5ACC" w:rsidP="00AE0FA0">
      <w:pPr>
        <w:pStyle w:val="Heading4new"/>
      </w:pPr>
      <w:r w:rsidRPr="003C4072">
        <w:t>Legislation</w:t>
      </w:r>
    </w:p>
    <w:p w14:paraId="49CCE619" w14:textId="77777777" w:rsidR="00BE5ACC" w:rsidRPr="00BA5ECD" w:rsidRDefault="00BE5ACC" w:rsidP="00BA5ECD">
      <w:pPr>
        <w:pStyle w:val="Bulletedlistnew"/>
      </w:pPr>
      <w:r w:rsidRPr="00BA5ECD">
        <w:t>Contaminated Land Management Act 1997</w:t>
      </w:r>
    </w:p>
    <w:p w14:paraId="54A42F16" w14:textId="193C7ABF" w:rsidR="00BE5ACC" w:rsidRPr="00BA5ECD" w:rsidRDefault="00BE5ACC" w:rsidP="00BA5ECD">
      <w:pPr>
        <w:pStyle w:val="Bulletedlistnew"/>
      </w:pPr>
      <w:r w:rsidRPr="00BA5ECD">
        <w:t>Contaminated Land Management Regulation 20</w:t>
      </w:r>
      <w:r w:rsidR="00BE6EA2" w:rsidRPr="00BA5ECD">
        <w:t>22</w:t>
      </w:r>
    </w:p>
    <w:p w14:paraId="39AF4F4F" w14:textId="77777777" w:rsidR="00BE5ACC" w:rsidRPr="00BA5ECD" w:rsidRDefault="00BE5ACC" w:rsidP="00BA5ECD">
      <w:pPr>
        <w:pStyle w:val="Bulletedlistnew"/>
      </w:pPr>
      <w:r w:rsidRPr="00BA5ECD">
        <w:t>Environmental Planning and Assessment Act 1979</w:t>
      </w:r>
    </w:p>
    <w:p w14:paraId="47CC8450" w14:textId="77777777" w:rsidR="00BE5ACC" w:rsidRPr="00BA5ECD" w:rsidRDefault="00BE5ACC" w:rsidP="00BA5ECD">
      <w:pPr>
        <w:pStyle w:val="Bulletedlistnew"/>
      </w:pPr>
      <w:r w:rsidRPr="00BA5ECD">
        <w:t>Mutual Recognition (New South Wales) Act 1992</w:t>
      </w:r>
    </w:p>
    <w:p w14:paraId="0BFCBC98" w14:textId="77777777" w:rsidR="00BE5ACC" w:rsidRPr="00BA5ECD" w:rsidRDefault="00BE5ACC" w:rsidP="00BA5ECD">
      <w:pPr>
        <w:pStyle w:val="Bulletedlistnew"/>
      </w:pPr>
      <w:r w:rsidRPr="00BA5ECD">
        <w:t>Protection of the Environment Operations Act 1997</w:t>
      </w:r>
    </w:p>
    <w:p w14:paraId="50CDEB69" w14:textId="721C306D" w:rsidR="00150A43" w:rsidRPr="00BA5ECD" w:rsidRDefault="00150A43" w:rsidP="00BA5ECD">
      <w:pPr>
        <w:pStyle w:val="Bulletedlistnew"/>
      </w:pPr>
      <w:r w:rsidRPr="00BA5ECD">
        <w:t>Protection</w:t>
      </w:r>
      <w:r w:rsidR="005D048D" w:rsidRPr="00BA5ECD">
        <w:t xml:space="preserve"> of the Environment Operations (Underground Petroleum Storage Systems)</w:t>
      </w:r>
      <w:r w:rsidR="0047093F" w:rsidRPr="00BA5ECD">
        <w:t xml:space="preserve"> Regulation 2019</w:t>
      </w:r>
    </w:p>
    <w:p w14:paraId="79DBCA4A" w14:textId="77777777" w:rsidR="00BE5ACC" w:rsidRPr="00BA5ECD" w:rsidRDefault="00BE5ACC" w:rsidP="00BA5ECD">
      <w:pPr>
        <w:pStyle w:val="Bulletedlistnew"/>
      </w:pPr>
      <w:r w:rsidRPr="00BA5ECD">
        <w:t>Protection of the Environment Operations (Waste) Regulation 2014</w:t>
      </w:r>
    </w:p>
    <w:p w14:paraId="7FEC6620" w14:textId="77777777" w:rsidR="00BE5ACC" w:rsidRPr="00BA5ECD" w:rsidRDefault="00BE5ACC" w:rsidP="00BA5ECD">
      <w:pPr>
        <w:pStyle w:val="Bulletedlistnew"/>
      </w:pPr>
      <w:r w:rsidRPr="00BA5ECD">
        <w:t xml:space="preserve">Waste Avoidance and Resource Recovery Act 2001 </w:t>
      </w:r>
    </w:p>
    <w:p w14:paraId="2B16D389" w14:textId="77777777" w:rsidR="00BE5ACC" w:rsidRPr="00AE0FA0" w:rsidRDefault="00BE5ACC" w:rsidP="00AE0FA0">
      <w:pPr>
        <w:pStyle w:val="Heading4new"/>
      </w:pPr>
      <w:r w:rsidRPr="00AE0FA0">
        <w:t>Chemical control orders</w:t>
      </w:r>
    </w:p>
    <w:p w14:paraId="25BDF6A1" w14:textId="7AEEE27E" w:rsidR="00BE5ACC" w:rsidRPr="003C4072" w:rsidRDefault="00BE5ACC" w:rsidP="00BE5ACC">
      <w:pPr>
        <w:rPr>
          <w:rFonts w:ascii="Arial" w:hAnsi="Arial" w:cs="Arial"/>
          <w:sz w:val="22"/>
          <w:szCs w:val="22"/>
          <w:lang w:val="en-GB"/>
        </w:rPr>
      </w:pPr>
      <w:r w:rsidRPr="003C4072">
        <w:rPr>
          <w:rFonts w:ascii="Arial" w:hAnsi="Arial" w:cs="Arial"/>
          <w:sz w:val="22"/>
          <w:szCs w:val="22"/>
          <w:lang w:val="en-GB"/>
        </w:rPr>
        <w:t xml:space="preserve">Available from the EPA’s </w:t>
      </w:r>
      <w:hyperlink r:id="rId10" w:history="1">
        <w:r w:rsidRPr="003C4072">
          <w:rPr>
            <w:rStyle w:val="Hyperlink"/>
            <w:rFonts w:ascii="Arial" w:hAnsi="Arial" w:cs="Arial"/>
            <w:sz w:val="22"/>
            <w:szCs w:val="22"/>
            <w:lang w:val="en-GB"/>
          </w:rPr>
          <w:t>Chemical control orders</w:t>
        </w:r>
      </w:hyperlink>
      <w:r w:rsidRPr="003C4072">
        <w:rPr>
          <w:rFonts w:ascii="Arial" w:hAnsi="Arial" w:cs="Arial"/>
          <w:sz w:val="22"/>
          <w:szCs w:val="22"/>
          <w:lang w:val="en-GB"/>
        </w:rPr>
        <w:t xml:space="preserve"> webpage. (www.epa.nsw.gov.au/</w:t>
      </w:r>
      <w:r w:rsidR="003D2065">
        <w:rPr>
          <w:rFonts w:ascii="Arial" w:hAnsi="Arial" w:cs="Arial"/>
          <w:sz w:val="22"/>
          <w:szCs w:val="22"/>
          <w:lang w:val="en-GB"/>
        </w:rPr>
        <w:t>Your</w:t>
      </w:r>
      <w:r w:rsidR="008761E0">
        <w:rPr>
          <w:rFonts w:ascii="Arial" w:hAnsi="Arial" w:cs="Arial"/>
          <w:sz w:val="22"/>
          <w:szCs w:val="22"/>
          <w:lang w:val="en-GB"/>
        </w:rPr>
        <w:t>-environment/Chemicals/chemical-control-orders</w:t>
      </w:r>
      <w:r w:rsidRPr="003C4072">
        <w:rPr>
          <w:rFonts w:ascii="Arial" w:hAnsi="Arial" w:cs="Arial"/>
          <w:sz w:val="22"/>
          <w:szCs w:val="22"/>
          <w:lang w:val="en-GB"/>
        </w:rPr>
        <w:t>)</w:t>
      </w:r>
    </w:p>
    <w:p w14:paraId="03AB3963" w14:textId="2BC21F62" w:rsidR="00BE5ACC" w:rsidRPr="003C4072" w:rsidRDefault="00BE5ACC" w:rsidP="00BA5ECD">
      <w:pPr>
        <w:pStyle w:val="Bulletedlistnew"/>
      </w:pPr>
      <w:r w:rsidRPr="003C4072">
        <w:t xml:space="preserve">Chemical control order in relation to aluminium smelter wastes containing fluoride and/or </w:t>
      </w:r>
      <w:r w:rsidRPr="003C4072">
        <w:br/>
        <w:t xml:space="preserve">cyanide (1986) </w:t>
      </w:r>
    </w:p>
    <w:p w14:paraId="5AC53599" w14:textId="77777777" w:rsidR="00BE5ACC" w:rsidRPr="003C4072" w:rsidRDefault="00BE5ACC" w:rsidP="00BA5ECD">
      <w:pPr>
        <w:pStyle w:val="Bulletedlistnew"/>
      </w:pPr>
      <w:r w:rsidRPr="003C4072">
        <w:t xml:space="preserve">Chemical control order in relation to dioxin-contaminated waste materials (1986) </w:t>
      </w:r>
    </w:p>
    <w:p w14:paraId="5AA615FB" w14:textId="77777777" w:rsidR="00BE5ACC" w:rsidRPr="003C4072" w:rsidRDefault="00BE5ACC" w:rsidP="00BA5ECD">
      <w:pPr>
        <w:pStyle w:val="Bulletedlistnew"/>
      </w:pPr>
      <w:r w:rsidRPr="003C4072">
        <w:t xml:space="preserve">Organotin waste materials chemical control order 1989 </w:t>
      </w:r>
    </w:p>
    <w:p w14:paraId="30A63180" w14:textId="77777777" w:rsidR="00BE5ACC" w:rsidRPr="003C4072" w:rsidRDefault="00BE5ACC" w:rsidP="00BA5ECD">
      <w:pPr>
        <w:pStyle w:val="Bulletedlistnew"/>
      </w:pPr>
      <w:r w:rsidRPr="003C4072">
        <w:t xml:space="preserve">Polychlorinated biphenyl (PCB) chemical control order 1997 </w:t>
      </w:r>
    </w:p>
    <w:p w14:paraId="72C5C3E1" w14:textId="77777777" w:rsidR="00BE5ACC" w:rsidRPr="003C4072" w:rsidRDefault="00BE5ACC" w:rsidP="00BA5ECD">
      <w:pPr>
        <w:pStyle w:val="Bulletedlistnew"/>
      </w:pPr>
      <w:r w:rsidRPr="003C4072">
        <w:t>Scheduled chemical wastes chemical control order 2004</w:t>
      </w:r>
    </w:p>
    <w:p w14:paraId="41DB2190" w14:textId="77777777" w:rsidR="00BA5ECD" w:rsidRDefault="00BA5ECD" w:rsidP="00BA5ECD"/>
    <w:p w14:paraId="34C152D4" w14:textId="0D48EDE5" w:rsidR="00BE5ACC" w:rsidRPr="003508DE" w:rsidRDefault="00BE5ACC" w:rsidP="00BA5ECD">
      <w:pPr>
        <w:pStyle w:val="Heading2numberednew"/>
      </w:pPr>
      <w:r w:rsidRPr="00BE5ACC">
        <w:t xml:space="preserve">Statement of understanding of </w:t>
      </w:r>
      <w:r w:rsidR="003508DE">
        <w:t xml:space="preserve">national and </w:t>
      </w:r>
      <w:r w:rsidRPr="003508DE">
        <w:t>NSW guidelines</w:t>
      </w:r>
      <w:r w:rsidR="00E70730" w:rsidRPr="003508DE">
        <w:t xml:space="preserve"> and</w:t>
      </w:r>
      <w:r w:rsidRPr="003508DE">
        <w:t xml:space="preserve"> </w:t>
      </w:r>
      <w:r w:rsidRPr="003508DE">
        <w:br/>
        <w:t>policies relating to contaminated sites</w:t>
      </w:r>
    </w:p>
    <w:p w14:paraId="77936B40" w14:textId="0331C9DE" w:rsidR="00BE5ACC" w:rsidRPr="00BE5ACC" w:rsidRDefault="00BE5ACC" w:rsidP="00BA5ECD">
      <w:pPr>
        <w:pStyle w:val="Heading3new"/>
        <w:rPr>
          <w:color w:val="0A2F41" w:themeColor="accent1" w:themeShade="80"/>
        </w:rPr>
      </w:pPr>
      <w:r w:rsidRPr="00BE5ACC">
        <w:t xml:space="preserve">Attachment </w:t>
      </w:r>
      <w:r w:rsidR="006F3497">
        <w:t>2</w:t>
      </w:r>
      <w:r w:rsidRPr="00BE5ACC">
        <w:t>: Statement of understanding of</w:t>
      </w:r>
      <w:r w:rsidR="003508DE">
        <w:t xml:space="preserve"> national</w:t>
      </w:r>
      <w:r w:rsidR="0024542E">
        <w:t xml:space="preserve"> and</w:t>
      </w:r>
      <w:r w:rsidRPr="00BE5ACC">
        <w:t xml:space="preserve"> </w:t>
      </w:r>
      <w:r w:rsidRPr="0024542E">
        <w:t>NSW</w:t>
      </w:r>
      <w:r w:rsidRPr="00BE5ACC">
        <w:t xml:space="preserve"> guidelines etc</w:t>
      </w:r>
      <w:r w:rsidRPr="00BE5ACC">
        <w:rPr>
          <w:noProof/>
          <w:lang w:eastAsia="en-AU"/>
        </w:rPr>
        <w:t xml:space="preserve"> </w:t>
      </w:r>
    </w:p>
    <w:p w14:paraId="6D866717" w14:textId="0B02A3A9" w:rsidR="00BE5ACC" w:rsidRPr="006F3497" w:rsidRDefault="00BE5ACC" w:rsidP="00BE5ACC">
      <w:pPr>
        <w:rPr>
          <w:rFonts w:ascii="Arial" w:hAnsi="Arial" w:cs="Arial"/>
          <w:sz w:val="22"/>
          <w:szCs w:val="22"/>
        </w:rPr>
      </w:pPr>
      <w:r w:rsidRPr="006F3497">
        <w:rPr>
          <w:rFonts w:ascii="Arial" w:hAnsi="Arial" w:cs="Arial"/>
          <w:sz w:val="22"/>
          <w:szCs w:val="22"/>
        </w:rPr>
        <w:t>Please provide a statement demonstrating your good understanding of national and NSW guidelines</w:t>
      </w:r>
      <w:r w:rsidR="00E70730" w:rsidRPr="006F3497">
        <w:rPr>
          <w:rFonts w:ascii="Arial" w:hAnsi="Arial" w:cs="Arial"/>
          <w:sz w:val="22"/>
          <w:szCs w:val="22"/>
        </w:rPr>
        <w:t xml:space="preserve"> and</w:t>
      </w:r>
      <w:r w:rsidRPr="006F3497">
        <w:rPr>
          <w:rFonts w:ascii="Arial" w:hAnsi="Arial" w:cs="Arial"/>
          <w:sz w:val="22"/>
          <w:szCs w:val="22"/>
        </w:rPr>
        <w:t xml:space="preserve"> polices relating to contaminated sites.</w:t>
      </w:r>
    </w:p>
    <w:p w14:paraId="582DCC79" w14:textId="77777777" w:rsidR="00BE5ACC" w:rsidRPr="006F3497" w:rsidRDefault="00BE5ACC" w:rsidP="00BE5ACC">
      <w:pPr>
        <w:rPr>
          <w:rFonts w:ascii="Arial" w:hAnsi="Arial" w:cs="Arial"/>
          <w:sz w:val="22"/>
          <w:szCs w:val="22"/>
        </w:rPr>
      </w:pPr>
      <w:r w:rsidRPr="006F3497">
        <w:rPr>
          <w:rFonts w:ascii="Arial" w:hAnsi="Arial" w:cs="Arial"/>
          <w:sz w:val="22"/>
          <w:szCs w:val="22"/>
        </w:rPr>
        <w:t>The following web links may be of assistance:</w:t>
      </w:r>
    </w:p>
    <w:p w14:paraId="700A262E" w14:textId="11EEABE8" w:rsidR="00BE5ACC" w:rsidRPr="006F3497" w:rsidRDefault="00BE5ACC" w:rsidP="00BE5ACC">
      <w:pPr>
        <w:pStyle w:val="Normalbullet"/>
        <w:rPr>
          <w:rFonts w:cs="Arial"/>
          <w:szCs w:val="22"/>
        </w:rPr>
      </w:pPr>
      <w:r w:rsidRPr="006F3497">
        <w:rPr>
          <w:rFonts w:cs="Arial"/>
          <w:szCs w:val="22"/>
        </w:rPr>
        <w:t xml:space="preserve">For guidelines made or approved under the </w:t>
      </w:r>
      <w:r w:rsidRPr="006F3497">
        <w:rPr>
          <w:rFonts w:cs="Arial"/>
          <w:i/>
          <w:szCs w:val="22"/>
        </w:rPr>
        <w:t>Contaminated Land Management Act 1997</w:t>
      </w:r>
      <w:r w:rsidRPr="006F3497">
        <w:rPr>
          <w:rFonts w:cs="Arial"/>
          <w:szCs w:val="22"/>
        </w:rPr>
        <w:t xml:space="preserve"> see the EPA </w:t>
      </w:r>
      <w:hyperlink r:id="rId11" w:history="1">
        <w:r w:rsidRPr="00C2514D">
          <w:rPr>
            <w:rStyle w:val="Hyperlink"/>
            <w:rFonts w:cs="Arial"/>
            <w:szCs w:val="22"/>
          </w:rPr>
          <w:t>Statutory guidelines webpage.</w:t>
        </w:r>
      </w:hyperlink>
      <w:r w:rsidRPr="006F3497">
        <w:rPr>
          <w:rFonts w:cs="Arial"/>
          <w:szCs w:val="22"/>
        </w:rPr>
        <w:t xml:space="preserve"> (www.epa.nsw.gov.au/</w:t>
      </w:r>
      <w:r w:rsidR="00F31277">
        <w:rPr>
          <w:rFonts w:cs="Arial"/>
          <w:szCs w:val="22"/>
        </w:rPr>
        <w:t>Your-environment/Contaminated-land/statutory-guidelines</w:t>
      </w:r>
      <w:r w:rsidRPr="006F3497">
        <w:rPr>
          <w:rFonts w:cs="Arial"/>
          <w:szCs w:val="22"/>
        </w:rPr>
        <w:t>)</w:t>
      </w:r>
    </w:p>
    <w:p w14:paraId="5067A5F3" w14:textId="3E1C375B" w:rsidR="00BE5ACC" w:rsidRPr="006F3497" w:rsidRDefault="00BE5ACC" w:rsidP="00BE5ACC">
      <w:pPr>
        <w:pStyle w:val="Normalbullet"/>
        <w:rPr>
          <w:rFonts w:cs="Arial"/>
          <w:szCs w:val="22"/>
        </w:rPr>
      </w:pPr>
      <w:r w:rsidRPr="006F3497">
        <w:rPr>
          <w:rFonts w:cs="Arial"/>
          <w:szCs w:val="22"/>
        </w:rPr>
        <w:t xml:space="preserve">For further technical guidance on the assessment of contamination in NSW see the EPA </w:t>
      </w:r>
      <w:hyperlink r:id="rId12" w:history="1">
        <w:r w:rsidRPr="00022EC0">
          <w:rPr>
            <w:rStyle w:val="Hyperlink"/>
            <w:rFonts w:cs="Arial"/>
            <w:szCs w:val="22"/>
          </w:rPr>
          <w:t>non-statutory guidance documents webpage.</w:t>
        </w:r>
      </w:hyperlink>
      <w:r w:rsidRPr="006F3497">
        <w:rPr>
          <w:rFonts w:cs="Arial"/>
          <w:szCs w:val="22"/>
        </w:rPr>
        <w:t xml:space="preserve"> (www.epa.nsw.gov.au/</w:t>
      </w:r>
      <w:r w:rsidR="00CF20D6">
        <w:rPr>
          <w:rFonts w:cs="Arial"/>
          <w:szCs w:val="22"/>
        </w:rPr>
        <w:t>Y</w:t>
      </w:r>
      <w:r w:rsidRPr="006F3497">
        <w:rPr>
          <w:rFonts w:cs="Arial"/>
          <w:szCs w:val="22"/>
        </w:rPr>
        <w:t>our-environment/contaminated-land/</w:t>
      </w:r>
      <w:r w:rsidR="00CF20D6">
        <w:rPr>
          <w:rFonts w:cs="Arial"/>
          <w:szCs w:val="22"/>
        </w:rPr>
        <w:t>N</w:t>
      </w:r>
      <w:r w:rsidRPr="006F3497">
        <w:rPr>
          <w:rFonts w:cs="Arial"/>
          <w:szCs w:val="22"/>
        </w:rPr>
        <w:t>on-statutory-guidance-documents)</w:t>
      </w:r>
      <w:r w:rsidR="00CF20D6">
        <w:rPr>
          <w:rFonts w:cs="Arial"/>
          <w:szCs w:val="22"/>
        </w:rPr>
        <w:t>.</w:t>
      </w:r>
    </w:p>
    <w:p w14:paraId="586AE45F" w14:textId="77777777" w:rsidR="00BE5ACC" w:rsidRPr="00BE5ACC" w:rsidRDefault="00BE5ACC">
      <w:pPr>
        <w:rPr>
          <w:rFonts w:ascii="Arial" w:hAnsi="Arial" w:cs="Arial"/>
          <w:sz w:val="22"/>
          <w:szCs w:val="22"/>
        </w:rPr>
      </w:pPr>
    </w:p>
    <w:p w14:paraId="7DD83494" w14:textId="5774CE79" w:rsidR="00C929C0" w:rsidRPr="00AB52B3" w:rsidRDefault="6FCAC194" w:rsidP="00BA5ECD">
      <w:pPr>
        <w:pStyle w:val="Heading2numberednew"/>
      </w:pPr>
      <w:r w:rsidRPr="3DBD7B11">
        <w:t>Referees</w:t>
      </w:r>
    </w:p>
    <w:p w14:paraId="6A660BAC" w14:textId="77777777" w:rsidR="00C929C0" w:rsidRDefault="00C929C0" w:rsidP="00C929C0">
      <w:pPr>
        <w:spacing w:before="120" w:after="120" w:line="240" w:lineRule="auto"/>
        <w:rPr>
          <w:rFonts w:ascii="Arial" w:eastAsia="Times New Roman" w:hAnsi="Arial" w:cs="Times New Roman"/>
          <w:color w:val="000000"/>
          <w:kern w:val="0"/>
          <w:sz w:val="22"/>
          <w14:ligatures w14:val="none"/>
        </w:rPr>
      </w:pPr>
      <w:r w:rsidRPr="00AB52B3">
        <w:rPr>
          <w:rFonts w:ascii="Arial" w:eastAsia="Times New Roman" w:hAnsi="Arial" w:cs="Times New Roman"/>
          <w:color w:val="000000"/>
          <w:kern w:val="0"/>
          <w:sz w:val="22"/>
          <w14:ligatures w14:val="none"/>
        </w:rPr>
        <w:t>Please nominate two referees who are not directly associated with you or the company employing you, and who have direct and recent knowledge of your contaminated sites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Caption w:val="16. Referees"/>
        <w:tblDescription w:val="Provide name and contact details of two referees"/>
      </w:tblPr>
      <w:tblGrid>
        <w:gridCol w:w="1255"/>
        <w:gridCol w:w="840"/>
        <w:gridCol w:w="4563"/>
        <w:gridCol w:w="1512"/>
        <w:gridCol w:w="2026"/>
      </w:tblGrid>
      <w:tr w:rsidR="00C929C0" w:rsidRPr="000835A0" w14:paraId="34B97B08" w14:textId="77777777" w:rsidTr="00D31892">
        <w:trPr>
          <w:cantSplit/>
        </w:trPr>
        <w:tc>
          <w:tcPr>
            <w:tcW w:w="10196" w:type="dxa"/>
            <w:gridSpan w:val="5"/>
            <w:vAlign w:val="center"/>
          </w:tcPr>
          <w:p w14:paraId="4FC0DBB4"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
                <w:kern w:val="0"/>
                <w:sz w:val="20"/>
                <w14:ligatures w14:val="none"/>
              </w:rPr>
              <w:t>Referee 1</w:t>
            </w:r>
            <w:r w:rsidRPr="000835A0">
              <w:rPr>
                <w:rFonts w:ascii="Arial" w:eastAsia="Times New Roman" w:hAnsi="Arial" w:cs="Times New Roman"/>
                <w:kern w:val="0"/>
                <w:sz w:val="20"/>
                <w14:ligatures w14:val="none"/>
              </w:rPr>
              <w:t xml:space="preserve"> </w:t>
            </w:r>
          </w:p>
        </w:tc>
      </w:tr>
      <w:tr w:rsidR="00C929C0" w:rsidRPr="000835A0" w14:paraId="30D6F1DF" w14:textId="77777777" w:rsidTr="00D31892">
        <w:trPr>
          <w:cantSplit/>
        </w:trPr>
        <w:tc>
          <w:tcPr>
            <w:tcW w:w="1255" w:type="dxa"/>
            <w:vAlign w:val="center"/>
          </w:tcPr>
          <w:p w14:paraId="4AB1B84C"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Name</w:t>
            </w:r>
          </w:p>
        </w:tc>
        <w:tc>
          <w:tcPr>
            <w:tcW w:w="8941" w:type="dxa"/>
            <w:gridSpan w:val="4"/>
            <w:vAlign w:val="center"/>
          </w:tcPr>
          <w:p w14:paraId="1EF82603"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1"/>
                  <w:enabled/>
                  <w:calcOnExit w:val="0"/>
                  <w:textInput/>
                </w:ffData>
              </w:fldChar>
            </w:r>
            <w:bookmarkStart w:id="3" w:name="Text191"/>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3"/>
          </w:p>
        </w:tc>
      </w:tr>
      <w:tr w:rsidR="00C929C0" w:rsidRPr="000835A0" w14:paraId="22390322" w14:textId="77777777" w:rsidTr="00D31892">
        <w:trPr>
          <w:cantSplit/>
        </w:trPr>
        <w:tc>
          <w:tcPr>
            <w:tcW w:w="1255" w:type="dxa"/>
            <w:vAlign w:val="center"/>
          </w:tcPr>
          <w:p w14:paraId="4109B501"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Company</w:t>
            </w:r>
          </w:p>
        </w:tc>
        <w:tc>
          <w:tcPr>
            <w:tcW w:w="8941" w:type="dxa"/>
            <w:gridSpan w:val="4"/>
            <w:vAlign w:val="center"/>
          </w:tcPr>
          <w:p w14:paraId="2C71BBA9"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2"/>
                  <w:enabled/>
                  <w:calcOnExit w:val="0"/>
                  <w:textInput/>
                </w:ffData>
              </w:fldChar>
            </w:r>
            <w:bookmarkStart w:id="4" w:name="Text192"/>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4"/>
          </w:p>
        </w:tc>
      </w:tr>
      <w:tr w:rsidR="00C929C0" w:rsidRPr="000835A0" w14:paraId="63F0B4D8" w14:textId="77777777" w:rsidTr="00D31892">
        <w:trPr>
          <w:cantSplit/>
        </w:trPr>
        <w:tc>
          <w:tcPr>
            <w:tcW w:w="1255" w:type="dxa"/>
            <w:vMerge w:val="restart"/>
          </w:tcPr>
          <w:p w14:paraId="003A06CC"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Address</w:t>
            </w:r>
          </w:p>
        </w:tc>
        <w:tc>
          <w:tcPr>
            <w:tcW w:w="8941" w:type="dxa"/>
            <w:gridSpan w:val="4"/>
            <w:vAlign w:val="center"/>
          </w:tcPr>
          <w:p w14:paraId="4D23729C"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3"/>
                  <w:enabled/>
                  <w:calcOnExit w:val="0"/>
                  <w:textInput/>
                </w:ffData>
              </w:fldChar>
            </w:r>
            <w:bookmarkStart w:id="5" w:name="Text193"/>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5"/>
          </w:p>
        </w:tc>
      </w:tr>
      <w:tr w:rsidR="00C929C0" w:rsidRPr="000835A0" w14:paraId="6C6A58BF" w14:textId="77777777" w:rsidTr="00D31892">
        <w:trPr>
          <w:cantSplit/>
        </w:trPr>
        <w:tc>
          <w:tcPr>
            <w:tcW w:w="1255" w:type="dxa"/>
            <w:vMerge/>
            <w:vAlign w:val="center"/>
          </w:tcPr>
          <w:p w14:paraId="2456B975" w14:textId="77777777" w:rsidR="00C929C0" w:rsidRPr="000835A0" w:rsidRDefault="00C929C0">
            <w:pPr>
              <w:spacing w:before="40" w:after="40" w:line="220" w:lineRule="atLeast"/>
              <w:rPr>
                <w:rFonts w:ascii="Arial" w:eastAsia="Times New Roman" w:hAnsi="Arial" w:cs="Times New Roman"/>
                <w:kern w:val="0"/>
                <w:sz w:val="20"/>
                <w14:ligatures w14:val="none"/>
              </w:rPr>
            </w:pPr>
          </w:p>
        </w:tc>
        <w:tc>
          <w:tcPr>
            <w:tcW w:w="840" w:type="dxa"/>
            <w:vAlign w:val="center"/>
          </w:tcPr>
          <w:p w14:paraId="2E158211"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State</w:t>
            </w:r>
          </w:p>
        </w:tc>
        <w:tc>
          <w:tcPr>
            <w:tcW w:w="4563" w:type="dxa"/>
            <w:vAlign w:val="center"/>
          </w:tcPr>
          <w:p w14:paraId="0A2B815F"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4"/>
                  <w:enabled/>
                  <w:calcOnExit w:val="0"/>
                  <w:textInput/>
                </w:ffData>
              </w:fldChar>
            </w:r>
            <w:bookmarkStart w:id="6" w:name="Text194"/>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6"/>
          </w:p>
        </w:tc>
        <w:tc>
          <w:tcPr>
            <w:tcW w:w="1512" w:type="dxa"/>
            <w:vAlign w:val="center"/>
          </w:tcPr>
          <w:p w14:paraId="420EE005"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Postcode</w:t>
            </w:r>
          </w:p>
        </w:tc>
        <w:tc>
          <w:tcPr>
            <w:tcW w:w="2026" w:type="dxa"/>
            <w:vAlign w:val="center"/>
          </w:tcPr>
          <w:p w14:paraId="4FB4F6BC"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5"/>
                  <w:enabled/>
                  <w:calcOnExit w:val="0"/>
                  <w:textInput/>
                </w:ffData>
              </w:fldChar>
            </w:r>
            <w:bookmarkStart w:id="7" w:name="Text195"/>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7"/>
          </w:p>
        </w:tc>
      </w:tr>
      <w:tr w:rsidR="00C929C0" w:rsidRPr="000835A0" w14:paraId="7ADF0436" w14:textId="77777777" w:rsidTr="00D31892">
        <w:trPr>
          <w:cantSplit/>
        </w:trPr>
        <w:tc>
          <w:tcPr>
            <w:tcW w:w="1255" w:type="dxa"/>
            <w:vAlign w:val="center"/>
          </w:tcPr>
          <w:p w14:paraId="733EAAB4" w14:textId="1DF0B072" w:rsidR="00C929C0" w:rsidRPr="000835A0" w:rsidRDefault="00D31892">
            <w:pPr>
              <w:spacing w:before="40" w:after="4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 xml:space="preserve">Telephone or </w:t>
            </w:r>
            <w:r w:rsidR="00C929C0" w:rsidRPr="000835A0">
              <w:rPr>
                <w:rFonts w:ascii="Arial" w:eastAsia="Times New Roman" w:hAnsi="Arial" w:cs="Times New Roman"/>
                <w:kern w:val="0"/>
                <w:sz w:val="20"/>
                <w14:ligatures w14:val="none"/>
              </w:rPr>
              <w:t>Mobile</w:t>
            </w:r>
          </w:p>
        </w:tc>
        <w:tc>
          <w:tcPr>
            <w:tcW w:w="8941" w:type="dxa"/>
            <w:gridSpan w:val="4"/>
            <w:vAlign w:val="center"/>
          </w:tcPr>
          <w:p w14:paraId="4627AB2F"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8"/>
                  <w:enabled/>
                  <w:calcOnExit w:val="0"/>
                  <w:textInput/>
                </w:ffData>
              </w:fldChar>
            </w:r>
            <w:bookmarkStart w:id="8" w:name="Text198"/>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8"/>
          </w:p>
        </w:tc>
      </w:tr>
      <w:tr w:rsidR="00C929C0" w:rsidRPr="000835A0" w14:paraId="36AC1FB9" w14:textId="77777777" w:rsidTr="00D31892">
        <w:trPr>
          <w:cantSplit/>
        </w:trPr>
        <w:tc>
          <w:tcPr>
            <w:tcW w:w="1255" w:type="dxa"/>
            <w:vAlign w:val="center"/>
          </w:tcPr>
          <w:p w14:paraId="58B17929"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Email</w:t>
            </w:r>
          </w:p>
        </w:tc>
        <w:tc>
          <w:tcPr>
            <w:tcW w:w="8941" w:type="dxa"/>
            <w:gridSpan w:val="4"/>
            <w:vAlign w:val="center"/>
          </w:tcPr>
          <w:p w14:paraId="2B820951"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199"/>
                  <w:enabled/>
                  <w:calcOnExit w:val="0"/>
                  <w:textInput/>
                </w:ffData>
              </w:fldChar>
            </w:r>
            <w:bookmarkStart w:id="9" w:name="Text199"/>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9"/>
          </w:p>
        </w:tc>
      </w:tr>
      <w:tr w:rsidR="00C929C0" w:rsidRPr="000835A0" w14:paraId="1FF018AC" w14:textId="77777777" w:rsidTr="00D31892">
        <w:trPr>
          <w:cantSplit/>
        </w:trPr>
        <w:tc>
          <w:tcPr>
            <w:tcW w:w="10196" w:type="dxa"/>
            <w:gridSpan w:val="5"/>
            <w:vAlign w:val="center"/>
          </w:tcPr>
          <w:p w14:paraId="0449D800"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
                <w:kern w:val="0"/>
                <w:sz w:val="20"/>
                <w14:ligatures w14:val="none"/>
              </w:rPr>
              <w:t>Referee 2</w:t>
            </w:r>
            <w:r w:rsidRPr="000835A0">
              <w:rPr>
                <w:rFonts w:ascii="Arial" w:eastAsia="Times New Roman" w:hAnsi="Arial" w:cs="Times New Roman"/>
                <w:kern w:val="0"/>
                <w:sz w:val="20"/>
                <w14:ligatures w14:val="none"/>
              </w:rPr>
              <w:t xml:space="preserve"> </w:t>
            </w:r>
          </w:p>
        </w:tc>
      </w:tr>
      <w:tr w:rsidR="00C929C0" w:rsidRPr="000835A0" w14:paraId="6990C216" w14:textId="77777777" w:rsidTr="00D31892">
        <w:trPr>
          <w:cantSplit/>
        </w:trPr>
        <w:tc>
          <w:tcPr>
            <w:tcW w:w="1255" w:type="dxa"/>
            <w:vAlign w:val="center"/>
          </w:tcPr>
          <w:p w14:paraId="58EF3974"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Name</w:t>
            </w:r>
          </w:p>
        </w:tc>
        <w:tc>
          <w:tcPr>
            <w:tcW w:w="8941" w:type="dxa"/>
            <w:gridSpan w:val="4"/>
            <w:vAlign w:val="center"/>
          </w:tcPr>
          <w:p w14:paraId="6C7BEF1B"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0"/>
                  <w:enabled/>
                  <w:calcOnExit w:val="0"/>
                  <w:textInput/>
                </w:ffData>
              </w:fldChar>
            </w:r>
            <w:bookmarkStart w:id="10" w:name="Text200"/>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0"/>
          </w:p>
        </w:tc>
      </w:tr>
      <w:tr w:rsidR="00C929C0" w:rsidRPr="000835A0" w14:paraId="7CEA6A47" w14:textId="77777777" w:rsidTr="00D31892">
        <w:trPr>
          <w:cantSplit/>
        </w:trPr>
        <w:tc>
          <w:tcPr>
            <w:tcW w:w="1255" w:type="dxa"/>
            <w:vAlign w:val="center"/>
          </w:tcPr>
          <w:p w14:paraId="7172B9C1"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Company</w:t>
            </w:r>
          </w:p>
        </w:tc>
        <w:tc>
          <w:tcPr>
            <w:tcW w:w="8941" w:type="dxa"/>
            <w:gridSpan w:val="4"/>
            <w:vAlign w:val="center"/>
          </w:tcPr>
          <w:p w14:paraId="594D134E"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1"/>
                  <w:enabled/>
                  <w:calcOnExit w:val="0"/>
                  <w:textInput/>
                </w:ffData>
              </w:fldChar>
            </w:r>
            <w:bookmarkStart w:id="11" w:name="Text201"/>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1"/>
          </w:p>
        </w:tc>
      </w:tr>
      <w:tr w:rsidR="00C929C0" w:rsidRPr="000835A0" w14:paraId="23DC8691" w14:textId="77777777" w:rsidTr="00D31892">
        <w:trPr>
          <w:cantSplit/>
        </w:trPr>
        <w:tc>
          <w:tcPr>
            <w:tcW w:w="1255" w:type="dxa"/>
            <w:vMerge w:val="restart"/>
          </w:tcPr>
          <w:p w14:paraId="47FC28EB"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Address</w:t>
            </w:r>
          </w:p>
        </w:tc>
        <w:tc>
          <w:tcPr>
            <w:tcW w:w="8941" w:type="dxa"/>
            <w:gridSpan w:val="4"/>
            <w:vAlign w:val="center"/>
          </w:tcPr>
          <w:p w14:paraId="2FBA946B"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2"/>
                  <w:enabled/>
                  <w:calcOnExit w:val="0"/>
                  <w:textInput/>
                </w:ffData>
              </w:fldChar>
            </w:r>
            <w:bookmarkStart w:id="12" w:name="Text202"/>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2"/>
          </w:p>
        </w:tc>
      </w:tr>
      <w:tr w:rsidR="00C929C0" w:rsidRPr="000835A0" w14:paraId="569B2DC1" w14:textId="77777777" w:rsidTr="00D31892">
        <w:trPr>
          <w:cantSplit/>
        </w:trPr>
        <w:tc>
          <w:tcPr>
            <w:tcW w:w="1255" w:type="dxa"/>
            <w:vMerge/>
            <w:vAlign w:val="center"/>
          </w:tcPr>
          <w:p w14:paraId="5E233D45" w14:textId="77777777" w:rsidR="00C929C0" w:rsidRPr="000835A0" w:rsidRDefault="00C929C0">
            <w:pPr>
              <w:spacing w:before="40" w:after="40" w:line="220" w:lineRule="atLeast"/>
              <w:rPr>
                <w:rFonts w:ascii="Arial" w:eastAsia="Times New Roman" w:hAnsi="Arial" w:cs="Times New Roman"/>
                <w:kern w:val="0"/>
                <w:sz w:val="20"/>
                <w14:ligatures w14:val="none"/>
              </w:rPr>
            </w:pPr>
          </w:p>
        </w:tc>
        <w:tc>
          <w:tcPr>
            <w:tcW w:w="840" w:type="dxa"/>
            <w:vAlign w:val="center"/>
          </w:tcPr>
          <w:p w14:paraId="08F25CAE"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State</w:t>
            </w:r>
          </w:p>
        </w:tc>
        <w:tc>
          <w:tcPr>
            <w:tcW w:w="4563" w:type="dxa"/>
            <w:vAlign w:val="center"/>
          </w:tcPr>
          <w:p w14:paraId="54DA462B"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3"/>
                  <w:enabled/>
                  <w:calcOnExit w:val="0"/>
                  <w:textInput/>
                </w:ffData>
              </w:fldChar>
            </w:r>
            <w:bookmarkStart w:id="13" w:name="Text203"/>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3"/>
          </w:p>
        </w:tc>
        <w:tc>
          <w:tcPr>
            <w:tcW w:w="1512" w:type="dxa"/>
            <w:vAlign w:val="center"/>
          </w:tcPr>
          <w:p w14:paraId="54C2B9FC"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Postcode</w:t>
            </w:r>
          </w:p>
        </w:tc>
        <w:tc>
          <w:tcPr>
            <w:tcW w:w="2026" w:type="dxa"/>
            <w:vAlign w:val="center"/>
          </w:tcPr>
          <w:p w14:paraId="4D65D4A2"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4"/>
                  <w:enabled/>
                  <w:calcOnExit w:val="0"/>
                  <w:textInput/>
                </w:ffData>
              </w:fldChar>
            </w:r>
            <w:bookmarkStart w:id="14" w:name="Text204"/>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4"/>
          </w:p>
        </w:tc>
      </w:tr>
      <w:tr w:rsidR="00C929C0" w:rsidRPr="000835A0" w14:paraId="0103CD5B" w14:textId="77777777" w:rsidTr="00D31892">
        <w:trPr>
          <w:cantSplit/>
        </w:trPr>
        <w:tc>
          <w:tcPr>
            <w:tcW w:w="1255" w:type="dxa"/>
            <w:vAlign w:val="center"/>
          </w:tcPr>
          <w:p w14:paraId="778D4038" w14:textId="2BE6A96B" w:rsidR="00C929C0" w:rsidRPr="000835A0" w:rsidRDefault="00D31892">
            <w:pPr>
              <w:spacing w:before="40" w:after="40" w:line="220" w:lineRule="atLeast"/>
              <w:rPr>
                <w:rFonts w:ascii="Arial" w:eastAsia="Times New Roman" w:hAnsi="Arial" w:cs="Times New Roman"/>
                <w:kern w:val="0"/>
                <w:sz w:val="20"/>
                <w14:ligatures w14:val="none"/>
              </w:rPr>
            </w:pPr>
            <w:r>
              <w:rPr>
                <w:rFonts w:ascii="Arial" w:eastAsia="Times New Roman" w:hAnsi="Arial" w:cs="Times New Roman"/>
                <w:kern w:val="0"/>
                <w:sz w:val="20"/>
                <w14:ligatures w14:val="none"/>
              </w:rPr>
              <w:t xml:space="preserve">Telephone or </w:t>
            </w:r>
            <w:r w:rsidR="00C929C0" w:rsidRPr="000835A0">
              <w:rPr>
                <w:rFonts w:ascii="Arial" w:eastAsia="Times New Roman" w:hAnsi="Arial" w:cs="Times New Roman"/>
                <w:kern w:val="0"/>
                <w:sz w:val="20"/>
                <w14:ligatures w14:val="none"/>
              </w:rPr>
              <w:t>Mobile</w:t>
            </w:r>
          </w:p>
        </w:tc>
        <w:tc>
          <w:tcPr>
            <w:tcW w:w="8941" w:type="dxa"/>
            <w:gridSpan w:val="4"/>
            <w:vAlign w:val="center"/>
          </w:tcPr>
          <w:p w14:paraId="00E58AA0"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7"/>
                  <w:enabled/>
                  <w:calcOnExit w:val="0"/>
                  <w:textInput/>
                </w:ffData>
              </w:fldChar>
            </w:r>
            <w:bookmarkStart w:id="15" w:name="Text207"/>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5"/>
          </w:p>
        </w:tc>
      </w:tr>
      <w:tr w:rsidR="00C929C0" w:rsidRPr="000835A0" w14:paraId="482658AE" w14:textId="77777777" w:rsidTr="00D31892">
        <w:trPr>
          <w:cantSplit/>
        </w:trPr>
        <w:tc>
          <w:tcPr>
            <w:tcW w:w="1255" w:type="dxa"/>
            <w:vAlign w:val="center"/>
          </w:tcPr>
          <w:p w14:paraId="09E9DC80" w14:textId="77777777" w:rsidR="00C929C0" w:rsidRPr="000835A0" w:rsidRDefault="00C929C0">
            <w:pPr>
              <w:spacing w:before="40" w:after="40" w:line="220" w:lineRule="atLeast"/>
              <w:rPr>
                <w:rFonts w:ascii="Arial" w:eastAsia="Times New Roman" w:hAnsi="Arial" w:cs="Times New Roman"/>
                <w:kern w:val="0"/>
                <w:sz w:val="20"/>
                <w14:ligatures w14:val="none"/>
              </w:rPr>
            </w:pPr>
            <w:r w:rsidRPr="000835A0">
              <w:rPr>
                <w:rFonts w:ascii="Arial" w:eastAsia="Times New Roman" w:hAnsi="Arial" w:cs="Times New Roman"/>
                <w:kern w:val="0"/>
                <w:sz w:val="20"/>
                <w14:ligatures w14:val="none"/>
              </w:rPr>
              <w:t>Email</w:t>
            </w:r>
          </w:p>
        </w:tc>
        <w:tc>
          <w:tcPr>
            <w:tcW w:w="8941" w:type="dxa"/>
            <w:gridSpan w:val="4"/>
            <w:vAlign w:val="center"/>
          </w:tcPr>
          <w:p w14:paraId="6BBCE191" w14:textId="77777777" w:rsidR="00C929C0" w:rsidRPr="000835A0" w:rsidRDefault="00C929C0">
            <w:pPr>
              <w:spacing w:before="40" w:after="40" w:line="220" w:lineRule="atLeast"/>
              <w:rPr>
                <w:rFonts w:ascii="Arial" w:eastAsia="Times New Roman" w:hAnsi="Arial" w:cs="Times New Roman"/>
                <w:bCs/>
                <w:kern w:val="0"/>
                <w:sz w:val="20"/>
                <w14:ligatures w14:val="none"/>
              </w:rPr>
            </w:pPr>
            <w:r w:rsidRPr="000835A0">
              <w:rPr>
                <w:rFonts w:ascii="Arial" w:eastAsia="Times New Roman" w:hAnsi="Arial" w:cs="Times New Roman"/>
                <w:bCs/>
                <w:kern w:val="0"/>
                <w:sz w:val="20"/>
                <w14:ligatures w14:val="none"/>
              </w:rPr>
              <w:fldChar w:fldCharType="begin">
                <w:ffData>
                  <w:name w:val="Text208"/>
                  <w:enabled/>
                  <w:calcOnExit w:val="0"/>
                  <w:textInput/>
                </w:ffData>
              </w:fldChar>
            </w:r>
            <w:bookmarkStart w:id="16" w:name="Text208"/>
            <w:r w:rsidRPr="000835A0">
              <w:rPr>
                <w:rFonts w:ascii="Arial" w:eastAsia="Times New Roman" w:hAnsi="Arial" w:cs="Times New Roman"/>
                <w:bCs/>
                <w:kern w:val="0"/>
                <w:sz w:val="20"/>
                <w14:ligatures w14:val="none"/>
              </w:rPr>
              <w:instrText xml:space="preserve"> FORMTEXT </w:instrText>
            </w:r>
            <w:r w:rsidRPr="000835A0">
              <w:rPr>
                <w:rFonts w:ascii="Arial" w:eastAsia="Times New Roman" w:hAnsi="Arial" w:cs="Times New Roman"/>
                <w:bCs/>
                <w:kern w:val="0"/>
                <w:sz w:val="20"/>
                <w14:ligatures w14:val="none"/>
              </w:rPr>
            </w:r>
            <w:r w:rsidRPr="000835A0">
              <w:rPr>
                <w:rFonts w:ascii="Arial" w:eastAsia="Times New Roman" w:hAnsi="Arial" w:cs="Times New Roman"/>
                <w:bCs/>
                <w:kern w:val="0"/>
                <w:sz w:val="20"/>
                <w14:ligatures w14:val="none"/>
              </w:rPr>
              <w:fldChar w:fldCharType="separate"/>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noProof/>
                <w:kern w:val="0"/>
                <w:sz w:val="20"/>
                <w14:ligatures w14:val="none"/>
              </w:rPr>
              <w:t> </w:t>
            </w:r>
            <w:r w:rsidRPr="000835A0">
              <w:rPr>
                <w:rFonts w:ascii="Arial" w:eastAsia="Times New Roman" w:hAnsi="Arial" w:cs="Times New Roman"/>
                <w:bCs/>
                <w:kern w:val="0"/>
                <w:sz w:val="20"/>
                <w14:ligatures w14:val="none"/>
              </w:rPr>
              <w:fldChar w:fldCharType="end"/>
            </w:r>
            <w:bookmarkEnd w:id="16"/>
          </w:p>
        </w:tc>
      </w:tr>
    </w:tbl>
    <w:p w14:paraId="741712D4" w14:textId="77777777" w:rsidR="00AE0FA0" w:rsidRDefault="00AE0FA0" w:rsidP="00BA5ECD">
      <w:pPr>
        <w:pStyle w:val="Heading1new"/>
      </w:pPr>
    </w:p>
    <w:p w14:paraId="3D0C1CEF" w14:textId="77777777" w:rsidR="00AE0FA0" w:rsidRDefault="00AE0FA0">
      <w:pPr>
        <w:rPr>
          <w:rFonts w:ascii="Arial" w:hAnsi="Arial" w:cs="Arial"/>
          <w:b/>
          <w:sz w:val="32"/>
          <w:szCs w:val="32"/>
        </w:rPr>
      </w:pPr>
      <w:r>
        <w:br w:type="page"/>
      </w:r>
    </w:p>
    <w:p w14:paraId="1298A2FF" w14:textId="343A5643" w:rsidR="00020A0C" w:rsidRDefault="00E00D49" w:rsidP="00BA5ECD">
      <w:pPr>
        <w:pStyle w:val="Heading1new"/>
      </w:pPr>
      <w:r>
        <w:lastRenderedPageBreak/>
        <w:t>Jurisdiction-Specific Information</w:t>
      </w:r>
    </w:p>
    <w:p w14:paraId="52E492DD" w14:textId="2C753694" w:rsidR="00020A0C" w:rsidRPr="00AB52B3" w:rsidRDefault="00020A0C" w:rsidP="00BA5ECD">
      <w:pPr>
        <w:pStyle w:val="Heading2new"/>
      </w:pPr>
      <w:r>
        <w:t xml:space="preserve">Professional </w:t>
      </w:r>
      <w:r w:rsidR="00BA5ECD">
        <w:t>i</w:t>
      </w:r>
      <w:r>
        <w:t xml:space="preserve">ndemnity </w:t>
      </w:r>
      <w:r w:rsidR="00BA5ECD">
        <w:t>i</w:t>
      </w:r>
      <w:r>
        <w:t>nsurance</w:t>
      </w:r>
    </w:p>
    <w:p w14:paraId="6BED63F2" w14:textId="4DCA61E6" w:rsidR="00B62D3B" w:rsidRPr="00B62D3B" w:rsidRDefault="00F6336D" w:rsidP="00152256">
      <w:pPr>
        <w:pStyle w:val="Heading2"/>
      </w:pPr>
      <w:r w:rsidRPr="009A11DA">
        <w:rPr>
          <w:rFonts w:ascii="Arial" w:eastAsia="Times New Roman" w:hAnsi="Arial" w:cs="Times New Roman"/>
          <w:color w:val="auto"/>
          <w:kern w:val="0"/>
          <w:sz w:val="22"/>
          <w14:ligatures w14:val="none"/>
        </w:rPr>
        <w:t>If you</w:t>
      </w:r>
      <w:r w:rsidR="003A3CE9" w:rsidRPr="009A11DA">
        <w:rPr>
          <w:rFonts w:ascii="Arial" w:eastAsia="Times New Roman" w:hAnsi="Arial" w:cs="Times New Roman"/>
          <w:color w:val="auto"/>
          <w:kern w:val="0"/>
          <w:sz w:val="22"/>
          <w14:ligatures w14:val="none"/>
        </w:rPr>
        <w:t>r</w:t>
      </w:r>
      <w:r w:rsidRPr="009A11DA">
        <w:rPr>
          <w:rFonts w:ascii="Arial" w:eastAsia="Times New Roman" w:hAnsi="Arial" w:cs="Times New Roman"/>
          <w:color w:val="auto"/>
          <w:kern w:val="0"/>
          <w:sz w:val="22"/>
          <w14:ligatures w14:val="none"/>
        </w:rPr>
        <w:t xml:space="preserve"> application for accreditation is successful, evidence of suitable professional indemnity insurance cover will be required to be provided</w:t>
      </w:r>
      <w:r w:rsidR="00FB5549" w:rsidRPr="009A11DA">
        <w:rPr>
          <w:rFonts w:ascii="Arial" w:eastAsia="Times New Roman" w:hAnsi="Arial" w:cs="Times New Roman"/>
          <w:color w:val="auto"/>
          <w:kern w:val="0"/>
          <w:sz w:val="22"/>
          <w14:ligatures w14:val="none"/>
        </w:rPr>
        <w:t>,</w:t>
      </w:r>
      <w:r w:rsidR="00FB5549">
        <w:rPr>
          <w:rFonts w:ascii="Arial" w:eastAsia="Times New Roman" w:hAnsi="Arial" w:cs="Times New Roman"/>
          <w:color w:val="auto"/>
          <w:kern w:val="0"/>
          <w:sz w:val="22"/>
          <w14:ligatures w14:val="none"/>
        </w:rPr>
        <w:t xml:space="preserve"> refer to </w:t>
      </w:r>
      <w:r w:rsidR="00BC3A14">
        <w:rPr>
          <w:rFonts w:ascii="Arial" w:eastAsia="Times New Roman" w:hAnsi="Arial" w:cs="Times New Roman"/>
          <w:color w:val="auto"/>
          <w:kern w:val="0"/>
          <w:sz w:val="22"/>
          <w14:ligatures w14:val="none"/>
        </w:rPr>
        <w:t xml:space="preserve">section 2.1.2 of the Guidelines for the NSW Site </w:t>
      </w:r>
      <w:r w:rsidR="00433DAE">
        <w:rPr>
          <w:rFonts w:ascii="Arial" w:eastAsia="Times New Roman" w:hAnsi="Arial" w:cs="Times New Roman"/>
          <w:color w:val="auto"/>
          <w:kern w:val="0"/>
          <w:sz w:val="22"/>
          <w14:ligatures w14:val="none"/>
        </w:rPr>
        <w:t>Auditor Scheme</w:t>
      </w:r>
      <w:r w:rsidR="009A11DA">
        <w:rPr>
          <w:rFonts w:ascii="Arial" w:eastAsia="Times New Roman" w:hAnsi="Arial" w:cs="Times New Roman"/>
          <w:color w:val="auto"/>
          <w:kern w:val="0"/>
          <w:sz w:val="22"/>
          <w14:ligatures w14:val="none"/>
        </w:rPr>
        <w:t xml:space="preserve"> for further details.</w:t>
      </w:r>
      <w:r>
        <w:rPr>
          <w:rFonts w:ascii="Arial" w:eastAsia="Times New Roman" w:hAnsi="Arial" w:cs="Times New Roman"/>
          <w:color w:val="auto"/>
          <w:kern w:val="0"/>
          <w:sz w:val="22"/>
          <w14:ligatures w14:val="none"/>
        </w:rPr>
        <w:t xml:space="preserve"> </w:t>
      </w:r>
    </w:p>
    <w:p w14:paraId="513C8377" w14:textId="024CC04B" w:rsidR="00020A0C" w:rsidRPr="00796524" w:rsidRDefault="00020A0C" w:rsidP="00BA5ECD">
      <w:pPr>
        <w:pStyle w:val="Heading2new"/>
      </w:pPr>
      <w:r w:rsidRPr="00796524">
        <w:t>Submitting your application</w:t>
      </w:r>
    </w:p>
    <w:p w14:paraId="798DD8F4" w14:textId="26963B14" w:rsidR="00020A0C" w:rsidRPr="009A11DA" w:rsidRDefault="00C35B3E" w:rsidP="00020A0C">
      <w:pPr>
        <w:spacing w:before="120" w:after="120" w:line="240" w:lineRule="auto"/>
        <w:rPr>
          <w:rFonts w:ascii="Arial" w:eastAsia="Times New Roman" w:hAnsi="Arial" w:cs="Times New Roman"/>
          <w:kern w:val="0"/>
          <w:sz w:val="22"/>
          <w14:ligatures w14:val="none"/>
        </w:rPr>
      </w:pPr>
      <w:r>
        <w:rPr>
          <w:rFonts w:ascii="Arial" w:eastAsia="Times New Roman" w:hAnsi="Arial" w:cs="Times New Roman"/>
          <w:kern w:val="0"/>
          <w:sz w:val="22"/>
          <w14:ligatures w14:val="none"/>
        </w:rPr>
        <w:t>Applicants will</w:t>
      </w:r>
      <w:r w:rsidR="00A52E21">
        <w:rPr>
          <w:rFonts w:ascii="Arial" w:eastAsia="Times New Roman" w:hAnsi="Arial" w:cs="Times New Roman"/>
          <w:kern w:val="0"/>
          <w:sz w:val="22"/>
          <w14:ligatures w14:val="none"/>
        </w:rPr>
        <w:t xml:space="preserve"> receive an</w:t>
      </w:r>
      <w:r>
        <w:rPr>
          <w:rFonts w:ascii="Arial" w:eastAsia="Times New Roman" w:hAnsi="Arial" w:cs="Times New Roman"/>
          <w:kern w:val="0"/>
          <w:sz w:val="22"/>
          <w14:ligatures w14:val="none"/>
        </w:rPr>
        <w:t xml:space="preserve"> invite to submit this application form if they </w:t>
      </w:r>
      <w:r w:rsidR="00A52E21">
        <w:rPr>
          <w:rFonts w:ascii="Arial" w:eastAsia="Times New Roman" w:hAnsi="Arial" w:cs="Times New Roman"/>
          <w:kern w:val="0"/>
          <w:sz w:val="22"/>
          <w14:ligatures w14:val="none"/>
        </w:rPr>
        <w:t>are</w:t>
      </w:r>
      <w:r>
        <w:rPr>
          <w:rFonts w:ascii="Arial" w:eastAsia="Times New Roman" w:hAnsi="Arial" w:cs="Times New Roman"/>
          <w:kern w:val="0"/>
          <w:sz w:val="22"/>
          <w14:ligatures w14:val="none"/>
        </w:rPr>
        <w:t xml:space="preserve"> successful in the Part A technical application and the technical examination. Applicants must submit this application form </w:t>
      </w:r>
      <w:r w:rsidR="00A52E21">
        <w:rPr>
          <w:rFonts w:ascii="Arial" w:eastAsia="Times New Roman" w:hAnsi="Arial" w:cs="Times New Roman"/>
          <w:kern w:val="0"/>
          <w:sz w:val="22"/>
          <w14:ligatures w14:val="none"/>
        </w:rPr>
        <w:t xml:space="preserve">to NSW EPA </w:t>
      </w:r>
      <w:r>
        <w:rPr>
          <w:rFonts w:ascii="Arial" w:eastAsia="Times New Roman" w:hAnsi="Arial" w:cs="Times New Roman"/>
          <w:kern w:val="0"/>
          <w:sz w:val="22"/>
          <w14:ligatures w14:val="none"/>
        </w:rPr>
        <w:t>within two weeks of receiving the invitation to submit. Applicants</w:t>
      </w:r>
      <w:r w:rsidR="00A52E21">
        <w:rPr>
          <w:rFonts w:ascii="Arial" w:eastAsia="Times New Roman" w:hAnsi="Arial" w:cs="Times New Roman"/>
          <w:kern w:val="0"/>
          <w:sz w:val="22"/>
          <w14:ligatures w14:val="none"/>
        </w:rPr>
        <w:t xml:space="preserve"> can submit the application form at the same time as the Part A application form; however, the Part B application will only be considered if an applicant passes the technical exam. </w:t>
      </w:r>
    </w:p>
    <w:p w14:paraId="09C69BE5" w14:textId="77777777" w:rsidR="00020A0C" w:rsidRPr="009A11DA" w:rsidRDefault="00020A0C" w:rsidP="00BA5ECD">
      <w:pPr>
        <w:pStyle w:val="Heading2new"/>
        <w:rPr>
          <w:lang w:eastAsia="en-AU"/>
        </w:rPr>
      </w:pPr>
      <w:r w:rsidRPr="009A11DA">
        <w:rPr>
          <w:lang w:eastAsia="en-AU"/>
        </w:rPr>
        <w:t xml:space="preserve">Unsuccessful applications </w:t>
      </w:r>
    </w:p>
    <w:p w14:paraId="354D448A" w14:textId="77777777" w:rsidR="00F6336D" w:rsidRDefault="00020A0C" w:rsidP="00F6336D">
      <w:pPr>
        <w:autoSpaceDE w:val="0"/>
        <w:autoSpaceDN w:val="0"/>
        <w:adjustRightInd w:val="0"/>
        <w:spacing w:after="0" w:line="240" w:lineRule="auto"/>
        <w:rPr>
          <w:rFonts w:ascii="Arial" w:eastAsia="Times New Roman" w:hAnsi="Arial" w:cs="Arial"/>
          <w:color w:val="000000"/>
          <w:kern w:val="0"/>
          <w:sz w:val="22"/>
          <w:szCs w:val="22"/>
          <w:lang w:eastAsia="en-AU"/>
          <w14:ligatures w14:val="none"/>
        </w:rPr>
      </w:pPr>
      <w:r w:rsidRPr="009A11DA">
        <w:rPr>
          <w:rFonts w:ascii="Arial" w:eastAsia="Times New Roman" w:hAnsi="Arial" w:cs="Arial"/>
          <w:color w:val="000000"/>
          <w:kern w:val="0"/>
          <w:sz w:val="22"/>
          <w:szCs w:val="22"/>
          <w:lang w:eastAsia="en-AU"/>
          <w14:ligatures w14:val="none"/>
        </w:rPr>
        <w:t xml:space="preserve">There is no formal appeals process under the </w:t>
      </w:r>
      <w:r w:rsidRPr="009A11DA">
        <w:rPr>
          <w:rFonts w:ascii="Arial" w:eastAsia="Times New Roman" w:hAnsi="Arial" w:cs="Arial"/>
          <w:i/>
          <w:iCs/>
          <w:color w:val="000000"/>
          <w:kern w:val="0"/>
          <w:sz w:val="22"/>
          <w:szCs w:val="22"/>
          <w:lang w:eastAsia="en-AU"/>
          <w14:ligatures w14:val="none"/>
        </w:rPr>
        <w:t xml:space="preserve">Contaminated Land Management Act 1997 </w:t>
      </w:r>
      <w:r w:rsidRPr="009A11DA">
        <w:rPr>
          <w:rFonts w:ascii="Arial" w:eastAsia="Times New Roman" w:hAnsi="Arial" w:cs="Arial"/>
          <w:color w:val="000000"/>
          <w:kern w:val="0"/>
          <w:sz w:val="22"/>
          <w:szCs w:val="22"/>
          <w:lang w:eastAsia="en-AU"/>
          <w14:ligatures w14:val="none"/>
        </w:rPr>
        <w:t xml:space="preserve">for unsuccessful applications for auditor accreditation. However, applicants can seek feedback from the EPA after completing any stage of the accreditation process. Feedback can be provided in person or via teleconference. The EPA also welcomes feedback from applicants for consideration of future improvements to the accreditation process. </w:t>
      </w:r>
    </w:p>
    <w:p w14:paraId="688A1B4C" w14:textId="77777777" w:rsidR="007F193E" w:rsidRPr="009A11DA" w:rsidRDefault="007F193E" w:rsidP="00F6336D">
      <w:pPr>
        <w:autoSpaceDE w:val="0"/>
        <w:autoSpaceDN w:val="0"/>
        <w:adjustRightInd w:val="0"/>
        <w:spacing w:after="0" w:line="240" w:lineRule="auto"/>
        <w:rPr>
          <w:rFonts w:ascii="Arial" w:eastAsia="Times New Roman" w:hAnsi="Arial" w:cs="Arial"/>
          <w:color w:val="000000"/>
          <w:kern w:val="0"/>
          <w:sz w:val="22"/>
          <w:szCs w:val="22"/>
          <w:lang w:eastAsia="en-AU"/>
          <w14:ligatures w14:val="none"/>
        </w:rPr>
      </w:pPr>
    </w:p>
    <w:p w14:paraId="68205991" w14:textId="75B02F56" w:rsidR="00020A0C" w:rsidRPr="009A11DA" w:rsidRDefault="00020A0C" w:rsidP="00F6336D">
      <w:pPr>
        <w:autoSpaceDE w:val="0"/>
        <w:autoSpaceDN w:val="0"/>
        <w:adjustRightInd w:val="0"/>
        <w:spacing w:after="0" w:line="240" w:lineRule="auto"/>
        <w:rPr>
          <w:rFonts w:ascii="Arial" w:eastAsia="Times New Roman" w:hAnsi="Arial" w:cs="Arial"/>
          <w:color w:val="000000"/>
          <w:kern w:val="0"/>
          <w:sz w:val="22"/>
          <w:szCs w:val="22"/>
          <w:lang w:eastAsia="en-AU"/>
          <w14:ligatures w14:val="none"/>
        </w:rPr>
      </w:pPr>
      <w:r w:rsidRPr="009A11DA">
        <w:rPr>
          <w:rFonts w:ascii="Arial" w:eastAsia="Times New Roman" w:hAnsi="Arial" w:cs="Arial"/>
          <w:color w:val="000000"/>
          <w:kern w:val="0"/>
          <w:sz w:val="22"/>
          <w:szCs w:val="22"/>
          <w:lang w:eastAsia="en-AU"/>
          <w14:ligatures w14:val="none"/>
        </w:rPr>
        <w:t xml:space="preserve">Requests for feedback can be made by email: </w:t>
      </w:r>
      <w:hyperlink r:id="rId13" w:history="1">
        <w:r w:rsidRPr="009A11DA">
          <w:rPr>
            <w:rFonts w:ascii="Arial" w:eastAsia="Times New Roman" w:hAnsi="Arial" w:cs="Arial"/>
            <w:color w:val="0000FF"/>
            <w:kern w:val="0"/>
            <w:sz w:val="22"/>
            <w:szCs w:val="22"/>
            <w:u w:val="single"/>
            <w:lang w:eastAsia="en-AU"/>
            <w14:ligatures w14:val="none"/>
          </w:rPr>
          <w:t>nswauditors@epa.nsw.gov.au</w:t>
        </w:r>
      </w:hyperlink>
      <w:r w:rsidRPr="009A11DA">
        <w:rPr>
          <w:rFonts w:ascii="Arial" w:eastAsia="Times New Roman" w:hAnsi="Arial" w:cs="Arial"/>
          <w:color w:val="000000"/>
          <w:kern w:val="0"/>
          <w:sz w:val="22"/>
          <w:szCs w:val="22"/>
          <w:lang w:eastAsia="en-AU"/>
          <w14:ligatures w14:val="none"/>
        </w:rPr>
        <w:t xml:space="preserve"> </w:t>
      </w:r>
    </w:p>
    <w:p w14:paraId="3C1901CB" w14:textId="67598FE3" w:rsidR="00020A0C" w:rsidRPr="009A11DA" w:rsidRDefault="00020A0C" w:rsidP="00BA5ECD">
      <w:pPr>
        <w:pStyle w:val="Heading2new"/>
      </w:pPr>
      <w:r w:rsidRPr="009A11DA">
        <w:t>Further information</w:t>
      </w:r>
    </w:p>
    <w:p w14:paraId="266694BA" w14:textId="4A2DBB26" w:rsidR="00020A0C" w:rsidRPr="00234687" w:rsidRDefault="00020A0C" w:rsidP="00020A0C">
      <w:pPr>
        <w:spacing w:before="120" w:after="120" w:line="240" w:lineRule="auto"/>
        <w:rPr>
          <w:rFonts w:ascii="Arial" w:eastAsia="Times New Roman" w:hAnsi="Arial" w:cs="Times New Roman"/>
          <w:kern w:val="0"/>
          <w:sz w:val="22"/>
          <w14:ligatures w14:val="none"/>
        </w:rPr>
      </w:pPr>
      <w:r w:rsidRPr="009A11DA">
        <w:rPr>
          <w:rFonts w:ascii="Arial" w:eastAsia="Times New Roman" w:hAnsi="Arial" w:cs="Arial"/>
          <w:kern w:val="0"/>
          <w:sz w:val="22"/>
          <w14:ligatures w14:val="none"/>
        </w:rPr>
        <w:t>Telephone: (02) 9995 56</w:t>
      </w:r>
      <w:r w:rsidR="007F193E">
        <w:rPr>
          <w:rFonts w:ascii="Arial" w:eastAsia="Times New Roman" w:hAnsi="Arial" w:cs="Arial"/>
          <w:kern w:val="0"/>
          <w:sz w:val="22"/>
          <w14:ligatures w14:val="none"/>
        </w:rPr>
        <w:t>09 or (02) 9995 5767</w:t>
      </w:r>
      <w:r w:rsidRPr="009A11DA">
        <w:rPr>
          <w:rFonts w:ascii="Arial" w:eastAsia="Times New Roman" w:hAnsi="Arial" w:cs="Arial"/>
          <w:kern w:val="0"/>
          <w:sz w:val="22"/>
          <w14:ligatures w14:val="none"/>
        </w:rPr>
        <w:br/>
        <w:t xml:space="preserve">Email: </w:t>
      </w:r>
      <w:hyperlink r:id="rId14" w:history="1">
        <w:r w:rsidRPr="009A11DA">
          <w:rPr>
            <w:rFonts w:ascii="Arial" w:eastAsia="Times New Roman" w:hAnsi="Arial" w:cs="Arial"/>
            <w:color w:val="0000FF"/>
            <w:kern w:val="0"/>
            <w:sz w:val="22"/>
            <w:u w:val="single"/>
            <w14:ligatures w14:val="none"/>
          </w:rPr>
          <w:t>nswauditors@epa.nsw.gov.au</w:t>
        </w:r>
      </w:hyperlink>
      <w:r w:rsidRPr="009A11DA">
        <w:rPr>
          <w:rFonts w:ascii="Arial" w:eastAsia="Times New Roman" w:hAnsi="Arial" w:cs="Arial"/>
          <w:kern w:val="0"/>
          <w:sz w:val="22"/>
          <w14:ligatures w14:val="none"/>
        </w:rPr>
        <w:t xml:space="preserve"> </w:t>
      </w:r>
      <w:r w:rsidRPr="009A11DA">
        <w:rPr>
          <w:rFonts w:ascii="Arial" w:eastAsia="Times New Roman" w:hAnsi="Arial" w:cs="Arial"/>
          <w:kern w:val="0"/>
          <w:sz w:val="22"/>
          <w14:ligatures w14:val="none"/>
        </w:rPr>
        <w:br/>
      </w:r>
      <w:r w:rsidRPr="009A11DA">
        <w:rPr>
          <w:rFonts w:ascii="Arial" w:eastAsia="Times New Roman" w:hAnsi="Arial" w:cs="Times New Roman"/>
          <w:kern w:val="0"/>
          <w:sz w:val="22"/>
          <w14:ligatures w14:val="none"/>
        </w:rPr>
        <w:t xml:space="preserve">EPA website: </w:t>
      </w:r>
      <w:hyperlink r:id="rId15" w:history="1">
        <w:r w:rsidRPr="009A11DA">
          <w:rPr>
            <w:rFonts w:ascii="Arial" w:eastAsia="Times New Roman" w:hAnsi="Arial" w:cs="Times New Roman"/>
            <w:color w:val="0000FF"/>
            <w:kern w:val="0"/>
            <w:sz w:val="22"/>
            <w:u w:val="single"/>
            <w14:ligatures w14:val="none"/>
          </w:rPr>
          <w:t>https://www.epa.nsw.gov.au/your-environment/contaminated-land/site-auditor-scheme</w:t>
        </w:r>
      </w:hyperlink>
    </w:p>
    <w:p w14:paraId="0FF0FE98" w14:textId="77777777" w:rsidR="00BE5ACC" w:rsidRDefault="00BE5ACC">
      <w:pPr>
        <w:rPr>
          <w:rFonts w:ascii="Arial" w:eastAsia="Times New Roman" w:hAnsi="Arial" w:cs="Times New Roman"/>
          <w:kern w:val="0"/>
          <w:sz w:val="22"/>
          <w14:ligatures w14:val="none"/>
        </w:rPr>
      </w:pPr>
    </w:p>
    <w:p w14:paraId="73EB43D9" w14:textId="77777777" w:rsidR="00BA5ECD" w:rsidRDefault="00BA5ECD"/>
    <w:sectPr w:rsidR="00BA5ECD" w:rsidSect="00BE5ACC">
      <w:headerReference w:type="even" r:id="rId16"/>
      <w:headerReference w:type="default" r:id="rId17"/>
      <w:footerReference w:type="even" r:id="rId18"/>
      <w:footerReference w:type="default" r:id="rId19"/>
      <w:headerReference w:type="first" r:id="rId20"/>
      <w:footerReference w:type="first" r:id="rId21"/>
      <w:pgSz w:w="11906" w:h="16838"/>
      <w:pgMar w:top="1440"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9E69" w14:textId="77777777" w:rsidR="0081754D" w:rsidRDefault="0081754D" w:rsidP="00BE5ACC">
      <w:pPr>
        <w:spacing w:after="0" w:line="240" w:lineRule="auto"/>
      </w:pPr>
      <w:r>
        <w:separator/>
      </w:r>
    </w:p>
  </w:endnote>
  <w:endnote w:type="continuationSeparator" w:id="0">
    <w:p w14:paraId="0EDDC736" w14:textId="77777777" w:rsidR="0081754D" w:rsidRDefault="0081754D" w:rsidP="00BE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9B21300-8A08-4FB9-9A4E-02271FC56BEA}"/>
    <w:embedBold r:id="rId2" w:fontKey="{4F0D8655-248D-47CB-8D1F-954F05AFCD2E}"/>
    <w:embedItalic r:id="rId3" w:fontKey="{75A55F2F-4000-44AA-A979-EE965204EA9B}"/>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embedRegular r:id="rId4" w:fontKey="{077FE852-A5F0-418C-9DCD-0B8E20572340}"/>
    <w:embedBold r:id="rId5" w:fontKey="{6645A938-2B48-48EA-A43E-8E909426B287}"/>
    <w:embedItalic r:id="rId6" w:fontKey="{0113F55B-BB7C-4B3E-971B-60742E9DD64C}"/>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1896" w14:textId="5D889190" w:rsidR="00EA1C0D" w:rsidRDefault="00926633">
    <w:pPr>
      <w:pStyle w:val="Footer"/>
    </w:pPr>
    <w:r>
      <w:rPr>
        <w:noProof/>
      </w:rPr>
      <mc:AlternateContent>
        <mc:Choice Requires="wps">
          <w:drawing>
            <wp:anchor distT="0" distB="0" distL="0" distR="0" simplePos="0" relativeHeight="251658259" behindDoc="0" locked="0" layoutInCell="1" allowOverlap="1" wp14:anchorId="5B452A5C" wp14:editId="2C6553E7">
              <wp:simplePos x="635" y="635"/>
              <wp:positionH relativeFrom="page">
                <wp:align>center</wp:align>
              </wp:positionH>
              <wp:positionV relativeFrom="page">
                <wp:align>bottom</wp:align>
              </wp:positionV>
              <wp:extent cx="680720" cy="393700"/>
              <wp:effectExtent l="0" t="0" r="5080" b="0"/>
              <wp:wrapNone/>
              <wp:docPr id="24980563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6E65D485" w14:textId="5396F285"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452A5C" id="_x0000_t202" coordsize="21600,21600" o:spt="202" path="m,l,21600r21600,l21600,xe">
              <v:stroke joinstyle="miter"/>
              <v:path gradientshapeok="t" o:connecttype="rect"/>
            </v:shapetype>
            <v:shape id="Text Box 5" o:spid="_x0000_s1028" type="#_x0000_t202" alt="OFFICIAL " style="position:absolute;margin-left:0;margin-top:0;width:53.6pt;height:31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0aSiw4CAAAc&#10;BAAADgAAAAAAAAAAAAAAAAAuAgAAZHJzL2Uyb0RvYy54bWxQSwECLQAUAAYACAAAACEAdJZk9tsA&#10;AAAEAQAADwAAAAAAAAAAAAAAAABoBAAAZHJzL2Rvd25yZXYueG1sUEsFBgAAAAAEAAQA8wAAAHAF&#10;AAAAAA==&#10;" filled="f" stroked="f">
              <v:textbox style="mso-fit-shape-to-text:t" inset="0,0,0,15pt">
                <w:txbxContent>
                  <w:p w14:paraId="6E65D485" w14:textId="5396F285"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67E9" w14:textId="1CD35691" w:rsidR="00EA1C0D" w:rsidRDefault="00926633">
    <w:pPr>
      <w:pStyle w:val="Footer"/>
    </w:pPr>
    <w:r>
      <w:rPr>
        <w:noProof/>
      </w:rPr>
      <mc:AlternateContent>
        <mc:Choice Requires="wps">
          <w:drawing>
            <wp:anchor distT="0" distB="0" distL="0" distR="0" simplePos="0" relativeHeight="251658260" behindDoc="0" locked="0" layoutInCell="1" allowOverlap="1" wp14:anchorId="72ACB7B0" wp14:editId="79EA76C6">
              <wp:simplePos x="542925" y="10058400"/>
              <wp:positionH relativeFrom="page">
                <wp:align>center</wp:align>
              </wp:positionH>
              <wp:positionV relativeFrom="page">
                <wp:align>bottom</wp:align>
              </wp:positionV>
              <wp:extent cx="680720" cy="393700"/>
              <wp:effectExtent l="0" t="0" r="5080" b="0"/>
              <wp:wrapNone/>
              <wp:docPr id="139924003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2E184F97" w14:textId="1F6D9798" w:rsidR="00926633" w:rsidRPr="00926633" w:rsidRDefault="00926633" w:rsidP="00926633">
                          <w:pPr>
                            <w:spacing w:after="0"/>
                            <w:rPr>
                              <w:rFonts w:ascii="Arial" w:eastAsia="Arial" w:hAnsi="Arial" w:cs="Arial"/>
                              <w:noProof/>
                              <w:color w:val="A8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ACB7B0" id="_x0000_t202" coordsize="21600,21600" o:spt="202" path="m,l,21600r21600,l21600,xe">
              <v:stroke joinstyle="miter"/>
              <v:path gradientshapeok="t" o:connecttype="rect"/>
            </v:shapetype>
            <v:shape id="Text Box 6" o:spid="_x0000_s1029" type="#_x0000_t202" alt="OFFICIAL " style="position:absolute;margin-left:0;margin-top:0;width:53.6pt;height:31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Rvkgtg4CAAAc&#10;BAAADgAAAAAAAAAAAAAAAAAuAgAAZHJzL2Uyb0RvYy54bWxQSwECLQAUAAYACAAAACEAdJZk9tsA&#10;AAAEAQAADwAAAAAAAAAAAAAAAABoBAAAZHJzL2Rvd25yZXYueG1sUEsFBgAAAAAEAAQA8wAAAHAF&#10;AAAAAA==&#10;" filled="f" stroked="f">
              <v:textbox style="mso-fit-shape-to-text:t" inset="0,0,0,15pt">
                <w:txbxContent>
                  <w:p w14:paraId="2E184F97" w14:textId="1F6D9798" w:rsidR="00926633" w:rsidRPr="00926633" w:rsidRDefault="00926633" w:rsidP="00926633">
                    <w:pPr>
                      <w:spacing w:after="0"/>
                      <w:rPr>
                        <w:rFonts w:ascii="Arial" w:eastAsia="Arial" w:hAnsi="Arial" w:cs="Arial"/>
                        <w:noProof/>
                        <w:color w:val="A8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77EF" w14:textId="020FD922" w:rsidR="00EA1C0D" w:rsidRDefault="00926633">
    <w:pPr>
      <w:pStyle w:val="Footer"/>
    </w:pPr>
    <w:r>
      <w:rPr>
        <w:noProof/>
      </w:rPr>
      <mc:AlternateContent>
        <mc:Choice Requires="wps">
          <w:drawing>
            <wp:anchor distT="0" distB="0" distL="0" distR="0" simplePos="0" relativeHeight="251658258" behindDoc="0" locked="0" layoutInCell="1" allowOverlap="1" wp14:anchorId="350993A4" wp14:editId="7D804A88">
              <wp:simplePos x="635" y="635"/>
              <wp:positionH relativeFrom="page">
                <wp:align>center</wp:align>
              </wp:positionH>
              <wp:positionV relativeFrom="page">
                <wp:align>bottom</wp:align>
              </wp:positionV>
              <wp:extent cx="680720" cy="393700"/>
              <wp:effectExtent l="0" t="0" r="5080" b="0"/>
              <wp:wrapNone/>
              <wp:docPr id="204515709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22BA545A" w14:textId="6142D344"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0993A4" id="_x0000_t202" coordsize="21600,21600" o:spt="202" path="m,l,21600r21600,l21600,xe">
              <v:stroke joinstyle="miter"/>
              <v:path gradientshapeok="t" o:connecttype="rect"/>
            </v:shapetype>
            <v:shape id="Text Box 4" o:spid="_x0000_s1031" type="#_x0000_t202" alt="OFFICIAL " style="position:absolute;margin-left:0;margin-top:0;width:53.6pt;height:31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HqPOw4CAAAc&#10;BAAADgAAAAAAAAAAAAAAAAAuAgAAZHJzL2Uyb0RvYy54bWxQSwECLQAUAAYACAAAACEAdJZk9tsA&#10;AAAEAQAADwAAAAAAAAAAAAAAAABoBAAAZHJzL2Rvd25yZXYueG1sUEsFBgAAAAAEAAQA8wAAAHAF&#10;AAAAAA==&#10;" filled="f" stroked="f">
              <v:textbox style="mso-fit-shape-to-text:t" inset="0,0,0,15pt">
                <w:txbxContent>
                  <w:p w14:paraId="22BA545A" w14:textId="6142D344" w:rsidR="00926633" w:rsidRPr="00926633" w:rsidRDefault="00926633" w:rsidP="00926633">
                    <w:pPr>
                      <w:spacing w:after="0"/>
                      <w:rPr>
                        <w:rFonts w:ascii="Arial" w:eastAsia="Arial" w:hAnsi="Arial" w:cs="Arial"/>
                        <w:noProof/>
                        <w:color w:val="A80000"/>
                      </w:rPr>
                    </w:pPr>
                    <w:r w:rsidRPr="00926633">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72F87" w14:textId="77777777" w:rsidR="0081754D" w:rsidRDefault="0081754D" w:rsidP="00BE5ACC">
      <w:pPr>
        <w:spacing w:after="0" w:line="240" w:lineRule="auto"/>
      </w:pPr>
      <w:r>
        <w:separator/>
      </w:r>
    </w:p>
  </w:footnote>
  <w:footnote w:type="continuationSeparator" w:id="0">
    <w:p w14:paraId="4E78FF19" w14:textId="77777777" w:rsidR="0081754D" w:rsidRDefault="0081754D" w:rsidP="00BE5ACC">
      <w:pPr>
        <w:spacing w:after="0" w:line="240" w:lineRule="auto"/>
      </w:pPr>
      <w:r>
        <w:continuationSeparator/>
      </w:r>
    </w:p>
  </w:footnote>
  <w:footnote w:id="1">
    <w:p w14:paraId="34CE10DD" w14:textId="77777777" w:rsidR="00292F37" w:rsidRDefault="00292F37" w:rsidP="00292F37">
      <w:pPr>
        <w:pStyle w:val="FootnoteText"/>
      </w:pPr>
      <w:r>
        <w:rPr>
          <w:rStyle w:val="FootnoteReference"/>
        </w:rPr>
        <w:footnoteRef/>
      </w:r>
      <w:r>
        <w:t xml:space="preserve"> May be referred to in each of the participating jurisdictions as accredited site auditors/ contaminated land site auditors / environmental auditors (contaminated land) / site contamination auditors / contaminated site auditors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07C5" w14:textId="6D40A372" w:rsidR="00EA1C0D" w:rsidRDefault="00ED701F">
    <w:pPr>
      <w:pStyle w:val="Header"/>
    </w:pPr>
    <w:r>
      <w:rPr>
        <w:noProof/>
      </w:rPr>
      <mc:AlternateContent>
        <mc:Choice Requires="wps">
          <w:drawing>
            <wp:anchor distT="0" distB="0" distL="0" distR="0" simplePos="0" relativeHeight="251658262" behindDoc="0" locked="0" layoutInCell="1" allowOverlap="1" wp14:anchorId="3453F13E" wp14:editId="1184F596">
              <wp:simplePos x="635" y="635"/>
              <wp:positionH relativeFrom="page">
                <wp:align>center</wp:align>
              </wp:positionH>
              <wp:positionV relativeFrom="page">
                <wp:align>top</wp:align>
              </wp:positionV>
              <wp:extent cx="518795" cy="370205"/>
              <wp:effectExtent l="0" t="0" r="14605" b="10795"/>
              <wp:wrapNone/>
              <wp:docPr id="159591365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A082650" w14:textId="45B28701"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53F13E" id="_x0000_t202" coordsize="21600,21600" o:spt="202" path="m,l,21600r21600,l21600,xe">
              <v:stroke joinstyle="miter"/>
              <v:path gradientshapeok="t" o:connecttype="rect"/>
            </v:shapetype>
            <v:shape id="Text Box 8" o:spid="_x0000_s1026" type="#_x0000_t202" alt="OFFICIAL" style="position:absolute;margin-left:0;margin-top:0;width:40.85pt;height:29.1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1A082650" w14:textId="45B28701"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v:textbox>
              <w10:wrap anchorx="page" anchory="page"/>
            </v:shape>
          </w:pict>
        </mc:Fallback>
      </mc:AlternateContent>
    </w:r>
    <w:r w:rsidR="00EA1C0D" w:rsidRPr="00EA1C0D">
      <w:t xml:space="preserve"> </w:t>
    </w:r>
    <w:sdt>
      <w:sdtPr>
        <w:id w:val="-1036884674"/>
        <w:docPartObj>
          <w:docPartGallery w:val="Watermarks"/>
          <w:docPartUnique/>
        </w:docPartObj>
      </w:sdtPr>
      <w:sdtContent>
        <w:r w:rsidR="00000000">
          <w:rPr>
            <w:noProof/>
          </w:rPr>
          <w:pict w14:anchorId="72141D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alt="" style="position:absolute;margin-left:0;margin-top:0;width:412.4pt;height:247.4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114819824"/>
        <w:docPartObj>
          <w:docPartGallery w:val="Watermarks"/>
          <w:docPartUnique/>
        </w:docPartObj>
      </w:sdtPr>
      <w:sdtContent>
        <w:r w:rsidR="00000000">
          <w:rPr>
            <w:noProof/>
          </w:rPr>
          <w:pict w14:anchorId="67935A00">
            <v:shape id="_x0000_s1041" type="#_x0000_t136" alt="" style="position:absolute;margin-left:0;margin-top:0;width:412.4pt;height:247.45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116827883"/>
        <w:docPartObj>
          <w:docPartGallery w:val="Watermarks"/>
          <w:docPartUnique/>
        </w:docPartObj>
      </w:sdtPr>
      <w:sdtContent>
        <w:r w:rsidR="00000000">
          <w:rPr>
            <w:noProof/>
          </w:rPr>
          <w:pict w14:anchorId="6A12ADDF">
            <v:shape id="_x0000_s1040" type="#_x0000_t136" alt="" style="position:absolute;margin-left:0;margin-top:0;width:412.4pt;height:247.45pt;rotation:315;z-index:-251658235;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277641648"/>
        <w:docPartObj>
          <w:docPartGallery w:val="Watermarks"/>
          <w:docPartUnique/>
        </w:docPartObj>
      </w:sdtPr>
      <w:sdtContent>
        <w:r w:rsidR="00000000">
          <w:rPr>
            <w:noProof/>
          </w:rPr>
          <w:pict w14:anchorId="63A14CFB">
            <v:shape id="_x0000_s1039" type="#_x0000_t136" alt="" style="position:absolute;margin-left:0;margin-top:0;width:412.4pt;height:247.45pt;rotation:315;z-index:-251658233;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97070761"/>
        <w:docPartObj>
          <w:docPartGallery w:val="Watermarks"/>
          <w:docPartUnique/>
        </w:docPartObj>
      </w:sdtPr>
      <w:sdtContent>
        <w:r w:rsidR="00000000">
          <w:rPr>
            <w:noProof/>
          </w:rPr>
          <w:pict w14:anchorId="77C10197">
            <v:shape id="_x0000_s1038" type="#_x0000_t136" alt="" style="position:absolute;margin-left:0;margin-top:0;width:412.4pt;height:247.45pt;rotation:315;z-index:-251658231;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257958197"/>
        <w:docPartObj>
          <w:docPartGallery w:val="Watermarks"/>
          <w:docPartUnique/>
        </w:docPartObj>
      </w:sdtPr>
      <w:sdtContent>
        <w:r w:rsidR="00000000">
          <w:rPr>
            <w:noProof/>
          </w:rPr>
          <w:pict w14:anchorId="6E93FC68">
            <v:shape id="_x0000_s1037" type="#_x0000_t136" alt="" style="position:absolute;margin-left:0;margin-top:0;width:412.4pt;height:247.45pt;rotation:315;z-index:-25165822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531247391"/>
        <w:docPartObj>
          <w:docPartGallery w:val="Watermarks"/>
          <w:docPartUnique/>
        </w:docPartObj>
      </w:sdtPr>
      <w:sdtContent>
        <w:r w:rsidR="00000000">
          <w:rPr>
            <w:noProof/>
          </w:rPr>
          <w:pict w14:anchorId="724ED7DD">
            <v:shape id="_x0000_s1036" type="#_x0000_t136" alt="" style="position:absolute;margin-left:0;margin-top:0;width:412.4pt;height:247.45pt;rotation:315;z-index:-25165822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577326305"/>
        <w:docPartObj>
          <w:docPartGallery w:val="Watermarks"/>
          <w:docPartUnique/>
        </w:docPartObj>
      </w:sdtPr>
      <w:sdtContent>
        <w:r w:rsidR="00000000">
          <w:rPr>
            <w:noProof/>
          </w:rPr>
          <w:pict w14:anchorId="551CB032">
            <v:shape id="_x0000_s1035" type="#_x0000_t136" alt="" style="position:absolute;margin-left:0;margin-top:0;width:412.4pt;height:247.45pt;rotation:315;z-index:-251658225;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2034795848"/>
        <w:docPartObj>
          <w:docPartGallery w:val="Watermarks"/>
          <w:docPartUnique/>
        </w:docPartObj>
      </w:sdtPr>
      <w:sdtContent>
        <w:r w:rsidR="00000000">
          <w:rPr>
            <w:noProof/>
          </w:rPr>
          <w:pict w14:anchorId="5A8CA436">
            <v:shape id="_x0000_s1034" type="#_x0000_t136" alt="" style="position:absolute;margin-left:0;margin-top:0;width:412.4pt;height:247.45pt;rotation:315;z-index:-251658223;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4DD5" w14:textId="77777777" w:rsidR="005C666A" w:rsidRDefault="005C666A" w:rsidP="005C666A">
    <w:pPr>
      <w:pStyle w:val="Header"/>
      <w:tabs>
        <w:tab w:val="clear" w:pos="9026"/>
        <w:tab w:val="right" w:pos="10204"/>
      </w:tabs>
    </w:pPr>
    <w:r>
      <w:rPr>
        <w:noProof/>
      </w:rPr>
      <mc:AlternateContent>
        <mc:Choice Requires="wps">
          <w:drawing>
            <wp:anchor distT="0" distB="0" distL="0" distR="0" simplePos="0" relativeHeight="251658263" behindDoc="0" locked="0" layoutInCell="1" allowOverlap="1" wp14:anchorId="136744F9" wp14:editId="7BCDD1B4">
              <wp:simplePos x="635" y="635"/>
              <wp:positionH relativeFrom="page">
                <wp:align>center</wp:align>
              </wp:positionH>
              <wp:positionV relativeFrom="page">
                <wp:align>top</wp:align>
              </wp:positionV>
              <wp:extent cx="518795" cy="370205"/>
              <wp:effectExtent l="0" t="0" r="14605" b="10795"/>
              <wp:wrapNone/>
              <wp:docPr id="278272403"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66FECA5" w14:textId="77777777" w:rsidR="005C666A" w:rsidRPr="007F19FA" w:rsidRDefault="005C666A" w:rsidP="005C666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6744F9" id="_x0000_t202" coordsize="21600,21600" o:spt="202" path="m,l,21600r21600,l21600,xe">
              <v:stroke joinstyle="miter"/>
              <v:path gradientshapeok="t" o:connecttype="rect"/>
            </v:shapetype>
            <v:shape id="Text Box 15" o:spid="_x0000_s1027" type="#_x0000_t202" alt="OFFICIAL" style="position:absolute;margin-left:0;margin-top:0;width:40.85pt;height:29.1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textbox style="mso-fit-shape-to-text:t" inset="0,15pt,0,0">
                <w:txbxContent>
                  <w:p w14:paraId="466FECA5" w14:textId="77777777" w:rsidR="005C666A" w:rsidRPr="007F19FA" w:rsidRDefault="005C666A" w:rsidP="005C666A">
                    <w:pPr>
                      <w:spacing w:after="0"/>
                      <w:rPr>
                        <w:rFonts w:ascii="Aptos" w:eastAsia="Aptos" w:hAnsi="Aptos" w:cs="Aptos"/>
                        <w:noProof/>
                        <w:color w:val="FF0000"/>
                        <w:sz w:val="20"/>
                        <w:szCs w:val="20"/>
                      </w:rPr>
                    </w:pPr>
                    <w:r w:rsidRPr="007F19FA">
                      <w:rPr>
                        <w:rFonts w:ascii="Aptos" w:eastAsia="Aptos" w:hAnsi="Aptos" w:cs="Aptos"/>
                        <w:noProof/>
                        <w:color w:val="FF0000"/>
                        <w:sz w:val="20"/>
                        <w:szCs w:val="20"/>
                      </w:rPr>
                      <w:t>OFFICIAL</w:t>
                    </w:r>
                  </w:p>
                </w:txbxContent>
              </v:textbox>
              <w10:wrap anchorx="page" anchory="page"/>
            </v:shape>
          </w:pict>
        </mc:Fallback>
      </mc:AlternateContent>
    </w:r>
    <w:r>
      <w:t>National harmonised site contamination auditor accreditation process</w:t>
    </w:r>
    <w:r>
      <w:rPr>
        <w:rFonts w:eastAsia="Arial" w:cs="Cordia New"/>
        <w:noProof/>
        <w:szCs w:val="22"/>
      </w:rPr>
      <w:t xml:space="preserve"> </w:t>
    </w:r>
    <w:r>
      <w:rPr>
        <w:rFonts w:eastAsia="Arial" w:cs="Cordia New"/>
        <w:noProof/>
        <w:szCs w:val="22"/>
      </w:rPr>
      <w:tab/>
    </w:r>
    <w:r w:rsidRPr="009F38AB">
      <w:rPr>
        <w:rFonts w:eastAsia="Arial" w:cs="Cordia New"/>
        <w:noProof/>
        <w:szCs w:val="22"/>
      </w:rPr>
      <w:drawing>
        <wp:inline distT="0" distB="0" distL="0" distR="0" wp14:anchorId="21F2F103" wp14:editId="3E6EBDDA">
          <wp:extent cx="1613909" cy="486383"/>
          <wp:effectExtent l="0" t="0" r="0" b="0"/>
          <wp:docPr id="9" name="Picture 9" descr="Logo of the NSW EPA, next to the Waratah logo of the NSW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the NSW EPA, next to the Waratah logo of the NSW Government"/>
                  <pic:cNvPicPr/>
                </pic:nvPicPr>
                <pic:blipFill>
                  <a:blip r:embed="rId1">
                    <a:extLst>
                      <a:ext uri="{28A0092B-C50C-407E-A947-70E740481C1C}">
                        <a14:useLocalDpi xmlns:a14="http://schemas.microsoft.com/office/drawing/2010/main" val="0"/>
                      </a:ext>
                    </a:extLst>
                  </a:blip>
                  <a:stretch>
                    <a:fillRect/>
                  </a:stretch>
                </pic:blipFill>
                <pic:spPr>
                  <a:xfrm>
                    <a:off x="0" y="0"/>
                    <a:ext cx="1631265" cy="491614"/>
                  </a:xfrm>
                  <a:prstGeom prst="rect">
                    <a:avLst/>
                  </a:prstGeom>
                </pic:spPr>
              </pic:pic>
            </a:graphicData>
          </a:graphic>
        </wp:inline>
      </w:drawing>
    </w:r>
  </w:p>
  <w:tbl>
    <w:tblPr>
      <w:tblW w:w="6196" w:type="pct"/>
      <w:tblInd w:w="-114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101"/>
      <w:gridCol w:w="2101"/>
      <w:gridCol w:w="2103"/>
      <w:gridCol w:w="2101"/>
      <w:gridCol w:w="2101"/>
      <w:gridCol w:w="2103"/>
    </w:tblGrid>
    <w:tr w:rsidR="005C666A" w:rsidRPr="00D60E27" w14:paraId="408BE0D0" w14:textId="77777777" w:rsidTr="00496A31">
      <w:trPr>
        <w:trHeight w:val="113"/>
      </w:trPr>
      <w:tc>
        <w:tcPr>
          <w:tcW w:w="833" w:type="pct"/>
          <w:shd w:val="clear" w:color="auto" w:fill="DAE3F3"/>
        </w:tcPr>
        <w:p w14:paraId="0E74C0B2" w14:textId="77777777" w:rsidR="005C666A" w:rsidRPr="00D60E27" w:rsidRDefault="005C666A" w:rsidP="005C666A">
          <w:pPr>
            <w:pStyle w:val="Header"/>
            <w:rPr>
              <w:b/>
            </w:rPr>
          </w:pPr>
        </w:p>
      </w:tc>
      <w:tc>
        <w:tcPr>
          <w:tcW w:w="833" w:type="pct"/>
          <w:shd w:val="clear" w:color="auto" w:fill="FBE5D6"/>
        </w:tcPr>
        <w:p w14:paraId="301117C0" w14:textId="77777777" w:rsidR="005C666A" w:rsidRPr="00D60E27" w:rsidRDefault="005C666A" w:rsidP="005C666A">
          <w:pPr>
            <w:pStyle w:val="Header"/>
            <w:rPr>
              <w:b/>
            </w:rPr>
          </w:pPr>
        </w:p>
      </w:tc>
      <w:tc>
        <w:tcPr>
          <w:tcW w:w="834" w:type="pct"/>
          <w:shd w:val="clear" w:color="auto" w:fill="E2F0D9"/>
        </w:tcPr>
        <w:p w14:paraId="1AC8E53D" w14:textId="77777777" w:rsidR="005C666A" w:rsidRPr="00D60E27" w:rsidRDefault="005C666A" w:rsidP="005C666A">
          <w:pPr>
            <w:pStyle w:val="Header"/>
            <w:rPr>
              <w:b/>
            </w:rPr>
          </w:pPr>
        </w:p>
      </w:tc>
      <w:tc>
        <w:tcPr>
          <w:tcW w:w="833" w:type="pct"/>
          <w:shd w:val="clear" w:color="auto" w:fill="FFF2CC"/>
        </w:tcPr>
        <w:p w14:paraId="280F0963" w14:textId="77777777" w:rsidR="005C666A" w:rsidRPr="00D60E27" w:rsidRDefault="005C666A" w:rsidP="005C666A">
          <w:pPr>
            <w:pStyle w:val="Header"/>
            <w:rPr>
              <w:b/>
            </w:rPr>
          </w:pPr>
        </w:p>
      </w:tc>
      <w:tc>
        <w:tcPr>
          <w:tcW w:w="833" w:type="pct"/>
          <w:shd w:val="clear" w:color="auto" w:fill="00B0F0"/>
        </w:tcPr>
        <w:p w14:paraId="63E7E597" w14:textId="77777777" w:rsidR="005C666A" w:rsidRPr="00D60E27" w:rsidRDefault="005C666A" w:rsidP="005C666A">
          <w:pPr>
            <w:pStyle w:val="Header"/>
            <w:rPr>
              <w:b/>
            </w:rPr>
          </w:pPr>
        </w:p>
      </w:tc>
      <w:tc>
        <w:tcPr>
          <w:tcW w:w="834" w:type="pct"/>
          <w:shd w:val="clear" w:color="auto" w:fill="EDEDED"/>
        </w:tcPr>
        <w:p w14:paraId="525FCEC3" w14:textId="77777777" w:rsidR="005C666A" w:rsidRPr="00D60E27" w:rsidRDefault="005C666A" w:rsidP="005C666A">
          <w:pPr>
            <w:pStyle w:val="Header"/>
            <w:rPr>
              <w:b/>
            </w:rPr>
          </w:pPr>
        </w:p>
      </w:tc>
    </w:tr>
  </w:tbl>
  <w:p w14:paraId="2DAB69CD" w14:textId="77777777" w:rsidR="00BE5ACC" w:rsidRPr="005C666A" w:rsidRDefault="00BE5ACC" w:rsidP="005C6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C33B" w14:textId="7BAA778B" w:rsidR="00EA1C0D" w:rsidRDefault="00ED701F">
    <w:pPr>
      <w:pStyle w:val="Header"/>
    </w:pPr>
    <w:r>
      <w:rPr>
        <w:noProof/>
      </w:rPr>
      <mc:AlternateContent>
        <mc:Choice Requires="wps">
          <w:drawing>
            <wp:anchor distT="0" distB="0" distL="0" distR="0" simplePos="0" relativeHeight="251658261" behindDoc="0" locked="0" layoutInCell="1" allowOverlap="1" wp14:anchorId="0C2F6432" wp14:editId="0F2F424F">
              <wp:simplePos x="635" y="635"/>
              <wp:positionH relativeFrom="page">
                <wp:align>center</wp:align>
              </wp:positionH>
              <wp:positionV relativeFrom="page">
                <wp:align>top</wp:align>
              </wp:positionV>
              <wp:extent cx="518795" cy="370205"/>
              <wp:effectExtent l="0" t="0" r="14605" b="10795"/>
              <wp:wrapNone/>
              <wp:docPr id="142105744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9076A8F" w14:textId="4C8F9DCE"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2F6432" id="_x0000_t202" coordsize="21600,21600" o:spt="202" path="m,l,21600r21600,l21600,xe">
              <v:stroke joinstyle="miter"/>
              <v:path gradientshapeok="t" o:connecttype="rect"/>
            </v:shapetype>
            <v:shape id="Text Box 7" o:spid="_x0000_s1030" type="#_x0000_t202" alt="OFFICIAL" style="position:absolute;margin-left:0;margin-top:0;width:40.85pt;height:29.1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textbox style="mso-fit-shape-to-text:t" inset="0,15pt,0,0">
                <w:txbxContent>
                  <w:p w14:paraId="19076A8F" w14:textId="4C8F9DCE" w:rsidR="00ED701F" w:rsidRPr="00ED701F" w:rsidRDefault="00ED701F" w:rsidP="00ED701F">
                    <w:pPr>
                      <w:spacing w:after="0"/>
                      <w:rPr>
                        <w:rFonts w:ascii="Aptos" w:eastAsia="Aptos" w:hAnsi="Aptos" w:cs="Aptos"/>
                        <w:noProof/>
                        <w:color w:val="FF0000"/>
                        <w:sz w:val="20"/>
                        <w:szCs w:val="20"/>
                      </w:rPr>
                    </w:pPr>
                    <w:r w:rsidRPr="00ED701F">
                      <w:rPr>
                        <w:rFonts w:ascii="Aptos" w:eastAsia="Aptos" w:hAnsi="Aptos" w:cs="Aptos"/>
                        <w:noProof/>
                        <w:color w:val="FF0000"/>
                        <w:sz w:val="20"/>
                        <w:szCs w:val="20"/>
                      </w:rPr>
                      <w:t>OFFICIAL</w:t>
                    </w:r>
                  </w:p>
                </w:txbxContent>
              </v:textbox>
              <w10:wrap anchorx="page" anchory="page"/>
            </v:shape>
          </w:pict>
        </mc:Fallback>
      </mc:AlternateContent>
    </w:r>
    <w:r w:rsidR="00EA1C0D" w:rsidRPr="00EA1C0D">
      <w:t xml:space="preserve"> </w:t>
    </w:r>
    <w:sdt>
      <w:sdtPr>
        <w:id w:val="-1771846799"/>
        <w:docPartObj>
          <w:docPartGallery w:val="Watermarks"/>
          <w:docPartUnique/>
        </w:docPartObj>
      </w:sdtPr>
      <w:sdtContent>
        <w:r w:rsidR="00000000">
          <w:rPr>
            <w:noProof/>
          </w:rPr>
          <w:pict w14:anchorId="39ABE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927000069"/>
        <w:docPartObj>
          <w:docPartGallery w:val="Watermarks"/>
          <w:docPartUnique/>
        </w:docPartObj>
      </w:sdtPr>
      <w:sdtContent>
        <w:r w:rsidR="00000000">
          <w:rPr>
            <w:noProof/>
          </w:rPr>
          <w:pict w14:anchorId="57797F5A">
            <v:shape id="_x0000_s1032" type="#_x0000_t136" alt="" style="position:absolute;margin-left:0;margin-top:0;width:412.4pt;height:247.4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2104292082"/>
        <w:docPartObj>
          <w:docPartGallery w:val="Watermarks"/>
          <w:docPartUnique/>
        </w:docPartObj>
      </w:sdtPr>
      <w:sdtContent>
        <w:r w:rsidR="00000000">
          <w:rPr>
            <w:noProof/>
          </w:rPr>
          <w:pict w14:anchorId="05D7127B">
            <v:shape id="_x0000_s1031" type="#_x0000_t136" alt="" style="position:absolute;margin-left:0;margin-top:0;width:412.4pt;height:247.45pt;rotation:315;z-index:-2516582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751034598"/>
        <w:docPartObj>
          <w:docPartGallery w:val="Watermarks"/>
          <w:docPartUnique/>
        </w:docPartObj>
      </w:sdtPr>
      <w:sdtContent>
        <w:r w:rsidR="00000000">
          <w:rPr>
            <w:noProof/>
          </w:rPr>
          <w:pict w14:anchorId="773BC959">
            <v:shape id="_x0000_s1030" type="#_x0000_t136" alt="" style="position:absolute;margin-left:0;margin-top:0;width:412.4pt;height:247.45pt;rotation:315;z-index:-25165823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705986171"/>
        <w:docPartObj>
          <w:docPartGallery w:val="Watermarks"/>
          <w:docPartUnique/>
        </w:docPartObj>
      </w:sdtPr>
      <w:sdtContent>
        <w:r w:rsidR="00000000">
          <w:rPr>
            <w:noProof/>
          </w:rPr>
          <w:pict w14:anchorId="72FE35BA">
            <v:shape id="_x0000_s1029" type="#_x0000_t136" alt="" style="position:absolute;margin-left:0;margin-top:0;width:412.4pt;height:247.45pt;rotation:315;z-index:-2516582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430574636"/>
        <w:docPartObj>
          <w:docPartGallery w:val="Watermarks"/>
          <w:docPartUnique/>
        </w:docPartObj>
      </w:sdtPr>
      <w:sdtContent>
        <w:r w:rsidR="00000000">
          <w:rPr>
            <w:noProof/>
          </w:rPr>
          <w:pict w14:anchorId="2BB5B6D6">
            <v:shape id="_x0000_s1028" type="#_x0000_t136" alt="" style="position:absolute;margin-left:0;margin-top:0;width:412.4pt;height:247.45pt;rotation:315;z-index:-25165823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758708166"/>
        <w:docPartObj>
          <w:docPartGallery w:val="Watermarks"/>
          <w:docPartUnique/>
        </w:docPartObj>
      </w:sdtPr>
      <w:sdtContent>
        <w:r w:rsidR="00000000">
          <w:rPr>
            <w:noProof/>
          </w:rPr>
          <w:pict w14:anchorId="5F2D2B0D">
            <v:shape id="_x0000_s1027" type="#_x0000_t136" alt="" style="position:absolute;margin-left:0;margin-top:0;width:412.4pt;height:247.45pt;rotation:315;z-index:-2516582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653913182"/>
        <w:docPartObj>
          <w:docPartGallery w:val="Watermarks"/>
          <w:docPartUnique/>
        </w:docPartObj>
      </w:sdtPr>
      <w:sdtContent>
        <w:r w:rsidR="00000000">
          <w:rPr>
            <w:noProof/>
          </w:rPr>
          <w:pict w14:anchorId="7D5BB848">
            <v:shape id="_x0000_s1026" type="#_x0000_t136" alt="" style="position:absolute;margin-left:0;margin-top:0;width:412.4pt;height:247.45pt;rotation:315;z-index:-25165822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EA1C0D" w:rsidRPr="00EA1C0D">
      <w:t xml:space="preserve"> </w:t>
    </w:r>
    <w:sdt>
      <w:sdtPr>
        <w:id w:val="-162868194"/>
        <w:docPartObj>
          <w:docPartGallery w:val="Watermarks"/>
          <w:docPartUnique/>
        </w:docPartObj>
      </w:sdtPr>
      <w:sdtContent>
        <w:r w:rsidR="00000000">
          <w:rPr>
            <w:noProof/>
          </w:rPr>
          <w:pict w14:anchorId="4F62140C">
            <v:shape id="_x0000_s1025" type="#_x0000_t136" alt="" style="position:absolute;margin-left:0;margin-top:0;width:412.4pt;height:247.45pt;rotation:315;z-index:-2516582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113B"/>
    <w:multiLevelType w:val="hybridMultilevel"/>
    <w:tmpl w:val="5766360E"/>
    <w:lvl w:ilvl="0" w:tplc="86C83052">
      <w:start w:val="1"/>
      <w:numFmt w:val="bullet"/>
      <w:pStyle w:val="Normalbullet"/>
      <w:lvlText w:val=""/>
      <w:lvlJc w:val="left"/>
      <w:pPr>
        <w:ind w:left="720" w:hanging="360"/>
      </w:pPr>
      <w:rPr>
        <w:rFonts w:ascii="Symbol" w:hAnsi="Symbol" w:hint="default"/>
        <w:color w:val="auto"/>
        <w:sz w:val="22"/>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277FA8"/>
    <w:multiLevelType w:val="hybridMultilevel"/>
    <w:tmpl w:val="586C8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DF28C9"/>
    <w:multiLevelType w:val="hybridMultilevel"/>
    <w:tmpl w:val="BB5C5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8434B1"/>
    <w:multiLevelType w:val="hybridMultilevel"/>
    <w:tmpl w:val="5F522706"/>
    <w:lvl w:ilvl="0" w:tplc="619E66DA">
      <w:start w:val="1"/>
      <w:numFmt w:val="decimal"/>
      <w:pStyle w:val="Heading2numberednew"/>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8972BD9"/>
    <w:multiLevelType w:val="hybridMultilevel"/>
    <w:tmpl w:val="A582FFCC"/>
    <w:lvl w:ilvl="0" w:tplc="E7A2F83E">
      <w:start w:val="1"/>
      <w:numFmt w:val="bullet"/>
      <w:lvlText w:val=""/>
      <w:lvlJc w:val="left"/>
      <w:pPr>
        <w:ind w:left="720" w:hanging="360"/>
      </w:pPr>
      <w:rPr>
        <w:rFonts w:ascii="Symbol" w:hAnsi="Symbol"/>
      </w:rPr>
    </w:lvl>
    <w:lvl w:ilvl="1" w:tplc="F20EBB20">
      <w:start w:val="1"/>
      <w:numFmt w:val="bullet"/>
      <w:lvlText w:val=""/>
      <w:lvlJc w:val="left"/>
      <w:pPr>
        <w:ind w:left="720" w:hanging="360"/>
      </w:pPr>
      <w:rPr>
        <w:rFonts w:ascii="Symbol" w:hAnsi="Symbol"/>
      </w:rPr>
    </w:lvl>
    <w:lvl w:ilvl="2" w:tplc="4E720178">
      <w:start w:val="1"/>
      <w:numFmt w:val="bullet"/>
      <w:lvlText w:val=""/>
      <w:lvlJc w:val="left"/>
      <w:pPr>
        <w:ind w:left="720" w:hanging="360"/>
      </w:pPr>
      <w:rPr>
        <w:rFonts w:ascii="Symbol" w:hAnsi="Symbol"/>
      </w:rPr>
    </w:lvl>
    <w:lvl w:ilvl="3" w:tplc="AE7E8EEE">
      <w:start w:val="1"/>
      <w:numFmt w:val="bullet"/>
      <w:lvlText w:val=""/>
      <w:lvlJc w:val="left"/>
      <w:pPr>
        <w:ind w:left="720" w:hanging="360"/>
      </w:pPr>
      <w:rPr>
        <w:rFonts w:ascii="Symbol" w:hAnsi="Symbol"/>
      </w:rPr>
    </w:lvl>
    <w:lvl w:ilvl="4" w:tplc="CAD2987E">
      <w:start w:val="1"/>
      <w:numFmt w:val="bullet"/>
      <w:lvlText w:val=""/>
      <w:lvlJc w:val="left"/>
      <w:pPr>
        <w:ind w:left="720" w:hanging="360"/>
      </w:pPr>
      <w:rPr>
        <w:rFonts w:ascii="Symbol" w:hAnsi="Symbol"/>
      </w:rPr>
    </w:lvl>
    <w:lvl w:ilvl="5" w:tplc="A1B4E2C6">
      <w:start w:val="1"/>
      <w:numFmt w:val="bullet"/>
      <w:lvlText w:val=""/>
      <w:lvlJc w:val="left"/>
      <w:pPr>
        <w:ind w:left="720" w:hanging="360"/>
      </w:pPr>
      <w:rPr>
        <w:rFonts w:ascii="Symbol" w:hAnsi="Symbol"/>
      </w:rPr>
    </w:lvl>
    <w:lvl w:ilvl="6" w:tplc="6AA257E4">
      <w:start w:val="1"/>
      <w:numFmt w:val="bullet"/>
      <w:lvlText w:val=""/>
      <w:lvlJc w:val="left"/>
      <w:pPr>
        <w:ind w:left="720" w:hanging="360"/>
      </w:pPr>
      <w:rPr>
        <w:rFonts w:ascii="Symbol" w:hAnsi="Symbol"/>
      </w:rPr>
    </w:lvl>
    <w:lvl w:ilvl="7" w:tplc="27C4050C">
      <w:start w:val="1"/>
      <w:numFmt w:val="bullet"/>
      <w:lvlText w:val=""/>
      <w:lvlJc w:val="left"/>
      <w:pPr>
        <w:ind w:left="720" w:hanging="360"/>
      </w:pPr>
      <w:rPr>
        <w:rFonts w:ascii="Symbol" w:hAnsi="Symbol"/>
      </w:rPr>
    </w:lvl>
    <w:lvl w:ilvl="8" w:tplc="DD906802">
      <w:start w:val="1"/>
      <w:numFmt w:val="bullet"/>
      <w:lvlText w:val=""/>
      <w:lvlJc w:val="left"/>
      <w:pPr>
        <w:ind w:left="720" w:hanging="360"/>
      </w:pPr>
      <w:rPr>
        <w:rFonts w:ascii="Symbol" w:hAnsi="Symbol"/>
      </w:rPr>
    </w:lvl>
  </w:abstractNum>
  <w:abstractNum w:abstractNumId="5" w15:restartNumberingAfterBreak="0">
    <w:nsid w:val="440E0C01"/>
    <w:multiLevelType w:val="hybridMultilevel"/>
    <w:tmpl w:val="0C0431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11B19AA"/>
    <w:multiLevelType w:val="hybridMultilevel"/>
    <w:tmpl w:val="974E1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5C742DE"/>
    <w:multiLevelType w:val="hybridMultilevel"/>
    <w:tmpl w:val="DD70BDD2"/>
    <w:lvl w:ilvl="0" w:tplc="ABEC1C44">
      <w:start w:val="1"/>
      <w:numFmt w:val="bullet"/>
      <w:pStyle w:val="Bulletedlistnew"/>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A7F6B3C"/>
    <w:multiLevelType w:val="hybridMultilevel"/>
    <w:tmpl w:val="6F405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D094CFD"/>
    <w:multiLevelType w:val="hybridMultilevel"/>
    <w:tmpl w:val="A56A4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2742DA"/>
    <w:multiLevelType w:val="hybridMultilevel"/>
    <w:tmpl w:val="BDBA2574"/>
    <w:lvl w:ilvl="0" w:tplc="52141E70">
      <w:start w:val="1"/>
      <w:numFmt w:val="bullet"/>
      <w:lvlText w:val=""/>
      <w:lvlJc w:val="left"/>
      <w:pPr>
        <w:ind w:left="720" w:hanging="360"/>
      </w:pPr>
      <w:rPr>
        <w:rFonts w:ascii="Symbol" w:hAnsi="Symbol"/>
      </w:rPr>
    </w:lvl>
    <w:lvl w:ilvl="1" w:tplc="F4DC390C">
      <w:start w:val="1"/>
      <w:numFmt w:val="bullet"/>
      <w:lvlText w:val=""/>
      <w:lvlJc w:val="left"/>
      <w:pPr>
        <w:ind w:left="720" w:hanging="360"/>
      </w:pPr>
      <w:rPr>
        <w:rFonts w:ascii="Symbol" w:hAnsi="Symbol"/>
      </w:rPr>
    </w:lvl>
    <w:lvl w:ilvl="2" w:tplc="D7E62D08">
      <w:start w:val="1"/>
      <w:numFmt w:val="bullet"/>
      <w:lvlText w:val=""/>
      <w:lvlJc w:val="left"/>
      <w:pPr>
        <w:ind w:left="720" w:hanging="360"/>
      </w:pPr>
      <w:rPr>
        <w:rFonts w:ascii="Symbol" w:hAnsi="Symbol"/>
      </w:rPr>
    </w:lvl>
    <w:lvl w:ilvl="3" w:tplc="106EC610">
      <w:start w:val="1"/>
      <w:numFmt w:val="bullet"/>
      <w:lvlText w:val=""/>
      <w:lvlJc w:val="left"/>
      <w:pPr>
        <w:ind w:left="720" w:hanging="360"/>
      </w:pPr>
      <w:rPr>
        <w:rFonts w:ascii="Symbol" w:hAnsi="Symbol"/>
      </w:rPr>
    </w:lvl>
    <w:lvl w:ilvl="4" w:tplc="D9DC463C">
      <w:start w:val="1"/>
      <w:numFmt w:val="bullet"/>
      <w:lvlText w:val=""/>
      <w:lvlJc w:val="left"/>
      <w:pPr>
        <w:ind w:left="720" w:hanging="360"/>
      </w:pPr>
      <w:rPr>
        <w:rFonts w:ascii="Symbol" w:hAnsi="Symbol"/>
      </w:rPr>
    </w:lvl>
    <w:lvl w:ilvl="5" w:tplc="01160DCC">
      <w:start w:val="1"/>
      <w:numFmt w:val="bullet"/>
      <w:lvlText w:val=""/>
      <w:lvlJc w:val="left"/>
      <w:pPr>
        <w:ind w:left="720" w:hanging="360"/>
      </w:pPr>
      <w:rPr>
        <w:rFonts w:ascii="Symbol" w:hAnsi="Symbol"/>
      </w:rPr>
    </w:lvl>
    <w:lvl w:ilvl="6" w:tplc="D0A02F90">
      <w:start w:val="1"/>
      <w:numFmt w:val="bullet"/>
      <w:lvlText w:val=""/>
      <w:lvlJc w:val="left"/>
      <w:pPr>
        <w:ind w:left="720" w:hanging="360"/>
      </w:pPr>
      <w:rPr>
        <w:rFonts w:ascii="Symbol" w:hAnsi="Symbol"/>
      </w:rPr>
    </w:lvl>
    <w:lvl w:ilvl="7" w:tplc="3676DA40">
      <w:start w:val="1"/>
      <w:numFmt w:val="bullet"/>
      <w:lvlText w:val=""/>
      <w:lvlJc w:val="left"/>
      <w:pPr>
        <w:ind w:left="720" w:hanging="360"/>
      </w:pPr>
      <w:rPr>
        <w:rFonts w:ascii="Symbol" w:hAnsi="Symbol"/>
      </w:rPr>
    </w:lvl>
    <w:lvl w:ilvl="8" w:tplc="42D8B6D4">
      <w:start w:val="1"/>
      <w:numFmt w:val="bullet"/>
      <w:lvlText w:val=""/>
      <w:lvlJc w:val="left"/>
      <w:pPr>
        <w:ind w:left="720" w:hanging="360"/>
      </w:pPr>
      <w:rPr>
        <w:rFonts w:ascii="Symbol" w:hAnsi="Symbol"/>
      </w:rPr>
    </w:lvl>
  </w:abstractNum>
  <w:num w:numId="1" w16cid:durableId="98257023">
    <w:abstractNumId w:val="6"/>
  </w:num>
  <w:num w:numId="2" w16cid:durableId="548802212">
    <w:abstractNumId w:val="8"/>
  </w:num>
  <w:num w:numId="3" w16cid:durableId="1939021561">
    <w:abstractNumId w:val="0"/>
  </w:num>
  <w:num w:numId="4" w16cid:durableId="1644919629">
    <w:abstractNumId w:val="1"/>
  </w:num>
  <w:num w:numId="5" w16cid:durableId="221258199">
    <w:abstractNumId w:val="9"/>
  </w:num>
  <w:num w:numId="6" w16cid:durableId="1377123729">
    <w:abstractNumId w:val="2"/>
  </w:num>
  <w:num w:numId="7" w16cid:durableId="75439305">
    <w:abstractNumId w:val="5"/>
  </w:num>
  <w:num w:numId="8" w16cid:durableId="664557374">
    <w:abstractNumId w:val="3"/>
  </w:num>
  <w:num w:numId="9" w16cid:durableId="204298505">
    <w:abstractNumId w:val="7"/>
  </w:num>
  <w:num w:numId="10" w16cid:durableId="1310279562">
    <w:abstractNumId w:val="10"/>
  </w:num>
  <w:num w:numId="11" w16cid:durableId="1511211765">
    <w:abstractNumId w:val="4"/>
  </w:num>
  <w:num w:numId="12" w16cid:durableId="750078424">
    <w:abstractNumId w:val="7"/>
  </w:num>
  <w:num w:numId="13" w16cid:durableId="605961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CC"/>
    <w:rsid w:val="000036D1"/>
    <w:rsid w:val="0000732F"/>
    <w:rsid w:val="000110D9"/>
    <w:rsid w:val="000158CF"/>
    <w:rsid w:val="00020A0C"/>
    <w:rsid w:val="00022EC0"/>
    <w:rsid w:val="00024787"/>
    <w:rsid w:val="00044753"/>
    <w:rsid w:val="00047F4E"/>
    <w:rsid w:val="000571CB"/>
    <w:rsid w:val="00063ABC"/>
    <w:rsid w:val="00075723"/>
    <w:rsid w:val="00080BA8"/>
    <w:rsid w:val="00094CF5"/>
    <w:rsid w:val="000B5FBF"/>
    <w:rsid w:val="000C2FD1"/>
    <w:rsid w:val="000C35AE"/>
    <w:rsid w:val="000C4A2B"/>
    <w:rsid w:val="000D12C6"/>
    <w:rsid w:val="000D5F37"/>
    <w:rsid w:val="000F78C3"/>
    <w:rsid w:val="00115B27"/>
    <w:rsid w:val="00116189"/>
    <w:rsid w:val="0012234C"/>
    <w:rsid w:val="001415EF"/>
    <w:rsid w:val="00150A43"/>
    <w:rsid w:val="00152256"/>
    <w:rsid w:val="001662E8"/>
    <w:rsid w:val="00173BDA"/>
    <w:rsid w:val="0018247A"/>
    <w:rsid w:val="001A4780"/>
    <w:rsid w:val="001B5EC4"/>
    <w:rsid w:val="001B6819"/>
    <w:rsid w:val="001C07EF"/>
    <w:rsid w:val="001E1429"/>
    <w:rsid w:val="00225C09"/>
    <w:rsid w:val="0024542E"/>
    <w:rsid w:val="00255EB9"/>
    <w:rsid w:val="002667CE"/>
    <w:rsid w:val="00283903"/>
    <w:rsid w:val="00284B2F"/>
    <w:rsid w:val="0029158B"/>
    <w:rsid w:val="00292F37"/>
    <w:rsid w:val="002A5E9F"/>
    <w:rsid w:val="002E0901"/>
    <w:rsid w:val="002F213B"/>
    <w:rsid w:val="003044B8"/>
    <w:rsid w:val="0032100E"/>
    <w:rsid w:val="00333E00"/>
    <w:rsid w:val="003508DE"/>
    <w:rsid w:val="00352D92"/>
    <w:rsid w:val="00367E99"/>
    <w:rsid w:val="00374827"/>
    <w:rsid w:val="003870E0"/>
    <w:rsid w:val="00387E97"/>
    <w:rsid w:val="003918B0"/>
    <w:rsid w:val="00392C4D"/>
    <w:rsid w:val="00392D71"/>
    <w:rsid w:val="003A3CE9"/>
    <w:rsid w:val="003B4056"/>
    <w:rsid w:val="003C319B"/>
    <w:rsid w:val="003C4072"/>
    <w:rsid w:val="003C640D"/>
    <w:rsid w:val="003D2065"/>
    <w:rsid w:val="00433DAE"/>
    <w:rsid w:val="0044031C"/>
    <w:rsid w:val="00462A29"/>
    <w:rsid w:val="0047093F"/>
    <w:rsid w:val="00470B45"/>
    <w:rsid w:val="00482626"/>
    <w:rsid w:val="004847D3"/>
    <w:rsid w:val="00485E73"/>
    <w:rsid w:val="00495860"/>
    <w:rsid w:val="004974C7"/>
    <w:rsid w:val="004B1FDF"/>
    <w:rsid w:val="004C3195"/>
    <w:rsid w:val="004E4950"/>
    <w:rsid w:val="004F215D"/>
    <w:rsid w:val="00520CF0"/>
    <w:rsid w:val="00540017"/>
    <w:rsid w:val="00543022"/>
    <w:rsid w:val="00546DC3"/>
    <w:rsid w:val="00562DAB"/>
    <w:rsid w:val="005715F2"/>
    <w:rsid w:val="005A54AB"/>
    <w:rsid w:val="005C666A"/>
    <w:rsid w:val="005D048D"/>
    <w:rsid w:val="005D4238"/>
    <w:rsid w:val="00627EEA"/>
    <w:rsid w:val="0063432A"/>
    <w:rsid w:val="00691DA0"/>
    <w:rsid w:val="00694FEB"/>
    <w:rsid w:val="006A0638"/>
    <w:rsid w:val="006B506E"/>
    <w:rsid w:val="006C4D1D"/>
    <w:rsid w:val="006F3497"/>
    <w:rsid w:val="00704DAA"/>
    <w:rsid w:val="0070789C"/>
    <w:rsid w:val="0072134D"/>
    <w:rsid w:val="00744740"/>
    <w:rsid w:val="007711E8"/>
    <w:rsid w:val="00777B52"/>
    <w:rsid w:val="007B6E76"/>
    <w:rsid w:val="007E2560"/>
    <w:rsid w:val="007F193E"/>
    <w:rsid w:val="007F48B2"/>
    <w:rsid w:val="00804606"/>
    <w:rsid w:val="008052A1"/>
    <w:rsid w:val="0081754D"/>
    <w:rsid w:val="008761E0"/>
    <w:rsid w:val="00884BE3"/>
    <w:rsid w:val="008E7A9C"/>
    <w:rsid w:val="009251BE"/>
    <w:rsid w:val="00926633"/>
    <w:rsid w:val="0092703A"/>
    <w:rsid w:val="009560B4"/>
    <w:rsid w:val="0098600B"/>
    <w:rsid w:val="009A0846"/>
    <w:rsid w:val="009A11DA"/>
    <w:rsid w:val="009A7166"/>
    <w:rsid w:val="009B1D91"/>
    <w:rsid w:val="009B5FAB"/>
    <w:rsid w:val="009E2B62"/>
    <w:rsid w:val="009E67EB"/>
    <w:rsid w:val="00A107EF"/>
    <w:rsid w:val="00A11BA4"/>
    <w:rsid w:val="00A44A51"/>
    <w:rsid w:val="00A50AAB"/>
    <w:rsid w:val="00A523D3"/>
    <w:rsid w:val="00A52E21"/>
    <w:rsid w:val="00A6019B"/>
    <w:rsid w:val="00A6644E"/>
    <w:rsid w:val="00A668D2"/>
    <w:rsid w:val="00A717D7"/>
    <w:rsid w:val="00A830CF"/>
    <w:rsid w:val="00A9525B"/>
    <w:rsid w:val="00AA1C75"/>
    <w:rsid w:val="00AB1957"/>
    <w:rsid w:val="00AD1387"/>
    <w:rsid w:val="00AD6EB7"/>
    <w:rsid w:val="00AE0FA0"/>
    <w:rsid w:val="00AF0011"/>
    <w:rsid w:val="00B44097"/>
    <w:rsid w:val="00B62D3B"/>
    <w:rsid w:val="00B7183F"/>
    <w:rsid w:val="00B730A8"/>
    <w:rsid w:val="00B757E3"/>
    <w:rsid w:val="00B9126C"/>
    <w:rsid w:val="00BA5ECD"/>
    <w:rsid w:val="00BC3A14"/>
    <w:rsid w:val="00BE2DF1"/>
    <w:rsid w:val="00BE345C"/>
    <w:rsid w:val="00BE50D9"/>
    <w:rsid w:val="00BE5ACC"/>
    <w:rsid w:val="00BE6EA2"/>
    <w:rsid w:val="00BE7172"/>
    <w:rsid w:val="00BF2B32"/>
    <w:rsid w:val="00C17DF5"/>
    <w:rsid w:val="00C2514D"/>
    <w:rsid w:val="00C35B3E"/>
    <w:rsid w:val="00C50241"/>
    <w:rsid w:val="00C50C79"/>
    <w:rsid w:val="00C60E12"/>
    <w:rsid w:val="00C66955"/>
    <w:rsid w:val="00C85AF0"/>
    <w:rsid w:val="00C929C0"/>
    <w:rsid w:val="00C97C15"/>
    <w:rsid w:val="00CA1B1F"/>
    <w:rsid w:val="00CA3230"/>
    <w:rsid w:val="00CD0E12"/>
    <w:rsid w:val="00CE24F7"/>
    <w:rsid w:val="00CE4055"/>
    <w:rsid w:val="00CF20D6"/>
    <w:rsid w:val="00D31892"/>
    <w:rsid w:val="00D37D6B"/>
    <w:rsid w:val="00D52C50"/>
    <w:rsid w:val="00D6298C"/>
    <w:rsid w:val="00DB415A"/>
    <w:rsid w:val="00DC1492"/>
    <w:rsid w:val="00DC246B"/>
    <w:rsid w:val="00DD399C"/>
    <w:rsid w:val="00E00D49"/>
    <w:rsid w:val="00E010D9"/>
    <w:rsid w:val="00E15DD9"/>
    <w:rsid w:val="00E30C91"/>
    <w:rsid w:val="00E33EA7"/>
    <w:rsid w:val="00E343D7"/>
    <w:rsid w:val="00E41AEA"/>
    <w:rsid w:val="00E70730"/>
    <w:rsid w:val="00E81DE3"/>
    <w:rsid w:val="00E9714F"/>
    <w:rsid w:val="00EA1C0D"/>
    <w:rsid w:val="00EB00C5"/>
    <w:rsid w:val="00EB52B0"/>
    <w:rsid w:val="00EC0D0D"/>
    <w:rsid w:val="00ED701F"/>
    <w:rsid w:val="00EE0599"/>
    <w:rsid w:val="00EE2474"/>
    <w:rsid w:val="00EF2E6A"/>
    <w:rsid w:val="00F3058E"/>
    <w:rsid w:val="00F31277"/>
    <w:rsid w:val="00F45197"/>
    <w:rsid w:val="00F53FBF"/>
    <w:rsid w:val="00F6336D"/>
    <w:rsid w:val="00F8063B"/>
    <w:rsid w:val="00FB11EE"/>
    <w:rsid w:val="00FB5549"/>
    <w:rsid w:val="00FE1F0D"/>
    <w:rsid w:val="0E2B398B"/>
    <w:rsid w:val="1834F7E5"/>
    <w:rsid w:val="27FB7F8F"/>
    <w:rsid w:val="3624E39B"/>
    <w:rsid w:val="3CBD518F"/>
    <w:rsid w:val="3DBD7B11"/>
    <w:rsid w:val="4879D9AB"/>
    <w:rsid w:val="6FCAC1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CA5B0"/>
  <w15:chartTrackingRefBased/>
  <w15:docId w15:val="{3160C4CC-9BAC-4B4D-A07B-11CD4123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CD"/>
  </w:style>
  <w:style w:type="paragraph" w:styleId="Heading1">
    <w:name w:val="heading 1"/>
    <w:basedOn w:val="Normal"/>
    <w:next w:val="Normal"/>
    <w:link w:val="Heading1Char"/>
    <w:uiPriority w:val="9"/>
    <w:qFormat/>
    <w:rsid w:val="00BA5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5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5E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E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5E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A5E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ECD"/>
    <w:rPr>
      <w:rFonts w:eastAsiaTheme="majorEastAsia" w:cstheme="majorBidi"/>
      <w:color w:val="272727" w:themeColor="text1" w:themeTint="D8"/>
    </w:rPr>
  </w:style>
  <w:style w:type="paragraph" w:styleId="Title">
    <w:name w:val="Title"/>
    <w:basedOn w:val="Normal"/>
    <w:next w:val="Normal"/>
    <w:link w:val="TitleChar"/>
    <w:uiPriority w:val="10"/>
    <w:qFormat/>
    <w:rsid w:val="00BA5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ECD"/>
    <w:pPr>
      <w:spacing w:before="160"/>
      <w:jc w:val="center"/>
    </w:pPr>
    <w:rPr>
      <w:i/>
      <w:iCs/>
      <w:color w:val="404040" w:themeColor="text1" w:themeTint="BF"/>
    </w:rPr>
  </w:style>
  <w:style w:type="character" w:customStyle="1" w:styleId="QuoteChar">
    <w:name w:val="Quote Char"/>
    <w:basedOn w:val="DefaultParagraphFont"/>
    <w:link w:val="Quote"/>
    <w:uiPriority w:val="29"/>
    <w:rsid w:val="00BA5ECD"/>
    <w:rPr>
      <w:i/>
      <w:iCs/>
      <w:color w:val="404040" w:themeColor="text1" w:themeTint="BF"/>
    </w:rPr>
  </w:style>
  <w:style w:type="paragraph" w:styleId="ListParagraph">
    <w:name w:val="List Paragraph"/>
    <w:basedOn w:val="Normal"/>
    <w:uiPriority w:val="34"/>
    <w:qFormat/>
    <w:rsid w:val="00BA5ECD"/>
    <w:pPr>
      <w:ind w:left="720"/>
      <w:contextualSpacing/>
    </w:pPr>
  </w:style>
  <w:style w:type="character" w:styleId="IntenseEmphasis">
    <w:name w:val="Intense Emphasis"/>
    <w:basedOn w:val="DefaultParagraphFont"/>
    <w:uiPriority w:val="21"/>
    <w:qFormat/>
    <w:rsid w:val="00BA5ECD"/>
    <w:rPr>
      <w:i/>
      <w:iCs/>
      <w:color w:val="0F4761" w:themeColor="accent1" w:themeShade="BF"/>
    </w:rPr>
  </w:style>
  <w:style w:type="paragraph" w:styleId="IntenseQuote">
    <w:name w:val="Intense Quote"/>
    <w:basedOn w:val="Normal"/>
    <w:next w:val="Normal"/>
    <w:link w:val="IntenseQuoteChar"/>
    <w:uiPriority w:val="30"/>
    <w:qFormat/>
    <w:rsid w:val="00BA5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ECD"/>
    <w:rPr>
      <w:i/>
      <w:iCs/>
      <w:color w:val="0F4761" w:themeColor="accent1" w:themeShade="BF"/>
    </w:rPr>
  </w:style>
  <w:style w:type="character" w:styleId="IntenseReference">
    <w:name w:val="Intense Reference"/>
    <w:basedOn w:val="DefaultParagraphFont"/>
    <w:uiPriority w:val="32"/>
    <w:qFormat/>
    <w:rsid w:val="00BA5ECD"/>
    <w:rPr>
      <w:b/>
      <w:bCs/>
      <w:smallCaps/>
      <w:color w:val="0F4761" w:themeColor="accent1" w:themeShade="BF"/>
      <w:spacing w:val="5"/>
    </w:rPr>
  </w:style>
  <w:style w:type="paragraph" w:styleId="Header">
    <w:name w:val="header"/>
    <w:basedOn w:val="Normal"/>
    <w:link w:val="HeaderChar"/>
    <w:uiPriority w:val="99"/>
    <w:unhideWhenUsed/>
    <w:rsid w:val="00BA5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ECD"/>
  </w:style>
  <w:style w:type="paragraph" w:styleId="Footer">
    <w:name w:val="footer"/>
    <w:basedOn w:val="Normal"/>
    <w:link w:val="FooterChar"/>
    <w:uiPriority w:val="99"/>
    <w:unhideWhenUsed/>
    <w:rsid w:val="00BA5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ECD"/>
  </w:style>
  <w:style w:type="character" w:styleId="Hyperlink">
    <w:name w:val="Hyperlink"/>
    <w:basedOn w:val="DefaultParagraphFont"/>
    <w:uiPriority w:val="99"/>
    <w:unhideWhenUsed/>
    <w:rsid w:val="00BA5ECD"/>
    <w:rPr>
      <w:color w:val="467886" w:themeColor="hyperlink"/>
      <w:u w:val="single"/>
    </w:rPr>
  </w:style>
  <w:style w:type="character" w:styleId="UnresolvedMention">
    <w:name w:val="Unresolved Mention"/>
    <w:basedOn w:val="DefaultParagraphFont"/>
    <w:uiPriority w:val="99"/>
    <w:semiHidden/>
    <w:unhideWhenUsed/>
    <w:rsid w:val="00BE5ACC"/>
    <w:rPr>
      <w:color w:val="605E5C"/>
      <w:shd w:val="clear" w:color="auto" w:fill="E1DFDD"/>
    </w:rPr>
  </w:style>
  <w:style w:type="paragraph" w:customStyle="1" w:styleId="Normalbullet">
    <w:name w:val="Normal bullet"/>
    <w:basedOn w:val="Normal"/>
    <w:qFormat/>
    <w:rsid w:val="00BE5ACC"/>
    <w:pPr>
      <w:numPr>
        <w:numId w:val="3"/>
      </w:numPr>
      <w:spacing w:before="120" w:after="120" w:line="240" w:lineRule="auto"/>
      <w:ind w:left="284" w:hanging="284"/>
    </w:pPr>
    <w:rPr>
      <w:rFonts w:ascii="Arial" w:eastAsia="Times New Roman" w:hAnsi="Arial" w:cs="Times New Roman"/>
      <w:kern w:val="0"/>
      <w:sz w:val="22"/>
      <w:lang w:val="en-GB"/>
      <w14:ligatures w14:val="none"/>
    </w:rPr>
  </w:style>
  <w:style w:type="paragraph" w:customStyle="1" w:styleId="NormalForm1">
    <w:name w:val="Normal Form 1"/>
    <w:basedOn w:val="Normal"/>
    <w:qFormat/>
    <w:rsid w:val="00BA5ECD"/>
    <w:pPr>
      <w:spacing w:before="60" w:after="60" w:line="220" w:lineRule="atLeast"/>
    </w:pPr>
    <w:rPr>
      <w:rFonts w:ascii="Arial" w:eastAsia="Times New Roman" w:hAnsi="Arial" w:cs="Times New Roman"/>
      <w:kern w:val="0"/>
      <w:sz w:val="20"/>
      <w14:ligatures w14:val="none"/>
    </w:rPr>
  </w:style>
  <w:style w:type="paragraph" w:customStyle="1" w:styleId="NormalFormnote">
    <w:name w:val="Normal Form note"/>
    <w:basedOn w:val="NormalForm1"/>
    <w:qFormat/>
    <w:rsid w:val="00BA5ECD"/>
    <w:pPr>
      <w:spacing w:line="200" w:lineRule="atLeast"/>
    </w:pPr>
    <w:rPr>
      <w:sz w:val="18"/>
    </w:rPr>
  </w:style>
  <w:style w:type="character" w:styleId="CommentReference">
    <w:name w:val="annotation reference"/>
    <w:basedOn w:val="DefaultParagraphFont"/>
    <w:uiPriority w:val="99"/>
    <w:semiHidden/>
    <w:unhideWhenUsed/>
    <w:rsid w:val="00BA5ECD"/>
    <w:rPr>
      <w:sz w:val="16"/>
      <w:szCs w:val="16"/>
    </w:rPr>
  </w:style>
  <w:style w:type="paragraph" w:styleId="CommentText">
    <w:name w:val="annotation text"/>
    <w:basedOn w:val="Normal"/>
    <w:link w:val="CommentTextChar"/>
    <w:uiPriority w:val="99"/>
    <w:unhideWhenUsed/>
    <w:rsid w:val="00BA5ECD"/>
    <w:pPr>
      <w:spacing w:line="240" w:lineRule="auto"/>
    </w:pPr>
    <w:rPr>
      <w:sz w:val="20"/>
      <w:szCs w:val="20"/>
    </w:rPr>
  </w:style>
  <w:style w:type="character" w:customStyle="1" w:styleId="CommentTextChar">
    <w:name w:val="Comment Text Char"/>
    <w:basedOn w:val="DefaultParagraphFont"/>
    <w:link w:val="CommentText"/>
    <w:uiPriority w:val="99"/>
    <w:rsid w:val="00BA5ECD"/>
    <w:rPr>
      <w:sz w:val="20"/>
      <w:szCs w:val="20"/>
    </w:rPr>
  </w:style>
  <w:style w:type="table" w:customStyle="1" w:styleId="TableGrid2">
    <w:name w:val="Table Grid2"/>
    <w:basedOn w:val="TableNormal"/>
    <w:next w:val="TableGrid"/>
    <w:rsid w:val="00BA5ECD"/>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5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A5ECD"/>
    <w:rPr>
      <w:b/>
      <w:bCs/>
    </w:rPr>
  </w:style>
  <w:style w:type="character" w:customStyle="1" w:styleId="CommentSubjectChar">
    <w:name w:val="Comment Subject Char"/>
    <w:basedOn w:val="CommentTextChar"/>
    <w:link w:val="CommentSubject"/>
    <w:uiPriority w:val="99"/>
    <w:semiHidden/>
    <w:rsid w:val="00BA5ECD"/>
    <w:rPr>
      <w:b/>
      <w:bCs/>
      <w:sz w:val="20"/>
      <w:szCs w:val="20"/>
    </w:rPr>
  </w:style>
  <w:style w:type="paragraph" w:styleId="Revision">
    <w:name w:val="Revision"/>
    <w:hidden/>
    <w:uiPriority w:val="99"/>
    <w:semiHidden/>
    <w:rsid w:val="00A107EF"/>
    <w:pPr>
      <w:spacing w:after="0" w:line="240" w:lineRule="auto"/>
    </w:pPr>
  </w:style>
  <w:style w:type="paragraph" w:styleId="FootnoteText">
    <w:name w:val="footnote text"/>
    <w:basedOn w:val="Normal"/>
    <w:link w:val="FootnoteTextChar"/>
    <w:uiPriority w:val="99"/>
    <w:semiHidden/>
    <w:unhideWhenUsed/>
    <w:rsid w:val="00BA5E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5ECD"/>
    <w:rPr>
      <w:sz w:val="20"/>
      <w:szCs w:val="20"/>
    </w:rPr>
  </w:style>
  <w:style w:type="character" w:styleId="FootnoteReference">
    <w:name w:val="footnote reference"/>
    <w:basedOn w:val="DefaultParagraphFont"/>
    <w:uiPriority w:val="99"/>
    <w:semiHidden/>
    <w:unhideWhenUsed/>
    <w:rsid w:val="00BA5ECD"/>
    <w:rPr>
      <w:vertAlign w:val="superscript"/>
    </w:rPr>
  </w:style>
  <w:style w:type="character" w:styleId="FollowedHyperlink">
    <w:name w:val="FollowedHyperlink"/>
    <w:basedOn w:val="DefaultParagraphFont"/>
    <w:uiPriority w:val="99"/>
    <w:semiHidden/>
    <w:unhideWhenUsed/>
    <w:rsid w:val="00691DA0"/>
    <w:rPr>
      <w:color w:val="96607D" w:themeColor="followedHyperlink"/>
      <w:u w:val="single"/>
    </w:rPr>
  </w:style>
  <w:style w:type="paragraph" w:customStyle="1" w:styleId="Bulletedlistnew">
    <w:name w:val="Bulleted list new"/>
    <w:basedOn w:val="ListParagraph"/>
    <w:next w:val="Normal"/>
    <w:qFormat/>
    <w:rsid w:val="00BA5ECD"/>
    <w:pPr>
      <w:numPr>
        <w:numId w:val="12"/>
      </w:numPr>
      <w:spacing w:before="120" w:after="120" w:line="240" w:lineRule="auto"/>
      <w:ind w:left="357" w:hanging="357"/>
      <w:contextualSpacing w:val="0"/>
    </w:pPr>
    <w:rPr>
      <w:rFonts w:ascii="Arial" w:eastAsia="Times New Roman" w:hAnsi="Arial" w:cs="Times New Roman"/>
      <w:kern w:val="0"/>
      <w:sz w:val="22"/>
      <w:lang w:val="en-GB"/>
      <w14:ligatures w14:val="none"/>
    </w:rPr>
  </w:style>
  <w:style w:type="paragraph" w:customStyle="1" w:styleId="Heading1new">
    <w:name w:val="Heading 1 new"/>
    <w:basedOn w:val="Normal"/>
    <w:next w:val="Normal"/>
    <w:qFormat/>
    <w:rsid w:val="00BA5ECD"/>
    <w:pPr>
      <w:spacing w:before="360"/>
    </w:pPr>
    <w:rPr>
      <w:rFonts w:ascii="Arial" w:hAnsi="Arial" w:cs="Arial"/>
      <w:b/>
      <w:sz w:val="32"/>
      <w:szCs w:val="32"/>
    </w:rPr>
  </w:style>
  <w:style w:type="paragraph" w:customStyle="1" w:styleId="Heading2new">
    <w:name w:val="Heading 2 new"/>
    <w:basedOn w:val="Normal"/>
    <w:next w:val="Normal"/>
    <w:qFormat/>
    <w:rsid w:val="00BA5ECD"/>
    <w:pPr>
      <w:spacing w:before="240" w:after="120" w:line="240" w:lineRule="auto"/>
    </w:pPr>
    <w:rPr>
      <w:rFonts w:ascii="Arial" w:eastAsia="Times New Roman" w:hAnsi="Arial" w:cs="Times New Roman"/>
      <w:b/>
      <w:kern w:val="0"/>
      <w:sz w:val="28"/>
      <w:szCs w:val="28"/>
      <w:lang w:val="en-US"/>
      <w14:ligatures w14:val="none"/>
    </w:rPr>
  </w:style>
  <w:style w:type="paragraph" w:customStyle="1" w:styleId="Heading2numberednew">
    <w:name w:val="Heading 2 numbered new"/>
    <w:basedOn w:val="Normal"/>
    <w:next w:val="Normal"/>
    <w:qFormat/>
    <w:rsid w:val="00BA5ECD"/>
    <w:pPr>
      <w:keepNext/>
      <w:numPr>
        <w:numId w:val="13"/>
      </w:numPr>
      <w:tabs>
        <w:tab w:val="left" w:pos="567"/>
        <w:tab w:val="left" w:pos="709"/>
      </w:tabs>
      <w:spacing w:before="240" w:after="120" w:line="240" w:lineRule="auto"/>
      <w:outlineLvl w:val="1"/>
    </w:pPr>
    <w:rPr>
      <w:rFonts w:ascii="Arial" w:eastAsia="Times New Roman" w:hAnsi="Arial" w:cs="Arial"/>
      <w:b/>
      <w:color w:val="000000"/>
      <w:kern w:val="0"/>
      <w:sz w:val="28"/>
      <w14:ligatures w14:val="none"/>
    </w:rPr>
  </w:style>
  <w:style w:type="paragraph" w:customStyle="1" w:styleId="Heading3new">
    <w:name w:val="Heading 3 new"/>
    <w:basedOn w:val="Normal"/>
    <w:qFormat/>
    <w:rsid w:val="00BA5ECD"/>
    <w:pPr>
      <w:keepNext/>
      <w:spacing w:before="120" w:after="120" w:line="240" w:lineRule="auto"/>
      <w:outlineLvl w:val="2"/>
    </w:pPr>
    <w:rPr>
      <w:rFonts w:ascii="Arial" w:eastAsia="Times New Roman" w:hAnsi="Arial" w:cs="Arial"/>
      <w:b/>
      <w:bCs/>
      <w:color w:val="1F497D"/>
      <w:kern w:val="0"/>
      <w:sz w:val="22"/>
      <w14:ligatures w14:val="none"/>
    </w:rPr>
  </w:style>
  <w:style w:type="character" w:styleId="PageNumber">
    <w:name w:val="page number"/>
    <w:basedOn w:val="DefaultParagraphFont"/>
    <w:rsid w:val="00BA5ECD"/>
    <w:rPr>
      <w:rFonts w:ascii="Arial" w:hAnsi="Arial"/>
      <w:sz w:val="20"/>
    </w:rPr>
  </w:style>
  <w:style w:type="paragraph" w:customStyle="1" w:styleId="Tablecaptionnew">
    <w:name w:val="Table caption new"/>
    <w:basedOn w:val="Normal"/>
    <w:next w:val="Normal"/>
    <w:qFormat/>
    <w:rsid w:val="00BA5ECD"/>
    <w:pPr>
      <w:keepNext/>
      <w:spacing w:before="120" w:after="120" w:line="240" w:lineRule="auto"/>
    </w:pPr>
    <w:rPr>
      <w:rFonts w:ascii="Arial" w:eastAsia="Times New Roman" w:hAnsi="Arial" w:cs="Arial"/>
      <w:b/>
      <w:color w:val="000000"/>
      <w:kern w:val="0"/>
      <w:sz w:val="22"/>
      <w:szCs w:val="22"/>
      <w:lang w:val="en-GB"/>
      <w14:ligatures w14:val="none"/>
    </w:rPr>
  </w:style>
  <w:style w:type="table" w:customStyle="1" w:styleId="TableGrid1">
    <w:name w:val="Table Grid1"/>
    <w:basedOn w:val="TableNormal"/>
    <w:next w:val="TableGrid"/>
    <w:rsid w:val="00BA5ECD"/>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new">
    <w:name w:val="Heading 4 new"/>
    <w:basedOn w:val="Normal"/>
    <w:next w:val="Normal"/>
    <w:qFormat/>
    <w:rsid w:val="00AE0FA0"/>
    <w:pPr>
      <w:spacing w:before="240"/>
    </w:pPr>
    <w:rPr>
      <w:rFonts w:ascii="Arial" w:hAnsi="Arial" w:cs="Arial"/>
      <w:b/>
      <w:b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swauditors@epa.nsw.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epa.nsw.gov.au/Your-environment/Contaminated-land/Non-statutory-guidance-docum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a.nsw.gov.au/Your-environment/Contaminated-land/statutory-guidelines" TargetMode="External"/><Relationship Id="rId5" Type="http://schemas.openxmlformats.org/officeDocument/2006/relationships/styles" Target="styles.xml"/><Relationship Id="rId15" Type="http://schemas.openxmlformats.org/officeDocument/2006/relationships/hyperlink" Target="https://www.epa.nsw.gov.au/your-environment/contaminated-land/site-auditor-scheme" TargetMode="External"/><Relationship Id="rId23" Type="http://schemas.openxmlformats.org/officeDocument/2006/relationships/theme" Target="theme/theme1.xml"/><Relationship Id="rId10" Type="http://schemas.openxmlformats.org/officeDocument/2006/relationships/hyperlink" Target="https://www.epa.nsw.gov.au/Your-environment/Chemicals/chemical-control-order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swauditors@epa.nsw.gov.a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329DC6102B5044AAF5201BF5A9DF8B" ma:contentTypeVersion="21" ma:contentTypeDescription="Create a new document." ma:contentTypeScope="" ma:versionID="4b5cfb2562b24bfa28c558875bab90eb">
  <xsd:schema xmlns:xsd="http://www.w3.org/2001/XMLSchema" xmlns:xs="http://www.w3.org/2001/XMLSchema" xmlns:p="http://schemas.microsoft.com/office/2006/metadata/properties" xmlns:ns2="82fe937c-4453-457f-b045-1f89094970b5" xmlns:ns3="fe80f59d-40ea-44e6-a12f-a279c7f1fe87" targetNamespace="http://schemas.microsoft.com/office/2006/metadata/properties" ma:root="true" ma:fieldsID="a0c70454e5a4d94300e49cf025140185" ns2:_="" ns3:_="">
    <xsd:import namespace="82fe937c-4453-457f-b045-1f89094970b5"/>
    <xsd:import namespace="fe80f59d-40ea-44e6-a12f-a279c7f1fe8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_Flow_SignoffStatus" minOccurs="0"/>
                <xsd:element ref="ns2:imag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e937c-4453-457f-b045-1f8909497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images" ma:index="23" nillable="true" ma:displayName="images" ma:format="Thumbnail" ma:internalName="images">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0f59d-40ea-44e6-a12f-a279c7f1fe8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48a3cbb-68f5-457c-95f7-28664afe2df5}" ma:internalName="TaxCatchAll" ma:showField="CatchAllData" ma:web="fe80f59d-40ea-44e6-a12f-a279c7f1fe8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80f59d-40ea-44e6-a12f-a279c7f1fe87" xsi:nil="true"/>
    <lcf76f155ced4ddcb4097134ff3c332f xmlns="82fe937c-4453-457f-b045-1f89094970b5">
      <Terms xmlns="http://schemas.microsoft.com/office/infopath/2007/PartnerControls"/>
    </lcf76f155ced4ddcb4097134ff3c332f>
    <_Flow_SignoffStatus xmlns="82fe937c-4453-457f-b045-1f89094970b5" xsi:nil="true"/>
    <images xmlns="82fe937c-4453-457f-b045-1f89094970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6E2F2-CCEA-4A97-9F69-09DEA71B2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e937c-4453-457f-b045-1f89094970b5"/>
    <ds:schemaRef ds:uri="fe80f59d-40ea-44e6-a12f-a279c7f1f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41AA8-F519-449A-9A95-AA2F27DBAD43}">
  <ds:schemaRefs>
    <ds:schemaRef ds:uri="http://schemas.microsoft.com/office/2006/metadata/properties"/>
    <ds:schemaRef ds:uri="http://schemas.microsoft.com/office/infopath/2007/PartnerControls"/>
    <ds:schemaRef ds:uri="fe80f59d-40ea-44e6-a12f-a279c7f1fe87"/>
    <ds:schemaRef ds:uri="82fe937c-4453-457f-b045-1f89094970b5"/>
  </ds:schemaRefs>
</ds:datastoreItem>
</file>

<file path=customXml/itemProps3.xml><?xml version="1.0" encoding="utf-8"?>
<ds:datastoreItem xmlns:ds="http://schemas.openxmlformats.org/officeDocument/2006/customXml" ds:itemID="{3DF8B52E-9A4A-452C-BB9E-B3318AFA9A58}">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Part B Site Contamination Auditor Legislation, Guidance and Policy Application Form</vt:lpstr>
    </vt:vector>
  </TitlesOfParts>
  <Company>Department of Planning, Housing and Infrastructure</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B Site Contamination Auditor Legislation, Guidance and Policy Application Form</dc:title>
  <dc:subject/>
  <dc:creator>NSW Environment Protection Authority</dc:creator>
  <cp:keywords/>
  <dc:description/>
  <cp:lastModifiedBy>NSW Environment Protection Authority</cp:lastModifiedBy>
  <cp:revision>4</cp:revision>
  <dcterms:created xsi:type="dcterms:W3CDTF">2026-07-22T02:28:00Z</dcterms:created>
  <dcterms:modified xsi:type="dcterms:W3CDTF">2026-07-22T02:30:00Z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54b39da0,5f1fb5b7,2032d4f4</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79e69ee5,ee3bb44,5366b55e</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0x010100ED329DC6102B5044AAF5201BF5A9DF8B</vt:lpwstr>
  </property>
  <property fmtid="{D5CDD505-2E9C-101B-9397-08002B2CF9AE}" pid="9" name="MSIP_Label_8e7b4816-525d-4976-93bd-bcb06a9c224c_Enabled">
    <vt:lpwstr>true</vt:lpwstr>
  </property>
  <property fmtid="{D5CDD505-2E9C-101B-9397-08002B2CF9AE}" pid="10" name="MSIP_Label_8e7b4816-525d-4976-93bd-bcb06a9c224c_SetDate">
    <vt:lpwstr>2026-06-09T01:23:28Z</vt:lpwstr>
  </property>
  <property fmtid="{D5CDD505-2E9C-101B-9397-08002B2CF9AE}" pid="11" name="MSIP_Label_8e7b4816-525d-4976-93bd-bcb06a9c224c_Method">
    <vt:lpwstr>Standard</vt:lpwstr>
  </property>
  <property fmtid="{D5CDD505-2E9C-101B-9397-08002B2CF9AE}" pid="12" name="MSIP_Label_8e7b4816-525d-4976-93bd-bcb06a9c224c_Name">
    <vt:lpwstr>Official</vt:lpwstr>
  </property>
  <property fmtid="{D5CDD505-2E9C-101B-9397-08002B2CF9AE}" pid="13" name="MSIP_Label_8e7b4816-525d-4976-93bd-bcb06a9c224c_SiteId">
    <vt:lpwstr>53ebe217-aa1e-46fe-b88e-9d762dec2ef6</vt:lpwstr>
  </property>
  <property fmtid="{D5CDD505-2E9C-101B-9397-08002B2CF9AE}" pid="14" name="MSIP_Label_8e7b4816-525d-4976-93bd-bcb06a9c224c_ActionId">
    <vt:lpwstr>6e094e05-c1a6-4d63-8e35-234157875e78</vt:lpwstr>
  </property>
  <property fmtid="{D5CDD505-2E9C-101B-9397-08002B2CF9AE}" pid="15" name="MSIP_Label_8e7b4816-525d-4976-93bd-bcb06a9c224c_ContentBits">
    <vt:lpwstr>1</vt:lpwstr>
  </property>
  <property fmtid="{D5CDD505-2E9C-101B-9397-08002B2CF9AE}" pid="16" name="MSIP_Label_8e7b4816-525d-4976-93bd-bcb06a9c224c_Tag">
    <vt:lpwstr>10, 3, 0, 1</vt:lpwstr>
  </property>
  <property fmtid="{D5CDD505-2E9C-101B-9397-08002B2CF9AE}" pid="17" name="MediaServiceImageTags">
    <vt:lpwstr/>
  </property>
</Properties>
</file>