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E513" w14:textId="77777777" w:rsidR="00032A20" w:rsidRDefault="00032A20" w:rsidP="00032A20">
      <w:pPr>
        <w:rPr>
          <w:b/>
          <w:bCs/>
        </w:rPr>
      </w:pPr>
      <w:r>
        <w:rPr>
          <w:b/>
          <w:bCs/>
        </w:rPr>
        <w:t xml:space="preserve">Newsletter content – consumers, businesses, </w:t>
      </w:r>
      <w:r w:rsidRPr="00BC7EB7">
        <w:rPr>
          <w:b/>
          <w:bCs/>
        </w:rPr>
        <w:t>education providers and community organisations</w:t>
      </w:r>
    </w:p>
    <w:p w14:paraId="269CBF2E" w14:textId="77777777" w:rsidR="00032A20" w:rsidRDefault="00032A20" w:rsidP="00032A20">
      <w:pPr>
        <w:rPr>
          <w:b/>
          <w:bCs/>
        </w:rPr>
      </w:pPr>
    </w:p>
    <w:p w14:paraId="665F00CE" w14:textId="48CEC09D" w:rsidR="00032A20" w:rsidRDefault="00032A20" w:rsidP="00032A20">
      <w:pPr>
        <w:jc w:val="both"/>
      </w:pPr>
      <w:r>
        <w:rPr>
          <w:b/>
        </w:rPr>
        <w:t>Get ready to</w:t>
      </w:r>
      <w:r w:rsidRPr="004F5950">
        <w:rPr>
          <w:b/>
        </w:rPr>
        <w:t xml:space="preserve"> </w:t>
      </w:r>
      <w:r>
        <w:rPr>
          <w:b/>
        </w:rPr>
        <w:t>‘S</w:t>
      </w:r>
      <w:r w:rsidRPr="004F5950">
        <w:rPr>
          <w:b/>
        </w:rPr>
        <w:t xml:space="preserve">top it and </w:t>
      </w:r>
      <w:r>
        <w:rPr>
          <w:b/>
        </w:rPr>
        <w:t>S</w:t>
      </w:r>
      <w:r w:rsidRPr="004F5950">
        <w:rPr>
          <w:b/>
        </w:rPr>
        <w:t>wap it</w:t>
      </w:r>
      <w:r>
        <w:rPr>
          <w:b/>
        </w:rPr>
        <w:t>’</w:t>
      </w:r>
      <w:r w:rsidRPr="004F5950">
        <w:rPr>
          <w:b/>
        </w:rPr>
        <w:t xml:space="preserve"> on single</w:t>
      </w:r>
      <w:r>
        <w:rPr>
          <w:b/>
        </w:rPr>
        <w:t>-</w:t>
      </w:r>
      <w:r w:rsidRPr="004F5950">
        <w:rPr>
          <w:b/>
        </w:rPr>
        <w:t>use plastics from 1 November</w:t>
      </w:r>
      <w:r w:rsidRPr="004F5950">
        <w:rPr>
          <w:b/>
        </w:rPr>
        <w:br/>
      </w:r>
      <w:r w:rsidRPr="004F5950">
        <w:rPr>
          <w:b/>
        </w:rPr>
        <w:br/>
      </w:r>
      <w:r w:rsidRPr="009C30C9">
        <w:t xml:space="preserve">November 1 is </w:t>
      </w:r>
      <w:r w:rsidR="00D10FD3">
        <w:t>here</w:t>
      </w:r>
      <w:r w:rsidRPr="009C30C9">
        <w:t xml:space="preserve"> so it’s time to get</w:t>
      </w:r>
      <w:r w:rsidR="00D10FD3">
        <w:t xml:space="preserve"> out</w:t>
      </w:r>
      <w:r w:rsidRPr="009C30C9">
        <w:t xml:space="preserve"> your </w:t>
      </w:r>
      <w:r>
        <w:t>alternatives</w:t>
      </w:r>
      <w:r w:rsidRPr="009C30C9">
        <w:t xml:space="preserve"> </w:t>
      </w:r>
      <w:r w:rsidR="00D10FD3">
        <w:t>to</w:t>
      </w:r>
      <w:r w:rsidRPr="009C30C9">
        <w:t xml:space="preserve"> single-use plastic items</w:t>
      </w:r>
      <w:r>
        <w:t>, including:</w:t>
      </w:r>
    </w:p>
    <w:p w14:paraId="65AEDF69" w14:textId="77777777" w:rsidR="00032A20" w:rsidRDefault="00032A20" w:rsidP="00032A20">
      <w:pPr>
        <w:jc w:val="both"/>
      </w:pPr>
    </w:p>
    <w:p w14:paraId="00BDB3AA" w14:textId="77777777" w:rsidR="00032A20" w:rsidRDefault="00032A20" w:rsidP="00032A20">
      <w:pPr>
        <w:pStyle w:val="ListParagraph"/>
        <w:numPr>
          <w:ilvl w:val="0"/>
          <w:numId w:val="1"/>
        </w:numPr>
        <w:jc w:val="both"/>
      </w:pPr>
      <w:r>
        <w:t>straws,</w:t>
      </w:r>
      <w:r w:rsidRPr="00D00149">
        <w:t xml:space="preserve"> stirrers, cutlery, plates, bowls and cotton bud</w:t>
      </w:r>
      <w:r>
        <w:t>s</w:t>
      </w:r>
    </w:p>
    <w:p w14:paraId="08A21F2F" w14:textId="77777777" w:rsidR="00032A20" w:rsidRDefault="00032A20" w:rsidP="00032A20">
      <w:pPr>
        <w:pStyle w:val="ListParagraph"/>
        <w:numPr>
          <w:ilvl w:val="0"/>
          <w:numId w:val="1"/>
        </w:numPr>
        <w:jc w:val="both"/>
      </w:pPr>
      <w:r w:rsidRPr="00D00149">
        <w:t>expanded polystyrene food ware and cups</w:t>
      </w:r>
    </w:p>
    <w:p w14:paraId="4E92F7CF" w14:textId="77777777" w:rsidR="00032A20" w:rsidRDefault="00032A20" w:rsidP="00032A20">
      <w:pPr>
        <w:pStyle w:val="ListParagraph"/>
        <w:numPr>
          <w:ilvl w:val="0"/>
          <w:numId w:val="1"/>
        </w:numPr>
        <w:jc w:val="both"/>
      </w:pPr>
      <w:r>
        <w:t>rinse-off personal care products containing plastic microbeads.</w:t>
      </w:r>
    </w:p>
    <w:p w14:paraId="7739AC35" w14:textId="77777777" w:rsidR="00032A20" w:rsidRPr="004F5950" w:rsidRDefault="00032A20" w:rsidP="00032A20">
      <w:pPr>
        <w:jc w:val="both"/>
      </w:pPr>
      <w:r w:rsidRPr="009C30C9">
        <w:br/>
        <w:t xml:space="preserve">This follows a ban on lightweight plastic bags in June this year. </w:t>
      </w:r>
    </w:p>
    <w:p w14:paraId="7A9053E7" w14:textId="77777777" w:rsidR="00032A20" w:rsidRDefault="00032A20" w:rsidP="00032A20">
      <w:pPr>
        <w:jc w:val="both"/>
      </w:pPr>
    </w:p>
    <w:p w14:paraId="0DEFBF6E" w14:textId="77777777" w:rsidR="00032A20" w:rsidRDefault="00032A20" w:rsidP="00032A20">
      <w:pPr>
        <w:jc w:val="both"/>
      </w:pPr>
      <w:r>
        <w:t>These bans are a big win for our environment and it’s everyone’s responsibility to ‘Stop it and Swap it’.</w:t>
      </w:r>
    </w:p>
    <w:p w14:paraId="418F91D6" w14:textId="77777777" w:rsidR="00032A20" w:rsidRDefault="00032A20" w:rsidP="00032A20">
      <w:pPr>
        <w:jc w:val="both"/>
      </w:pPr>
    </w:p>
    <w:p w14:paraId="3BDAA565" w14:textId="77777777" w:rsidR="00032A20" w:rsidRDefault="00032A20" w:rsidP="00032A20">
      <w:pPr>
        <w:jc w:val="both"/>
      </w:pPr>
      <w:r>
        <w:t>Single-use plastic items and packaging make up 60% of all litter in NSW. By ending the use of many single-use items we’ll stop an estimated 2.7 billion plastic items from polluting our lands and waterways over the next 20 years.</w:t>
      </w:r>
    </w:p>
    <w:p w14:paraId="4E07E7AF" w14:textId="77777777" w:rsidR="00032A20" w:rsidRDefault="00032A20" w:rsidP="00032A20">
      <w:pPr>
        <w:jc w:val="both"/>
      </w:pPr>
    </w:p>
    <w:p w14:paraId="2050162B" w14:textId="77777777" w:rsidR="00032A20" w:rsidRDefault="00032A20" w:rsidP="00032A20">
      <w:pPr>
        <w:jc w:val="both"/>
      </w:pPr>
      <w:r>
        <w:t xml:space="preserve">For ideas, resources and tips on how to prepare for the ban visit our </w:t>
      </w:r>
      <w:hyperlink r:id="rId5" w:history="1">
        <w:r>
          <w:rPr>
            <w:rStyle w:val="Hyperlink"/>
          </w:rPr>
          <w:t>website</w:t>
        </w:r>
      </w:hyperlink>
      <w:r>
        <w:t xml:space="preserve"> </w:t>
      </w:r>
    </w:p>
    <w:p w14:paraId="3B6F312F" w14:textId="77777777" w:rsidR="00032A20" w:rsidRDefault="00032A20" w:rsidP="00032A20"/>
    <w:p w14:paraId="33BEAF71" w14:textId="77777777" w:rsidR="00032A20" w:rsidRPr="00746C23" w:rsidRDefault="00032A20" w:rsidP="00032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</w:rPr>
      </w:pPr>
      <w:r w:rsidRPr="00746C23">
        <w:rPr>
          <w:rStyle w:val="normaltextrun"/>
          <w:rFonts w:ascii="Arial" w:hAnsi="Arial" w:cs="Arial"/>
          <w:b/>
          <w:bCs/>
          <w:color w:val="000000"/>
        </w:rPr>
        <w:t>Find out more</w:t>
      </w:r>
      <w:r w:rsidRPr="00746C23">
        <w:rPr>
          <w:rStyle w:val="eop"/>
          <w:rFonts w:ascii="Arial" w:hAnsi="Arial" w:cs="Arial"/>
          <w:b/>
          <w:bCs/>
          <w:color w:val="000000"/>
        </w:rPr>
        <w:t> </w:t>
      </w:r>
    </w:p>
    <w:p w14:paraId="355D53F3" w14:textId="77777777" w:rsidR="00032A20" w:rsidRPr="00D73880" w:rsidRDefault="00032A20" w:rsidP="00032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73880">
        <w:rPr>
          <w:rStyle w:val="eop"/>
          <w:rFonts w:ascii="Arial" w:hAnsi="Arial" w:cs="Arial"/>
        </w:rPr>
        <w:t> </w:t>
      </w:r>
    </w:p>
    <w:p w14:paraId="586A5935" w14:textId="77777777" w:rsidR="00032A20" w:rsidRPr="00D73880" w:rsidRDefault="00032A20" w:rsidP="00032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73880">
        <w:rPr>
          <w:rStyle w:val="normaltextrun"/>
          <w:rFonts w:ascii="Arial" w:hAnsi="Arial" w:cs="Arial"/>
        </w:rPr>
        <w:t xml:space="preserve">We encourage you to review the </w:t>
      </w:r>
      <w:hyperlink r:id="rId6" w:tgtFrame="_blank" w:history="1">
        <w:r w:rsidRPr="00D73880">
          <w:rPr>
            <w:rStyle w:val="normaltextrun"/>
            <w:rFonts w:ascii="Arial" w:hAnsi="Arial" w:cs="Arial"/>
            <w:color w:val="0563C1"/>
            <w:u w:val="single"/>
          </w:rPr>
          <w:t>website resources</w:t>
        </w:r>
      </w:hyperlink>
      <w:r w:rsidRPr="00D73880">
        <w:rPr>
          <w:rStyle w:val="normaltextrun"/>
          <w:rFonts w:ascii="Arial" w:hAnsi="Arial" w:cs="Arial"/>
        </w:rPr>
        <w:t xml:space="preserve">, </w:t>
      </w:r>
      <w:hyperlink r:id="rId7" w:tgtFrame="_blank" w:history="1">
        <w:r w:rsidRPr="00D73880">
          <w:rPr>
            <w:rStyle w:val="normaltextrun"/>
            <w:rFonts w:ascii="Arial" w:hAnsi="Arial" w:cs="Arial"/>
            <w:color w:val="0563C1"/>
            <w:u w:val="single"/>
          </w:rPr>
          <w:t>download signage</w:t>
        </w:r>
      </w:hyperlink>
      <w:r w:rsidRPr="00D73880">
        <w:rPr>
          <w:rStyle w:val="normaltextrun"/>
          <w:rFonts w:ascii="Arial" w:hAnsi="Arial" w:cs="Arial"/>
        </w:rPr>
        <w:t xml:space="preserve"> and </w:t>
      </w:r>
      <w:hyperlink r:id="rId8" w:tgtFrame="_blank" w:history="1">
        <w:r w:rsidRPr="00D73880">
          <w:rPr>
            <w:rStyle w:val="normaltextrun"/>
            <w:rFonts w:ascii="Arial" w:hAnsi="Arial" w:cs="Arial"/>
            <w:color w:val="0563C1"/>
            <w:u w:val="single"/>
          </w:rPr>
          <w:t xml:space="preserve">attend </w:t>
        </w:r>
        <w:r>
          <w:rPr>
            <w:rStyle w:val="normaltextrun"/>
            <w:rFonts w:ascii="Arial" w:hAnsi="Arial" w:cs="Arial"/>
            <w:color w:val="0563C1"/>
            <w:u w:val="single"/>
          </w:rPr>
          <w:t>an</w:t>
        </w:r>
        <w:r w:rsidRPr="00D73880">
          <w:rPr>
            <w:rStyle w:val="normaltextrun"/>
            <w:rFonts w:ascii="Arial" w:hAnsi="Arial" w:cs="Arial"/>
            <w:color w:val="0563C1"/>
            <w:u w:val="single"/>
          </w:rPr>
          <w:t xml:space="preserve"> information session</w:t>
        </w:r>
      </w:hyperlink>
      <w:r w:rsidRPr="00D73880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with</w:t>
      </w:r>
      <w:r w:rsidRPr="00D73880">
        <w:rPr>
          <w:rStyle w:val="normaltextrun"/>
          <w:rFonts w:ascii="Arial" w:hAnsi="Arial" w:cs="Arial"/>
        </w:rPr>
        <w:t xml:space="preserve"> the National Retail Association</w:t>
      </w:r>
      <w:r>
        <w:rPr>
          <w:rStyle w:val="normaltextrun"/>
          <w:rFonts w:ascii="Arial" w:hAnsi="Arial" w:cs="Arial"/>
        </w:rPr>
        <w:t xml:space="preserve"> (NRA)</w:t>
      </w:r>
      <w:r w:rsidRPr="00D73880">
        <w:rPr>
          <w:rStyle w:val="normaltextrun"/>
          <w:rFonts w:ascii="Arial" w:hAnsi="Arial" w:cs="Arial"/>
        </w:rPr>
        <w:t xml:space="preserve">. Information sessions are </w:t>
      </w:r>
      <w:r w:rsidRPr="00D73880">
        <w:rPr>
          <w:rStyle w:val="normaltextrun"/>
          <w:rFonts w:ascii="Arial" w:hAnsi="Arial" w:cs="Arial"/>
          <w:b/>
          <w:bCs/>
        </w:rPr>
        <w:t xml:space="preserve">every Friday at 10AM </w:t>
      </w:r>
      <w:r w:rsidRPr="00D73880">
        <w:rPr>
          <w:rStyle w:val="normaltextrun"/>
          <w:rFonts w:ascii="Arial" w:hAnsi="Arial" w:cs="Arial"/>
        </w:rPr>
        <w:t xml:space="preserve">until </w:t>
      </w:r>
      <w:r>
        <w:rPr>
          <w:rStyle w:val="normaltextrun"/>
          <w:rFonts w:ascii="Arial" w:hAnsi="Arial" w:cs="Arial"/>
        </w:rPr>
        <w:t xml:space="preserve">the end of </w:t>
      </w:r>
      <w:r w:rsidRPr="00D73880">
        <w:rPr>
          <w:rStyle w:val="normaltextrun"/>
          <w:rFonts w:ascii="Arial" w:hAnsi="Arial" w:cs="Arial"/>
        </w:rPr>
        <w:t>November 2022</w:t>
      </w:r>
      <w:r w:rsidRPr="00D73880">
        <w:rPr>
          <w:rStyle w:val="normaltextrun"/>
          <w:rFonts w:ascii="Arial" w:hAnsi="Arial" w:cs="Arial"/>
          <w:b/>
          <w:bCs/>
        </w:rPr>
        <w:t>.</w:t>
      </w:r>
      <w:r w:rsidRPr="00D73880">
        <w:rPr>
          <w:rStyle w:val="scxw128789379"/>
          <w:rFonts w:ascii="Arial" w:hAnsi="Arial" w:cs="Arial"/>
        </w:rPr>
        <w:t> </w:t>
      </w:r>
      <w:r w:rsidRPr="00D73880">
        <w:rPr>
          <w:rFonts w:ascii="Arial" w:hAnsi="Arial" w:cs="Arial"/>
        </w:rPr>
        <w:br/>
      </w:r>
      <w:r w:rsidRPr="00D73880">
        <w:rPr>
          <w:rStyle w:val="scxw128789379"/>
          <w:rFonts w:ascii="Arial" w:hAnsi="Arial" w:cs="Arial"/>
        </w:rPr>
        <w:t> </w:t>
      </w:r>
      <w:r w:rsidRPr="00D73880">
        <w:rPr>
          <w:rFonts w:ascii="Arial" w:hAnsi="Arial" w:cs="Arial"/>
        </w:rPr>
        <w:br/>
      </w:r>
      <w:r w:rsidRPr="00D73880">
        <w:rPr>
          <w:rStyle w:val="normaltextrun"/>
          <w:rFonts w:ascii="Arial" w:hAnsi="Arial" w:cs="Arial"/>
        </w:rPr>
        <w:t>For further enquiries about the plastics ban, please contact the EPA at</w:t>
      </w:r>
      <w:r w:rsidRPr="00D73880">
        <w:rPr>
          <w:rStyle w:val="normaltextrun"/>
          <w:rFonts w:ascii="Arial" w:hAnsi="Arial" w:cs="Arial"/>
          <w:b/>
          <w:bCs/>
        </w:rPr>
        <w:t xml:space="preserve"> </w:t>
      </w:r>
      <w:hyperlink r:id="rId9" w:tgtFrame="_blank" w:history="1">
        <w:r w:rsidRPr="00D73880">
          <w:rPr>
            <w:rStyle w:val="normaltextrun"/>
            <w:rFonts w:ascii="Arial" w:hAnsi="Arial" w:cs="Arial"/>
            <w:color w:val="0563C1"/>
            <w:u w:val="single"/>
          </w:rPr>
          <w:t>plastics@epa.nsw.gov.au</w:t>
        </w:r>
      </w:hyperlink>
      <w:r w:rsidRPr="00D73880">
        <w:rPr>
          <w:rStyle w:val="eop"/>
          <w:rFonts w:ascii="Arial" w:hAnsi="Arial" w:cs="Arial"/>
          <w:color w:val="0563C1"/>
        </w:rPr>
        <w:t> </w:t>
      </w:r>
    </w:p>
    <w:p w14:paraId="02ED2E7C" w14:textId="77777777" w:rsidR="00032A20" w:rsidRDefault="00032A20" w:rsidP="00032A20">
      <w:pPr>
        <w:rPr>
          <w:b/>
          <w:bCs/>
        </w:rPr>
      </w:pPr>
      <w:r>
        <w:rPr>
          <w:b/>
          <w:bCs/>
        </w:rPr>
        <w:br w:type="page"/>
      </w:r>
    </w:p>
    <w:p w14:paraId="3AC6E9CD" w14:textId="77777777" w:rsidR="004A7D3C" w:rsidRDefault="004A7D3C"/>
    <w:sectPr w:rsidR="004A7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4788"/>
    <w:multiLevelType w:val="hybridMultilevel"/>
    <w:tmpl w:val="11FC4628"/>
    <w:lvl w:ilvl="0" w:tplc="15420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20"/>
    <w:rsid w:val="00032A20"/>
    <w:rsid w:val="004A7D3C"/>
    <w:rsid w:val="009F1693"/>
    <w:rsid w:val="00D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B1D3"/>
  <w15:chartTrackingRefBased/>
  <w15:docId w15:val="{42884387-1516-443C-9F66-3D5657D4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A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2A20"/>
    <w:pPr>
      <w:ind w:left="720"/>
      <w:contextualSpacing/>
    </w:pPr>
  </w:style>
  <w:style w:type="paragraph" w:customStyle="1" w:styleId="paragraph">
    <w:name w:val="paragraph"/>
    <w:basedOn w:val="Normal"/>
    <w:rsid w:val="00032A2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032A20"/>
  </w:style>
  <w:style w:type="character" w:customStyle="1" w:styleId="eop">
    <w:name w:val="eop"/>
    <w:basedOn w:val="DefaultParagraphFont"/>
    <w:rsid w:val="00032A20"/>
  </w:style>
  <w:style w:type="character" w:customStyle="1" w:styleId="scxw128789379">
    <w:name w:val="scxw128789379"/>
    <w:basedOn w:val="DefaultParagraphFont"/>
    <w:rsid w:val="00032A20"/>
  </w:style>
  <w:style w:type="character" w:styleId="CommentReference">
    <w:name w:val="annotation reference"/>
    <w:basedOn w:val="DefaultParagraphFont"/>
    <w:rsid w:val="00032A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2A20"/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.au/e/nsw-plastics-ban-info-sessions-for-impacted-organisations-tickets-259345217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e.mysocialpinpoint.com.au/plastics-ban-nsw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e.mysocialpinpoint.com.au/plastics-ban-ns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pe.mysocialpinpoint.com.au/plastics-ban-nsw/resourc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astics@epa.nsw.gov.au?subjec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Douglas</dc:creator>
  <cp:keywords/>
  <dc:description/>
  <cp:lastModifiedBy>Francesca Douglas</cp:lastModifiedBy>
  <cp:revision>2</cp:revision>
  <dcterms:created xsi:type="dcterms:W3CDTF">2022-09-27T01:53:00Z</dcterms:created>
  <dcterms:modified xsi:type="dcterms:W3CDTF">2022-10-31T01:18:00Z</dcterms:modified>
</cp:coreProperties>
</file>