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704D9" w14:textId="1CCDDE14" w:rsidR="00EB30F0" w:rsidRDefault="0009133C" w:rsidP="005A6527">
      <w:pPr>
        <w:numPr>
          <w:ilvl w:val="0"/>
          <w:numId w:val="0"/>
        </w:numPr>
      </w:pPr>
      <w:r w:rsidRPr="0009133C">
        <w:rPr>
          <w:noProof/>
          <w:lang w:eastAsia="en-AU"/>
        </w:rPr>
        <mc:AlternateContent>
          <mc:Choice Requires="wps">
            <w:drawing>
              <wp:anchor distT="0" distB="0" distL="114300" distR="114300" simplePos="0" relativeHeight="251677696" behindDoc="0" locked="0" layoutInCell="1" allowOverlap="1" wp14:anchorId="2830CC85" wp14:editId="7322CB80">
                <wp:simplePos x="0" y="0"/>
                <wp:positionH relativeFrom="page">
                  <wp:posOffset>0</wp:posOffset>
                </wp:positionH>
                <wp:positionV relativeFrom="page">
                  <wp:posOffset>0</wp:posOffset>
                </wp:positionV>
                <wp:extent cx="7560000" cy="5346000"/>
                <wp:effectExtent l="0" t="0" r="3175" b="7620"/>
                <wp:wrapNone/>
                <wp:docPr id="28" name="Rectangle 28" descr="Colour background" title="Colour background"/>
                <wp:cNvGraphicFramePr/>
                <a:graphic xmlns:a="http://schemas.openxmlformats.org/drawingml/2006/main">
                  <a:graphicData uri="http://schemas.microsoft.com/office/word/2010/wordprocessingShape">
                    <wps:wsp>
                      <wps:cNvSpPr/>
                      <wps:spPr>
                        <a:xfrm>
                          <a:off x="0" y="0"/>
                          <a:ext cx="7560000" cy="5346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7CB95" w14:textId="77777777" w:rsidR="0029322F" w:rsidRPr="00A94D2E" w:rsidRDefault="0029322F" w:rsidP="0009133C">
                            <w:pPr>
                              <w:pStyle w:val="TitleLong"/>
                              <w:rPr>
                                <w:sz w:val="72"/>
                              </w:rPr>
                            </w:pPr>
                            <w:r w:rsidRPr="00A94D2E">
                              <w:rPr>
                                <w:sz w:val="72"/>
                              </w:rPr>
                              <w:t>Litter-Regional Implementation Program</w:t>
                            </w:r>
                          </w:p>
                          <w:p w14:paraId="5439D849" w14:textId="77777777" w:rsidR="0029322F" w:rsidRPr="00A94D2E" w:rsidRDefault="0029322F" w:rsidP="00423114">
                            <w:pPr>
                              <w:pStyle w:val="SubtitleLong"/>
                              <w:rPr>
                                <w:sz w:val="32"/>
                              </w:rPr>
                            </w:pPr>
                            <w:bookmarkStart w:id="0" w:name="_Hlk525556320"/>
                            <w:bookmarkStart w:id="1" w:name="_Hlk525556321"/>
                            <w:r w:rsidRPr="00A94D2E">
                              <w:rPr>
                                <w:sz w:val="32"/>
                              </w:rPr>
                              <w:t>Background and Supporting Information</w:t>
                            </w:r>
                            <w:bookmarkEnd w:id="0"/>
                            <w:bookmarkEnd w:id="1"/>
                          </w:p>
                        </w:txbxContent>
                      </wps:txbx>
                      <wps:bodyPr rot="0" spcFirstLastPara="0" vertOverflow="overflow" horzOverflow="overflow" vert="horz" wrap="square" lIns="396000" tIns="1350000" rIns="396000" bIns="72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0CC85" id="Rectangle 28" o:spid="_x0000_s1026" alt="Title: Colour background - Description: Colour background" style="position:absolute;margin-left:0;margin-top:0;width:595.3pt;height:420.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" fillcolor="#00aa69 [3207]" stroked="f" strokeweight="2pt">
                <v:textbox inset="11mm,37.5mm,11mm,20mm">
                  <w:txbxContent>
                    <w:p w14:paraId="24A7CB95" w14:textId="77777777" w:rsidR="0029322F" w:rsidRPr="00A94D2E" w:rsidRDefault="0029322F" w:rsidP="0009133C">
                      <w:pPr>
                        <w:pStyle w:val="TitleLong"/>
                        <w:rPr>
                          <w:sz w:val="72"/>
                        </w:rPr>
                      </w:pPr>
                      <w:r w:rsidRPr="00A94D2E">
                        <w:rPr>
                          <w:sz w:val="72"/>
                        </w:rPr>
                        <w:t>Litter-Regional Implementation Program</w:t>
                      </w:r>
                    </w:p>
                    <w:p w14:paraId="5439D849" w14:textId="77777777" w:rsidR="0029322F" w:rsidRPr="00A94D2E" w:rsidRDefault="0029322F" w:rsidP="00423114">
                      <w:pPr>
                        <w:pStyle w:val="SubtitleLong"/>
                        <w:rPr>
                          <w:sz w:val="32"/>
                        </w:rPr>
                      </w:pPr>
                      <w:bookmarkStart w:id="2" w:name="_Hlk525556320"/>
                      <w:bookmarkStart w:id="3" w:name="_Hlk525556321"/>
                      <w:r w:rsidRPr="00A94D2E">
                        <w:rPr>
                          <w:sz w:val="32"/>
                        </w:rPr>
                        <w:t>Background and Supporting Information</w:t>
                      </w:r>
                      <w:bookmarkEnd w:id="2"/>
                      <w:bookmarkEnd w:id="3"/>
                    </w:p>
                  </w:txbxContent>
                </v:textbox>
                <w10:wrap anchorx="page" anchory="page"/>
              </v:rect>
            </w:pict>
          </mc:Fallback>
        </mc:AlternateContent>
      </w:r>
      <w:r w:rsidRPr="0009133C">
        <w:rPr>
          <w:noProof/>
          <w:lang w:eastAsia="en-AU"/>
        </w:rPr>
        <mc:AlternateContent>
          <mc:Choice Requires="wps">
            <w:drawing>
              <wp:anchor distT="0" distB="0" distL="114300" distR="114300" simplePos="0" relativeHeight="251678720" behindDoc="0" locked="0" layoutInCell="1" allowOverlap="1" wp14:anchorId="18E5EEC1" wp14:editId="48052254">
                <wp:simplePos x="0" y="0"/>
                <wp:positionH relativeFrom="page">
                  <wp:posOffset>0</wp:posOffset>
                </wp:positionH>
                <wp:positionV relativeFrom="page">
                  <wp:posOffset>5340350</wp:posOffset>
                </wp:positionV>
                <wp:extent cx="7560000" cy="5346000"/>
                <wp:effectExtent l="0" t="0" r="3175" b="7620"/>
                <wp:wrapNone/>
                <wp:docPr id="29" name="Rectangle 29" descr="Colour background" title="Colour background"/>
                <wp:cNvGraphicFramePr/>
                <a:graphic xmlns:a="http://schemas.openxmlformats.org/drawingml/2006/main">
                  <a:graphicData uri="http://schemas.microsoft.com/office/word/2010/wordprocessingShape">
                    <wps:wsp>
                      <wps:cNvSpPr/>
                      <wps:spPr>
                        <a:xfrm>
                          <a:off x="0" y="0"/>
                          <a:ext cx="7560000" cy="534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089C4" w14:textId="77777777" w:rsidR="0029322F" w:rsidRPr="0049779E" w:rsidRDefault="0029322F" w:rsidP="0009133C">
                            <w:pPr>
                              <w:pStyle w:val="CoverWeb"/>
                            </w:pPr>
                            <w:r>
                              <w:rPr>
                                <w:noProof/>
                                <w:lang w:eastAsia="en-AU"/>
                              </w:rPr>
                              <w:drawing>
                                <wp:inline distT="0" distB="0" distL="0" distR="0" wp14:anchorId="09F3B3C2" wp14:editId="6543CA2E">
                                  <wp:extent cx="1368000" cy="896400"/>
                                  <wp:effectExtent l="0" t="0" r="3810" b="0"/>
                                  <wp:docPr id="31" name="Picture 31" descr="EPA NSW Logo" title="EPA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PA_Master_Logo_White_s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000" cy="896400"/>
                                          </a:xfrm>
                                          <a:prstGeom prst="rect">
                                            <a:avLst/>
                                          </a:prstGeom>
                                        </pic:spPr>
                                      </pic:pic>
                                    </a:graphicData>
                                  </a:graphic>
                                </wp:inline>
                              </w:drawing>
                            </w:r>
                            <w:r>
                              <w:tab/>
                            </w:r>
                            <w:hyperlink r:id="rId12" w:history="1">
                              <w:r w:rsidRPr="0049779E">
                                <w:t>www.epa.nsw.gov.au</w:t>
                              </w:r>
                            </w:hyperlink>
                          </w:p>
                        </w:txbxContent>
                      </wps:txbx>
                      <wps:bodyPr rot="0" spcFirstLastPara="0" vertOverflow="overflow" horzOverflow="overflow" vert="horz" wrap="square" lIns="396000" tIns="0" rIns="396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5EEC1" id="Rectangle 29" o:spid="_x0000_s1027" alt="Title: Colour background - Description: Colour background" style="position:absolute;margin-left:0;margin-top:420.5pt;width:595.3pt;height:420.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" fillcolor="#263174 [3204]" stroked="f" strokeweight="2pt">
                <v:textbox inset="11mm,0,11mm,7mm">
                  <w:txbxContent>
                    <w:p w14:paraId="7C6089C4" w14:textId="77777777" w:rsidR="0029322F" w:rsidRPr="0049779E" w:rsidRDefault="0029322F" w:rsidP="0009133C">
                      <w:pPr>
                        <w:pStyle w:val="CoverWeb"/>
                      </w:pPr>
                      <w:r>
                        <w:rPr>
                          <w:noProof/>
                          <w:lang w:eastAsia="en-AU"/>
                        </w:rPr>
                        <w:drawing>
                          <wp:inline distT="0" distB="0" distL="0" distR="0" wp14:anchorId="09F3B3C2" wp14:editId="6543CA2E">
                            <wp:extent cx="1368000" cy="896400"/>
                            <wp:effectExtent l="0" t="0" r="3810" b="0"/>
                            <wp:docPr id="31" name="Picture 31" descr="EPA NSW Logo" title="EPA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PA_Master_Logo_White_s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000" cy="896400"/>
                                    </a:xfrm>
                                    <a:prstGeom prst="rect">
                                      <a:avLst/>
                                    </a:prstGeom>
                                  </pic:spPr>
                                </pic:pic>
                              </a:graphicData>
                            </a:graphic>
                          </wp:inline>
                        </w:drawing>
                      </w:r>
                      <w:r>
                        <w:tab/>
                      </w:r>
                      <w:hyperlink r:id="rId13" w:history="1">
                        <w:r w:rsidRPr="0049779E">
                          <w:t>www.epa.nsw.gov.au</w:t>
                        </w:r>
                      </w:hyperlink>
                    </w:p>
                  </w:txbxContent>
                </v:textbox>
                <w10:wrap anchorx="page" anchory="page"/>
              </v:rect>
            </w:pict>
          </mc:Fallback>
        </mc:AlternateContent>
      </w:r>
      <w:r w:rsidR="00EB30F0">
        <w:t>November</w:t>
      </w:r>
    </w:p>
    <w:p w14:paraId="262D898E" w14:textId="2FFF0D1E" w:rsidR="006F1F1D" w:rsidRDefault="006F1F1D" w:rsidP="005A6527">
      <w:pPr>
        <w:numPr>
          <w:ilvl w:val="0"/>
          <w:numId w:val="0"/>
        </w:numPr>
      </w:pPr>
      <w:r>
        <w:t>RWS</w:t>
      </w:r>
    </w:p>
    <w:p w14:paraId="53E077B1" w14:textId="2CAA8E9B" w:rsidR="009E7C68" w:rsidRDefault="0009133C" w:rsidP="005A6527">
      <w:pPr>
        <w:numPr>
          <w:ilvl w:val="0"/>
          <w:numId w:val="0"/>
        </w:numPr>
      </w:pPr>
      <w:r>
        <w:br w:type="page"/>
      </w:r>
    </w:p>
    <w:p w14:paraId="655CABB2" w14:textId="1EAFA988" w:rsidR="00811359" w:rsidRPr="00AE4B98" w:rsidRDefault="00811359" w:rsidP="00811359">
      <w:r w:rsidRPr="00AE4B98">
        <w:lastRenderedPageBreak/>
        <w:t>© 20</w:t>
      </w:r>
      <w:r w:rsidR="00701A61">
        <w:t>18</w:t>
      </w:r>
      <w:r w:rsidRPr="00AE4B98">
        <w:t xml:space="preserve"> State of NSW and </w:t>
      </w:r>
      <w:r w:rsidR="00701A61">
        <w:t xml:space="preserve">the NSW </w:t>
      </w:r>
      <w:r w:rsidRPr="00AE4B98">
        <w:t>Environment Protection Authority</w:t>
      </w:r>
    </w:p>
    <w:p w14:paraId="70B959F9" w14:textId="6622E604" w:rsidR="00811359" w:rsidRDefault="00811359" w:rsidP="00811359">
      <w:r w:rsidRPr="00AE4B98">
        <w:t xml:space="preserve">With the exception of photographs, the State of NSW and </w:t>
      </w:r>
      <w:r w:rsidR="00701A61">
        <w:t xml:space="preserve">the NSW </w:t>
      </w:r>
      <w:r w:rsidRPr="00AE4B98">
        <w:t xml:space="preserve">Environment Protection Authority </w:t>
      </w:r>
      <w:r w:rsidR="00C82F50">
        <w:t xml:space="preserve">(EPA) </w:t>
      </w:r>
      <w:r w:rsidRPr="00AE4B98">
        <w:t>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1BA2F5C6" w14:textId="55BB61FA" w:rsidR="00C82F50" w:rsidRDefault="00C82F50" w:rsidP="00A9726B">
      <w:pPr>
        <w:numPr>
          <w:ilvl w:val="0"/>
          <w:numId w:val="0"/>
        </w:numPr>
      </w:pPr>
    </w:p>
    <w:p w14:paraId="0E49866E" w14:textId="25806CEF" w:rsidR="00C82F50" w:rsidRPr="00AE4B98" w:rsidRDefault="00C82F50" w:rsidP="00C82F50">
      <w:r w:rsidRPr="00AE4B98">
        <w:t xml:space="preserve">The </w:t>
      </w:r>
      <w:r>
        <w:t>EPA</w:t>
      </w:r>
      <w:r w:rsidRPr="00AE4B98">
        <w:t xml:space="preserve"> has compiled this </w:t>
      </w:r>
      <w:r>
        <w:t>Litter-Regional Implementation background and supporting information document</w:t>
      </w:r>
      <w:r w:rsidRPr="00AE4B98">
        <w:t xml:space="preserve"> in good faith, exercising all due care and attention. No representation is made about the accuracy, completeness or suitability of the information in this publication for any particular purpose. The EPA shall not be liable for any damage which may occur to any person or organisation taking action or not on the basis of this publication. Readers should seek appropriate advice when applying the information to their specific needs. This document may be subject to revision without notice and readers should ensure the</w:t>
      </w:r>
      <w:r w:rsidR="00BF340A">
        <w:t>y are using the latest version.</w:t>
      </w:r>
    </w:p>
    <w:p w14:paraId="0121F1E5" w14:textId="0516D022" w:rsidR="00C82F50" w:rsidRPr="00AE4B98" w:rsidRDefault="00C82F50" w:rsidP="00A9726B">
      <w:pPr>
        <w:numPr>
          <w:ilvl w:val="0"/>
          <w:numId w:val="0"/>
        </w:numPr>
      </w:pPr>
    </w:p>
    <w:p w14:paraId="643D9B91" w14:textId="5E390A0B" w:rsidR="00811359" w:rsidRPr="00AE4B98" w:rsidRDefault="00811359" w:rsidP="00811359">
      <w:r w:rsidRPr="00AE4B98">
        <w:t xml:space="preserve">All content in this publication is owned by the EPA and is protected by Crown Copyright, unless credited otherwise. It is licensed under the </w:t>
      </w:r>
      <w:hyperlink r:id="rId14" w:tooltip="Creative Commons — Attribution 4.0 International — CC BY 4.0" w:history="1">
        <w:r w:rsidRPr="00AE4B98">
          <w:rPr>
            <w:rStyle w:val="Hyperlink"/>
          </w:rPr>
          <w:t>Creative Commons Attribution 4.0 International (CC BY 4.0)</w:t>
        </w:r>
      </w:hyperlink>
      <w:r w:rsidRPr="00AE4B98">
        <w:t xml:space="preserve">, subject to the exemptions contained in the licence. The legal code for the licence is available at </w:t>
      </w:r>
      <w:hyperlink r:id="rId15" w:tooltip="Creative Commons - Attribution 4.0 International — CC BY 4.0:" w:history="1">
        <w:r w:rsidRPr="00AE4B98">
          <w:rPr>
            <w:rStyle w:val="Hyperlink"/>
          </w:rPr>
          <w:t>Creative Commons</w:t>
        </w:r>
      </w:hyperlink>
      <w:r w:rsidRPr="00AE4B98">
        <w:t>.</w:t>
      </w:r>
    </w:p>
    <w:p w14:paraId="2A85EEC1" w14:textId="1617626C" w:rsidR="00811359" w:rsidRDefault="00811359" w:rsidP="00811359">
      <w:r w:rsidRPr="00AE4B98">
        <w:t>The EPA asserts the right to be attributed as author of the original material in the following manner: © State of New South Wales and the Environment Protection Authority 20</w:t>
      </w:r>
      <w:r w:rsidR="00701A61">
        <w:t>18</w:t>
      </w:r>
      <w:r w:rsidRPr="00AE4B98">
        <w:t>.</w:t>
      </w:r>
    </w:p>
    <w:p w14:paraId="6F253D39" w14:textId="77777777" w:rsidR="00811359" w:rsidRPr="00AE4B98" w:rsidRDefault="00811359" w:rsidP="00811359"/>
    <w:p w14:paraId="690CCBAA" w14:textId="77777777" w:rsidR="00811359" w:rsidRPr="00AE4B98" w:rsidRDefault="00811359" w:rsidP="00811359"/>
    <w:p w14:paraId="2AEE3AB0" w14:textId="77777777" w:rsidR="00811359" w:rsidRPr="00AE4B98" w:rsidRDefault="00811359" w:rsidP="00811359">
      <w:r w:rsidRPr="00AE4B98">
        <w:t>Published by:</w:t>
      </w:r>
    </w:p>
    <w:p w14:paraId="104E3B12" w14:textId="77777777" w:rsidR="00811359" w:rsidRPr="004937D7" w:rsidRDefault="0015689A" w:rsidP="00811359">
      <w:pPr>
        <w:rPr>
          <w:rStyle w:val="Hyperlink"/>
          <w:color w:val="222221"/>
          <w:u w:val="none"/>
          <w:lang w:val="en-US"/>
        </w:rPr>
      </w:pPr>
      <w:r>
        <w:t xml:space="preserve">NSW </w:t>
      </w:r>
      <w:r w:rsidR="00811359" w:rsidRPr="00AE4B98">
        <w:t>Environment Protection Authority</w:t>
      </w:r>
      <w:r w:rsidR="00811359" w:rsidRPr="00AE4B98">
        <w:br/>
        <w:t>59 Goulburn Street, Sydney NSW 2000</w:t>
      </w:r>
      <w:r w:rsidR="00811359" w:rsidRPr="00AE4B98">
        <w:br/>
        <w:t>PO Box A290, Sydney South NSW 1232</w:t>
      </w:r>
      <w:r w:rsidR="00811359" w:rsidRPr="00AE4B98">
        <w:br/>
        <w:t>Phone: +61 2 9995 5000 (switchboard)</w:t>
      </w:r>
      <w:r w:rsidR="00811359" w:rsidRPr="00AE4B98">
        <w:br/>
        <w:t>Phone: 131 555 (NSW only – environment information and publications requests)</w:t>
      </w:r>
      <w:r w:rsidR="00811359" w:rsidRPr="00AE4B98">
        <w:br/>
        <w:t>Fax: +61 2 9995 5999</w:t>
      </w:r>
      <w:r w:rsidR="00811359" w:rsidRPr="00AE4B98">
        <w:br/>
        <w:t>TTY users: phone 133 677, then ask for 131 555</w:t>
      </w:r>
      <w:r w:rsidR="00811359" w:rsidRPr="00AE4B98">
        <w:br/>
        <w:t>Speak and listen users: phone 1300 555 727, then ask for 131 555</w:t>
      </w:r>
      <w:r w:rsidR="00811359" w:rsidRPr="00AE4B98">
        <w:br/>
        <w:t xml:space="preserve">Email: </w:t>
      </w:r>
      <w:hyperlink r:id="rId16" w:history="1">
        <w:r w:rsidR="00AA4D8D" w:rsidRPr="00A11F34">
          <w:rPr>
            <w:rStyle w:val="Hyperlink"/>
          </w:rPr>
          <w:t>info@epa.nsw.gov.au</w:t>
        </w:r>
      </w:hyperlink>
      <w:r w:rsidR="00AA4D8D">
        <w:rPr>
          <w:u w:val="single"/>
        </w:rPr>
        <w:t xml:space="preserve"> </w:t>
      </w:r>
      <w:r w:rsidR="00811359" w:rsidRPr="00AE4B98">
        <w:br/>
        <w:t xml:space="preserve">Website: </w:t>
      </w:r>
      <w:hyperlink r:id="rId17" w:history="1">
        <w:r w:rsidR="00811359" w:rsidRPr="00AE4B98">
          <w:rPr>
            <w:rStyle w:val="Hyperlink"/>
          </w:rPr>
          <w:t>www.epa.nsw.gov.au</w:t>
        </w:r>
      </w:hyperlink>
    </w:p>
    <w:p w14:paraId="243CDFCE" w14:textId="77777777" w:rsidR="004937D7" w:rsidRPr="004937D7" w:rsidRDefault="004937D7" w:rsidP="004937D7">
      <w:pPr>
        <w:pStyle w:val="WebCallout"/>
        <w:framePr w:wrap="around"/>
        <w:rPr>
          <w:b/>
          <w:bCs/>
          <w:lang w:val="en-US"/>
        </w:rPr>
      </w:pPr>
    </w:p>
    <w:p w14:paraId="4E62B980" w14:textId="77777777" w:rsidR="004937D7" w:rsidRPr="004937D7" w:rsidRDefault="007E2EF8" w:rsidP="004937D7">
      <w:pPr>
        <w:pStyle w:val="WebCallout"/>
        <w:framePr w:wrap="around"/>
        <w:rPr>
          <w:b/>
          <w:bCs/>
          <w:sz w:val="28"/>
          <w:szCs w:val="32"/>
          <w:lang w:val="en-US"/>
        </w:rPr>
      </w:pPr>
      <w:r>
        <w:rPr>
          <w:b/>
          <w:bCs/>
          <w:sz w:val="28"/>
          <w:szCs w:val="32"/>
          <w:lang w:val="en-US"/>
        </w:rPr>
        <w:t>www.epa.nsw.gov</w:t>
      </w:r>
      <w:r w:rsidR="004937D7" w:rsidRPr="004937D7">
        <w:rPr>
          <w:b/>
          <w:bCs/>
          <w:sz w:val="28"/>
          <w:szCs w:val="32"/>
          <w:lang w:val="en-US"/>
        </w:rPr>
        <w:t>.au</w:t>
      </w:r>
    </w:p>
    <w:p w14:paraId="3C735145" w14:textId="77777777" w:rsidR="00811359" w:rsidRDefault="00811359" w:rsidP="00811359">
      <w:pPr>
        <w:numPr>
          <w:ilvl w:val="0"/>
          <w:numId w:val="0"/>
        </w:numPr>
      </w:pPr>
    </w:p>
    <w:p w14:paraId="2F01A1E1" w14:textId="77777777" w:rsidR="00811359" w:rsidRDefault="00811359" w:rsidP="00811359">
      <w:pPr>
        <w:pStyle w:val="Header"/>
        <w:framePr w:h="1418" w:hRule="exact" w:wrap="around" w:vAnchor="page"/>
      </w:pPr>
    </w:p>
    <w:p w14:paraId="6CABF819" w14:textId="77777777" w:rsidR="00811359" w:rsidRPr="00AE4B98" w:rsidRDefault="00811359" w:rsidP="00811359">
      <w:r w:rsidRPr="00AE4B98">
        <w:t>Report pollution and environmental incidents</w:t>
      </w:r>
      <w:r w:rsidRPr="00AE4B98">
        <w:br/>
        <w:t xml:space="preserve">Environment Line: 131 555 (NSW only) or </w:t>
      </w:r>
      <w:hyperlink r:id="rId18" w:history="1">
        <w:r w:rsidR="007C7EE2" w:rsidRPr="00FA4BB6">
          <w:rPr>
            <w:rStyle w:val="Hyperlink"/>
          </w:rPr>
          <w:t>info@epa.nsw.gov.au</w:t>
        </w:r>
      </w:hyperlink>
      <w:r w:rsidRPr="00AE4B98">
        <w:br/>
        <w:t xml:space="preserve">See also </w:t>
      </w:r>
      <w:hyperlink r:id="rId19" w:history="1">
        <w:r w:rsidR="00AA4D8D" w:rsidRPr="00A11F34">
          <w:rPr>
            <w:rStyle w:val="Hyperlink"/>
          </w:rPr>
          <w:t>www.epa.nsw.gov.au</w:t>
        </w:r>
      </w:hyperlink>
      <w:r w:rsidR="00AA4D8D">
        <w:rPr>
          <w:u w:val="single"/>
        </w:rPr>
        <w:t xml:space="preserve"> </w:t>
      </w:r>
    </w:p>
    <w:p w14:paraId="1C59BC3D" w14:textId="58121DF6" w:rsidR="00811359" w:rsidRPr="00AE4B98" w:rsidRDefault="00811359" w:rsidP="00811359">
      <w:r w:rsidRPr="00AE4B98">
        <w:t xml:space="preserve">ISBN 978 1 </w:t>
      </w:r>
      <w:r w:rsidR="00C82F50">
        <w:t>922260 14 7</w:t>
      </w:r>
      <w:r w:rsidRPr="00AE4B98">
        <w:br/>
        <w:t>EPA 20</w:t>
      </w:r>
      <w:r w:rsidR="00C82F50">
        <w:t>18</w:t>
      </w:r>
      <w:r w:rsidR="00AA4D8D">
        <w:t>P</w:t>
      </w:r>
      <w:r w:rsidR="00C82F50">
        <w:t>1339</w:t>
      </w:r>
      <w:r w:rsidRPr="00AE4B98">
        <w:br/>
      </w:r>
      <w:r w:rsidR="00C82F50">
        <w:t>December 2018</w:t>
      </w:r>
    </w:p>
    <w:p w14:paraId="273A329C" w14:textId="77777777" w:rsidR="005F7266" w:rsidRDefault="005F7266" w:rsidP="005F7266">
      <w:pPr>
        <w:numPr>
          <w:ilvl w:val="0"/>
          <w:numId w:val="0"/>
        </w:numPr>
      </w:pPr>
    </w:p>
    <w:p w14:paraId="7EB45C91" w14:textId="77777777" w:rsidR="005F7266" w:rsidRDefault="005F7266" w:rsidP="005F7266">
      <w:pPr>
        <w:numPr>
          <w:ilvl w:val="0"/>
          <w:numId w:val="0"/>
        </w:numPr>
        <w:sectPr w:rsidR="005F7266" w:rsidSect="005F7266">
          <w:footerReference w:type="default" r:id="rId20"/>
          <w:type w:val="continuous"/>
          <w:pgSz w:w="11907" w:h="16840" w:code="9"/>
          <w:pgMar w:top="1440" w:right="1440" w:bottom="1440" w:left="1440" w:header="709" w:footer="709" w:gutter="0"/>
          <w:cols w:space="708"/>
          <w:docGrid w:linePitch="360"/>
        </w:sectPr>
      </w:pPr>
    </w:p>
    <w:sdt>
      <w:sdtPr>
        <w:rPr>
          <w:rFonts w:ascii="Arial" w:eastAsiaTheme="minorHAnsi" w:hAnsi="Arial" w:cstheme="minorBidi"/>
          <w:b w:val="0"/>
          <w:bCs w:val="0"/>
          <w:color w:val="222221"/>
          <w:sz w:val="22"/>
          <w:szCs w:val="22"/>
        </w:rPr>
        <w:id w:val="619033678"/>
        <w:docPartObj>
          <w:docPartGallery w:val="Table of Contents"/>
          <w:docPartUnique/>
        </w:docPartObj>
      </w:sdtPr>
      <w:sdtEndPr>
        <w:rPr>
          <w:noProof/>
        </w:rPr>
      </w:sdtEndPr>
      <w:sdtContent>
        <w:p w14:paraId="5BD0C36A" w14:textId="5EFFB294" w:rsidR="002137FA" w:rsidRDefault="002137FA">
          <w:pPr>
            <w:pStyle w:val="TOCHeading"/>
          </w:pPr>
          <w:r>
            <w:t>Contents</w:t>
          </w:r>
        </w:p>
        <w:p w14:paraId="3685B9AC" w14:textId="65D13E73" w:rsidR="00A9726B" w:rsidRDefault="002137FA">
          <w:pPr>
            <w:pStyle w:val="TOC1"/>
            <w:rPr>
              <w:rFonts w:asciiTheme="minorHAnsi" w:eastAsiaTheme="minorEastAsia" w:hAnsiTheme="minorHAnsi"/>
              <w:b w:val="0"/>
              <w:color w:val="auto"/>
              <w:sz w:val="22"/>
              <w:lang w:eastAsia="en-AU"/>
            </w:rPr>
          </w:pPr>
          <w:r>
            <w:fldChar w:fldCharType="begin"/>
          </w:r>
          <w:r>
            <w:instrText xml:space="preserve"> TOC \o "1-3" \h \z \u </w:instrText>
          </w:r>
          <w:r>
            <w:fldChar w:fldCharType="separate"/>
          </w:r>
          <w:hyperlink w:anchor="_Toc531957787" w:history="1">
            <w:r w:rsidR="00A9726B" w:rsidRPr="000C644D">
              <w:rPr>
                <w:rStyle w:val="Hyperlink"/>
                <w:noProof/>
              </w:rPr>
              <w:t>Program background: support document</w:t>
            </w:r>
            <w:r w:rsidR="00A9726B">
              <w:rPr>
                <w:webHidden/>
              </w:rPr>
              <w:tab/>
            </w:r>
            <w:r w:rsidR="00A9726B">
              <w:rPr>
                <w:webHidden/>
              </w:rPr>
              <w:fldChar w:fldCharType="begin"/>
            </w:r>
            <w:r w:rsidR="00A9726B">
              <w:rPr>
                <w:webHidden/>
              </w:rPr>
              <w:instrText xml:space="preserve"> PAGEREF _Toc531957787 \h </w:instrText>
            </w:r>
            <w:r w:rsidR="00A9726B">
              <w:rPr>
                <w:webHidden/>
              </w:rPr>
            </w:r>
            <w:r w:rsidR="00A9726B">
              <w:rPr>
                <w:webHidden/>
              </w:rPr>
              <w:fldChar w:fldCharType="separate"/>
            </w:r>
            <w:r w:rsidR="00A9726B">
              <w:rPr>
                <w:webHidden/>
              </w:rPr>
              <w:t>6</w:t>
            </w:r>
            <w:r w:rsidR="00A9726B">
              <w:rPr>
                <w:webHidden/>
              </w:rPr>
              <w:fldChar w:fldCharType="end"/>
            </w:r>
          </w:hyperlink>
        </w:p>
        <w:p w14:paraId="4330CD88" w14:textId="31F66395" w:rsidR="00A9726B" w:rsidRDefault="00A9726B">
          <w:pPr>
            <w:pStyle w:val="TOC2"/>
            <w:rPr>
              <w:rFonts w:eastAsiaTheme="minorEastAsia" w:cstheme="minorBidi"/>
              <w:b w:val="0"/>
              <w:bCs w:val="0"/>
              <w:color w:val="auto"/>
              <w:sz w:val="22"/>
              <w:lang w:eastAsia="en-AU"/>
            </w:rPr>
          </w:pPr>
          <w:hyperlink w:anchor="_Toc531957788" w:history="1">
            <w:r w:rsidRPr="000C644D">
              <w:rPr>
                <w:rStyle w:val="Hyperlink"/>
                <w:noProof/>
              </w:rPr>
              <w:t>L-RIP background</w:t>
            </w:r>
            <w:r>
              <w:rPr>
                <w:webHidden/>
              </w:rPr>
              <w:tab/>
            </w:r>
            <w:r>
              <w:rPr>
                <w:webHidden/>
              </w:rPr>
              <w:fldChar w:fldCharType="begin"/>
            </w:r>
            <w:r>
              <w:rPr>
                <w:webHidden/>
              </w:rPr>
              <w:instrText xml:space="preserve"> PAGEREF _Toc531957788 \h </w:instrText>
            </w:r>
            <w:r>
              <w:rPr>
                <w:webHidden/>
              </w:rPr>
            </w:r>
            <w:r>
              <w:rPr>
                <w:webHidden/>
              </w:rPr>
              <w:fldChar w:fldCharType="separate"/>
            </w:r>
            <w:r>
              <w:rPr>
                <w:webHidden/>
              </w:rPr>
              <w:t>6</w:t>
            </w:r>
            <w:r>
              <w:rPr>
                <w:webHidden/>
              </w:rPr>
              <w:fldChar w:fldCharType="end"/>
            </w:r>
          </w:hyperlink>
        </w:p>
        <w:p w14:paraId="4249B046" w14:textId="55B5303C" w:rsidR="00A9726B" w:rsidRDefault="00A9726B">
          <w:pPr>
            <w:pStyle w:val="TOC2"/>
            <w:rPr>
              <w:rFonts w:eastAsiaTheme="minorEastAsia" w:cstheme="minorBidi"/>
              <w:b w:val="0"/>
              <w:bCs w:val="0"/>
              <w:color w:val="auto"/>
              <w:sz w:val="22"/>
              <w:lang w:eastAsia="en-AU"/>
            </w:rPr>
          </w:pPr>
          <w:hyperlink w:anchor="_Toc531957789" w:history="1">
            <w:r w:rsidRPr="000C644D">
              <w:rPr>
                <w:rStyle w:val="Hyperlink"/>
                <w:noProof/>
              </w:rPr>
              <w:t>Previously funded L-RIP projects</w:t>
            </w:r>
            <w:r>
              <w:rPr>
                <w:webHidden/>
              </w:rPr>
              <w:tab/>
            </w:r>
            <w:r>
              <w:rPr>
                <w:webHidden/>
              </w:rPr>
              <w:fldChar w:fldCharType="begin"/>
            </w:r>
            <w:r>
              <w:rPr>
                <w:webHidden/>
              </w:rPr>
              <w:instrText xml:space="preserve"> PAGEREF _Toc531957789 \h </w:instrText>
            </w:r>
            <w:r>
              <w:rPr>
                <w:webHidden/>
              </w:rPr>
            </w:r>
            <w:r>
              <w:rPr>
                <w:webHidden/>
              </w:rPr>
              <w:fldChar w:fldCharType="separate"/>
            </w:r>
            <w:r>
              <w:rPr>
                <w:webHidden/>
              </w:rPr>
              <w:t>6</w:t>
            </w:r>
            <w:r>
              <w:rPr>
                <w:webHidden/>
              </w:rPr>
              <w:fldChar w:fldCharType="end"/>
            </w:r>
          </w:hyperlink>
        </w:p>
        <w:p w14:paraId="1FFC4D6A" w14:textId="257A3B22" w:rsidR="00A9726B" w:rsidRDefault="00A9726B">
          <w:pPr>
            <w:pStyle w:val="TOC2"/>
            <w:rPr>
              <w:rFonts w:eastAsiaTheme="minorEastAsia" w:cstheme="minorBidi"/>
              <w:b w:val="0"/>
              <w:bCs w:val="0"/>
              <w:color w:val="auto"/>
              <w:sz w:val="22"/>
              <w:lang w:eastAsia="en-AU"/>
            </w:rPr>
          </w:pPr>
          <w:hyperlink w:anchor="_Toc531957790" w:history="1">
            <w:r w:rsidRPr="000C644D">
              <w:rPr>
                <w:rStyle w:val="Hyperlink"/>
                <w:noProof/>
              </w:rPr>
              <w:t>Regional litter plans</w:t>
            </w:r>
            <w:r>
              <w:rPr>
                <w:webHidden/>
              </w:rPr>
              <w:tab/>
            </w:r>
            <w:r>
              <w:rPr>
                <w:webHidden/>
              </w:rPr>
              <w:fldChar w:fldCharType="begin"/>
            </w:r>
            <w:r>
              <w:rPr>
                <w:webHidden/>
              </w:rPr>
              <w:instrText xml:space="preserve"> PAGEREF _Toc531957790 \h </w:instrText>
            </w:r>
            <w:r>
              <w:rPr>
                <w:webHidden/>
              </w:rPr>
            </w:r>
            <w:r>
              <w:rPr>
                <w:webHidden/>
              </w:rPr>
              <w:fldChar w:fldCharType="separate"/>
            </w:r>
            <w:r>
              <w:rPr>
                <w:webHidden/>
              </w:rPr>
              <w:t>6</w:t>
            </w:r>
            <w:r>
              <w:rPr>
                <w:webHidden/>
              </w:rPr>
              <w:fldChar w:fldCharType="end"/>
            </w:r>
          </w:hyperlink>
        </w:p>
        <w:p w14:paraId="2D32A923" w14:textId="4E1F8E14" w:rsidR="00A9726B" w:rsidRDefault="00A9726B">
          <w:pPr>
            <w:pStyle w:val="TOC2"/>
            <w:rPr>
              <w:rFonts w:eastAsiaTheme="minorEastAsia" w:cstheme="minorBidi"/>
              <w:b w:val="0"/>
              <w:bCs w:val="0"/>
              <w:color w:val="auto"/>
              <w:sz w:val="22"/>
              <w:lang w:eastAsia="en-AU"/>
            </w:rPr>
          </w:pPr>
          <w:hyperlink w:anchor="_Toc531957791" w:history="1">
            <w:r w:rsidRPr="000C644D">
              <w:rPr>
                <w:rStyle w:val="Hyperlink"/>
                <w:noProof/>
              </w:rPr>
              <w:t>Review and update of regional litter plan</w:t>
            </w:r>
            <w:r>
              <w:rPr>
                <w:webHidden/>
              </w:rPr>
              <w:tab/>
            </w:r>
            <w:r>
              <w:rPr>
                <w:webHidden/>
              </w:rPr>
              <w:fldChar w:fldCharType="begin"/>
            </w:r>
            <w:r>
              <w:rPr>
                <w:webHidden/>
              </w:rPr>
              <w:instrText xml:space="preserve"> PAGEREF _Toc531957791 \h </w:instrText>
            </w:r>
            <w:r>
              <w:rPr>
                <w:webHidden/>
              </w:rPr>
            </w:r>
            <w:r>
              <w:rPr>
                <w:webHidden/>
              </w:rPr>
              <w:fldChar w:fldCharType="separate"/>
            </w:r>
            <w:r>
              <w:rPr>
                <w:webHidden/>
              </w:rPr>
              <w:t>7</w:t>
            </w:r>
            <w:r>
              <w:rPr>
                <w:webHidden/>
              </w:rPr>
              <w:fldChar w:fldCharType="end"/>
            </w:r>
          </w:hyperlink>
        </w:p>
        <w:p w14:paraId="0B8F5E16" w14:textId="5ABC2161" w:rsidR="00A9726B" w:rsidRDefault="00A9726B">
          <w:pPr>
            <w:pStyle w:val="TOC2"/>
            <w:rPr>
              <w:rFonts w:eastAsiaTheme="minorEastAsia" w:cstheme="minorBidi"/>
              <w:b w:val="0"/>
              <w:bCs w:val="0"/>
              <w:color w:val="auto"/>
              <w:sz w:val="22"/>
              <w:lang w:eastAsia="en-AU"/>
            </w:rPr>
          </w:pPr>
          <w:hyperlink w:anchor="_Toc531957792" w:history="1">
            <w:r w:rsidRPr="000C644D">
              <w:rPr>
                <w:rStyle w:val="Hyperlink"/>
                <w:noProof/>
              </w:rPr>
              <w:t>What must a Regional Litter Plan include?</w:t>
            </w:r>
            <w:r>
              <w:rPr>
                <w:webHidden/>
              </w:rPr>
              <w:tab/>
            </w:r>
            <w:r>
              <w:rPr>
                <w:webHidden/>
              </w:rPr>
              <w:fldChar w:fldCharType="begin"/>
            </w:r>
            <w:r>
              <w:rPr>
                <w:webHidden/>
              </w:rPr>
              <w:instrText xml:space="preserve"> PAGEREF _Toc531957792 \h </w:instrText>
            </w:r>
            <w:r>
              <w:rPr>
                <w:webHidden/>
              </w:rPr>
            </w:r>
            <w:r>
              <w:rPr>
                <w:webHidden/>
              </w:rPr>
              <w:fldChar w:fldCharType="separate"/>
            </w:r>
            <w:r>
              <w:rPr>
                <w:webHidden/>
              </w:rPr>
              <w:t>7</w:t>
            </w:r>
            <w:r>
              <w:rPr>
                <w:webHidden/>
              </w:rPr>
              <w:fldChar w:fldCharType="end"/>
            </w:r>
          </w:hyperlink>
        </w:p>
        <w:p w14:paraId="16193894" w14:textId="62D76EFC" w:rsidR="00A9726B" w:rsidRDefault="00A9726B">
          <w:pPr>
            <w:pStyle w:val="TOC2"/>
            <w:rPr>
              <w:rFonts w:eastAsiaTheme="minorEastAsia" w:cstheme="minorBidi"/>
              <w:b w:val="0"/>
              <w:bCs w:val="0"/>
              <w:color w:val="auto"/>
              <w:sz w:val="22"/>
              <w:lang w:eastAsia="en-AU"/>
            </w:rPr>
          </w:pPr>
          <w:hyperlink w:anchor="_Toc531957793" w:history="1">
            <w:r w:rsidRPr="000C644D">
              <w:rPr>
                <w:rStyle w:val="Hyperlink"/>
                <w:noProof/>
              </w:rPr>
              <w:t>Setting up your regional litter working team</w:t>
            </w:r>
            <w:r>
              <w:rPr>
                <w:webHidden/>
              </w:rPr>
              <w:tab/>
            </w:r>
            <w:r>
              <w:rPr>
                <w:webHidden/>
              </w:rPr>
              <w:fldChar w:fldCharType="begin"/>
            </w:r>
            <w:r>
              <w:rPr>
                <w:webHidden/>
              </w:rPr>
              <w:instrText xml:space="preserve"> PAGEREF _Toc531957793 \h </w:instrText>
            </w:r>
            <w:r>
              <w:rPr>
                <w:webHidden/>
              </w:rPr>
            </w:r>
            <w:r>
              <w:rPr>
                <w:webHidden/>
              </w:rPr>
              <w:fldChar w:fldCharType="separate"/>
            </w:r>
            <w:r>
              <w:rPr>
                <w:webHidden/>
              </w:rPr>
              <w:t>8</w:t>
            </w:r>
            <w:r>
              <w:rPr>
                <w:webHidden/>
              </w:rPr>
              <w:fldChar w:fldCharType="end"/>
            </w:r>
          </w:hyperlink>
        </w:p>
        <w:p w14:paraId="609C3D49" w14:textId="776FA05A" w:rsidR="00A9726B" w:rsidRDefault="00A9726B">
          <w:pPr>
            <w:pStyle w:val="TOC2"/>
            <w:rPr>
              <w:rFonts w:eastAsiaTheme="minorEastAsia" w:cstheme="minorBidi"/>
              <w:b w:val="0"/>
              <w:bCs w:val="0"/>
              <w:color w:val="auto"/>
              <w:sz w:val="22"/>
              <w:lang w:eastAsia="en-AU"/>
            </w:rPr>
          </w:pPr>
          <w:hyperlink w:anchor="_Toc531957794" w:history="1">
            <w:r w:rsidRPr="000C644D">
              <w:rPr>
                <w:rStyle w:val="Hyperlink"/>
                <w:noProof/>
              </w:rPr>
              <w:t>When should stakeholders be consulted?</w:t>
            </w:r>
            <w:r>
              <w:rPr>
                <w:webHidden/>
              </w:rPr>
              <w:tab/>
            </w:r>
            <w:r>
              <w:rPr>
                <w:webHidden/>
              </w:rPr>
              <w:fldChar w:fldCharType="begin"/>
            </w:r>
            <w:r>
              <w:rPr>
                <w:webHidden/>
              </w:rPr>
              <w:instrText xml:space="preserve"> PAGEREF _Toc531957794 \h </w:instrText>
            </w:r>
            <w:r>
              <w:rPr>
                <w:webHidden/>
              </w:rPr>
            </w:r>
            <w:r>
              <w:rPr>
                <w:webHidden/>
              </w:rPr>
              <w:fldChar w:fldCharType="separate"/>
            </w:r>
            <w:r>
              <w:rPr>
                <w:webHidden/>
              </w:rPr>
              <w:t>8</w:t>
            </w:r>
            <w:r>
              <w:rPr>
                <w:webHidden/>
              </w:rPr>
              <w:fldChar w:fldCharType="end"/>
            </w:r>
          </w:hyperlink>
        </w:p>
        <w:p w14:paraId="64E80A36" w14:textId="7432B786" w:rsidR="00A9726B" w:rsidRDefault="00A9726B">
          <w:pPr>
            <w:pStyle w:val="TOC2"/>
            <w:rPr>
              <w:rFonts w:eastAsiaTheme="minorEastAsia" w:cstheme="minorBidi"/>
              <w:b w:val="0"/>
              <w:bCs w:val="0"/>
              <w:color w:val="auto"/>
              <w:sz w:val="22"/>
              <w:lang w:eastAsia="en-AU"/>
            </w:rPr>
          </w:pPr>
          <w:hyperlink w:anchor="_Toc531957795" w:history="1">
            <w:r w:rsidRPr="000C644D">
              <w:rPr>
                <w:rStyle w:val="Hyperlink"/>
                <w:noProof/>
              </w:rPr>
              <w:t>Identifying partnerships</w:t>
            </w:r>
            <w:r>
              <w:rPr>
                <w:webHidden/>
              </w:rPr>
              <w:tab/>
            </w:r>
            <w:r>
              <w:rPr>
                <w:webHidden/>
              </w:rPr>
              <w:fldChar w:fldCharType="begin"/>
            </w:r>
            <w:r>
              <w:rPr>
                <w:webHidden/>
              </w:rPr>
              <w:instrText xml:space="preserve"> PAGEREF _Toc531957795 \h </w:instrText>
            </w:r>
            <w:r>
              <w:rPr>
                <w:webHidden/>
              </w:rPr>
            </w:r>
            <w:r>
              <w:rPr>
                <w:webHidden/>
              </w:rPr>
              <w:fldChar w:fldCharType="separate"/>
            </w:r>
            <w:r>
              <w:rPr>
                <w:webHidden/>
              </w:rPr>
              <w:t>8</w:t>
            </w:r>
            <w:r>
              <w:rPr>
                <w:webHidden/>
              </w:rPr>
              <w:fldChar w:fldCharType="end"/>
            </w:r>
          </w:hyperlink>
        </w:p>
        <w:p w14:paraId="34DC9AA6" w14:textId="4F8294C2" w:rsidR="00A9726B" w:rsidRDefault="00A9726B">
          <w:pPr>
            <w:pStyle w:val="TOC2"/>
            <w:rPr>
              <w:rFonts w:eastAsiaTheme="minorEastAsia" w:cstheme="minorBidi"/>
              <w:b w:val="0"/>
              <w:bCs w:val="0"/>
              <w:color w:val="auto"/>
              <w:sz w:val="22"/>
              <w:lang w:eastAsia="en-AU"/>
            </w:rPr>
          </w:pPr>
          <w:hyperlink w:anchor="_Toc531957796" w:history="1">
            <w:r w:rsidRPr="000C644D">
              <w:rPr>
                <w:rStyle w:val="Hyperlink"/>
                <w:noProof/>
              </w:rPr>
              <w:t>Supporting research</w:t>
            </w:r>
            <w:r>
              <w:rPr>
                <w:webHidden/>
              </w:rPr>
              <w:tab/>
            </w:r>
            <w:r>
              <w:rPr>
                <w:webHidden/>
              </w:rPr>
              <w:fldChar w:fldCharType="begin"/>
            </w:r>
            <w:r>
              <w:rPr>
                <w:webHidden/>
              </w:rPr>
              <w:instrText xml:space="preserve"> PAGEREF _Toc531957796 \h </w:instrText>
            </w:r>
            <w:r>
              <w:rPr>
                <w:webHidden/>
              </w:rPr>
            </w:r>
            <w:r>
              <w:rPr>
                <w:webHidden/>
              </w:rPr>
              <w:fldChar w:fldCharType="separate"/>
            </w:r>
            <w:r>
              <w:rPr>
                <w:webHidden/>
              </w:rPr>
              <w:t>9</w:t>
            </w:r>
            <w:r>
              <w:rPr>
                <w:webHidden/>
              </w:rPr>
              <w:fldChar w:fldCharType="end"/>
            </w:r>
          </w:hyperlink>
        </w:p>
        <w:p w14:paraId="0E25B4C4" w14:textId="253C0D32" w:rsidR="00A9726B" w:rsidRDefault="00A9726B">
          <w:pPr>
            <w:pStyle w:val="TOC1"/>
            <w:rPr>
              <w:rFonts w:asciiTheme="minorHAnsi" w:eastAsiaTheme="minorEastAsia" w:hAnsiTheme="minorHAnsi"/>
              <w:b w:val="0"/>
              <w:color w:val="auto"/>
              <w:sz w:val="22"/>
              <w:lang w:eastAsia="en-AU"/>
            </w:rPr>
          </w:pPr>
          <w:hyperlink w:anchor="_Toc531957797" w:history="1">
            <w:r w:rsidRPr="000C644D">
              <w:rPr>
                <w:rStyle w:val="Hyperlink"/>
                <w:noProof/>
              </w:rPr>
              <w:t>Where are we today?</w:t>
            </w:r>
            <w:r>
              <w:rPr>
                <w:webHidden/>
              </w:rPr>
              <w:tab/>
            </w:r>
            <w:r>
              <w:rPr>
                <w:webHidden/>
              </w:rPr>
              <w:fldChar w:fldCharType="begin"/>
            </w:r>
            <w:r>
              <w:rPr>
                <w:webHidden/>
              </w:rPr>
              <w:instrText xml:space="preserve"> PAGEREF _Toc531957797 \h </w:instrText>
            </w:r>
            <w:r>
              <w:rPr>
                <w:webHidden/>
              </w:rPr>
            </w:r>
            <w:r>
              <w:rPr>
                <w:webHidden/>
              </w:rPr>
              <w:fldChar w:fldCharType="separate"/>
            </w:r>
            <w:r>
              <w:rPr>
                <w:webHidden/>
              </w:rPr>
              <w:t>9</w:t>
            </w:r>
            <w:r>
              <w:rPr>
                <w:webHidden/>
              </w:rPr>
              <w:fldChar w:fldCharType="end"/>
            </w:r>
          </w:hyperlink>
        </w:p>
        <w:p w14:paraId="57946A3D" w14:textId="0F50D05A" w:rsidR="00A9726B" w:rsidRDefault="00A9726B">
          <w:pPr>
            <w:pStyle w:val="TOC1"/>
            <w:rPr>
              <w:rFonts w:asciiTheme="minorHAnsi" w:eastAsiaTheme="minorEastAsia" w:hAnsiTheme="minorHAnsi"/>
              <w:b w:val="0"/>
              <w:color w:val="auto"/>
              <w:sz w:val="22"/>
              <w:lang w:eastAsia="en-AU"/>
            </w:rPr>
          </w:pPr>
          <w:hyperlink w:anchor="_Toc531957798" w:history="1">
            <w:r w:rsidRPr="000C644D">
              <w:rPr>
                <w:rStyle w:val="Hyperlink"/>
                <w:noProof/>
              </w:rPr>
              <w:t>Where do we want to be?</w:t>
            </w:r>
            <w:r>
              <w:rPr>
                <w:webHidden/>
              </w:rPr>
              <w:tab/>
            </w:r>
            <w:r>
              <w:rPr>
                <w:webHidden/>
              </w:rPr>
              <w:fldChar w:fldCharType="begin"/>
            </w:r>
            <w:r>
              <w:rPr>
                <w:webHidden/>
              </w:rPr>
              <w:instrText xml:space="preserve"> PAGEREF _Toc531957798 \h </w:instrText>
            </w:r>
            <w:r>
              <w:rPr>
                <w:webHidden/>
              </w:rPr>
            </w:r>
            <w:r>
              <w:rPr>
                <w:webHidden/>
              </w:rPr>
              <w:fldChar w:fldCharType="separate"/>
            </w:r>
            <w:r>
              <w:rPr>
                <w:webHidden/>
              </w:rPr>
              <w:t>10</w:t>
            </w:r>
            <w:r>
              <w:rPr>
                <w:webHidden/>
              </w:rPr>
              <w:fldChar w:fldCharType="end"/>
            </w:r>
          </w:hyperlink>
        </w:p>
        <w:p w14:paraId="73BC9859" w14:textId="050C0B84" w:rsidR="00A9726B" w:rsidRDefault="00A9726B">
          <w:pPr>
            <w:pStyle w:val="TOC2"/>
            <w:rPr>
              <w:rFonts w:eastAsiaTheme="minorEastAsia" w:cstheme="minorBidi"/>
              <w:b w:val="0"/>
              <w:bCs w:val="0"/>
              <w:color w:val="auto"/>
              <w:sz w:val="22"/>
              <w:lang w:eastAsia="en-AU"/>
            </w:rPr>
          </w:pPr>
          <w:hyperlink w:anchor="_Toc531957799" w:history="1">
            <w:r w:rsidRPr="000C644D">
              <w:rPr>
                <w:rStyle w:val="Hyperlink"/>
                <w:noProof/>
              </w:rPr>
              <w:t>Strategic objectives and targets</w:t>
            </w:r>
            <w:r>
              <w:rPr>
                <w:webHidden/>
              </w:rPr>
              <w:tab/>
            </w:r>
            <w:r>
              <w:rPr>
                <w:webHidden/>
              </w:rPr>
              <w:fldChar w:fldCharType="begin"/>
            </w:r>
            <w:r>
              <w:rPr>
                <w:webHidden/>
              </w:rPr>
              <w:instrText xml:space="preserve"> PAGEREF _Toc531957799 \h </w:instrText>
            </w:r>
            <w:r>
              <w:rPr>
                <w:webHidden/>
              </w:rPr>
            </w:r>
            <w:r>
              <w:rPr>
                <w:webHidden/>
              </w:rPr>
              <w:fldChar w:fldCharType="separate"/>
            </w:r>
            <w:r>
              <w:rPr>
                <w:webHidden/>
              </w:rPr>
              <w:t>10</w:t>
            </w:r>
            <w:r>
              <w:rPr>
                <w:webHidden/>
              </w:rPr>
              <w:fldChar w:fldCharType="end"/>
            </w:r>
          </w:hyperlink>
        </w:p>
        <w:p w14:paraId="252D87A5" w14:textId="3E6942F3" w:rsidR="00A9726B" w:rsidRDefault="00A9726B">
          <w:pPr>
            <w:pStyle w:val="TOC2"/>
            <w:rPr>
              <w:rFonts w:eastAsiaTheme="minorEastAsia" w:cstheme="minorBidi"/>
              <w:b w:val="0"/>
              <w:bCs w:val="0"/>
              <w:color w:val="auto"/>
              <w:sz w:val="22"/>
              <w:lang w:eastAsia="en-AU"/>
            </w:rPr>
          </w:pPr>
          <w:hyperlink w:anchor="_Toc531957800" w:history="1">
            <w:r w:rsidRPr="000C644D">
              <w:rPr>
                <w:rStyle w:val="Hyperlink"/>
                <w:noProof/>
              </w:rPr>
              <w:t>Targets</w:t>
            </w:r>
            <w:r>
              <w:rPr>
                <w:webHidden/>
              </w:rPr>
              <w:tab/>
            </w:r>
            <w:r>
              <w:rPr>
                <w:webHidden/>
              </w:rPr>
              <w:fldChar w:fldCharType="begin"/>
            </w:r>
            <w:r>
              <w:rPr>
                <w:webHidden/>
              </w:rPr>
              <w:instrText xml:space="preserve"> PAGEREF _Toc531957800 \h </w:instrText>
            </w:r>
            <w:r>
              <w:rPr>
                <w:webHidden/>
              </w:rPr>
            </w:r>
            <w:r>
              <w:rPr>
                <w:webHidden/>
              </w:rPr>
              <w:fldChar w:fldCharType="separate"/>
            </w:r>
            <w:r>
              <w:rPr>
                <w:webHidden/>
              </w:rPr>
              <w:t>10</w:t>
            </w:r>
            <w:r>
              <w:rPr>
                <w:webHidden/>
              </w:rPr>
              <w:fldChar w:fldCharType="end"/>
            </w:r>
          </w:hyperlink>
        </w:p>
        <w:p w14:paraId="5EB97B6A" w14:textId="6C3EFF67" w:rsidR="00A9726B" w:rsidRDefault="00A9726B">
          <w:pPr>
            <w:pStyle w:val="TOC2"/>
            <w:rPr>
              <w:rFonts w:eastAsiaTheme="minorEastAsia" w:cstheme="minorBidi"/>
              <w:b w:val="0"/>
              <w:bCs w:val="0"/>
              <w:color w:val="auto"/>
              <w:sz w:val="22"/>
              <w:lang w:eastAsia="en-AU"/>
            </w:rPr>
          </w:pPr>
          <w:hyperlink w:anchor="_Toc531957801" w:history="1">
            <w:r w:rsidRPr="000C644D">
              <w:rPr>
                <w:rStyle w:val="Hyperlink"/>
                <w:noProof/>
              </w:rPr>
              <w:t>Stakeholder engagement</w:t>
            </w:r>
            <w:r>
              <w:rPr>
                <w:webHidden/>
              </w:rPr>
              <w:tab/>
            </w:r>
            <w:r>
              <w:rPr>
                <w:webHidden/>
              </w:rPr>
              <w:fldChar w:fldCharType="begin"/>
            </w:r>
            <w:r>
              <w:rPr>
                <w:webHidden/>
              </w:rPr>
              <w:instrText xml:space="preserve"> PAGEREF _Toc531957801 \h </w:instrText>
            </w:r>
            <w:r>
              <w:rPr>
                <w:webHidden/>
              </w:rPr>
            </w:r>
            <w:r>
              <w:rPr>
                <w:webHidden/>
              </w:rPr>
              <w:fldChar w:fldCharType="separate"/>
            </w:r>
            <w:r>
              <w:rPr>
                <w:webHidden/>
              </w:rPr>
              <w:t>11</w:t>
            </w:r>
            <w:r>
              <w:rPr>
                <w:webHidden/>
              </w:rPr>
              <w:fldChar w:fldCharType="end"/>
            </w:r>
          </w:hyperlink>
        </w:p>
        <w:p w14:paraId="0CC06D60" w14:textId="2CDAF4A6" w:rsidR="00A9726B" w:rsidRDefault="00A9726B">
          <w:pPr>
            <w:pStyle w:val="TOC1"/>
            <w:rPr>
              <w:rFonts w:asciiTheme="minorHAnsi" w:eastAsiaTheme="minorEastAsia" w:hAnsiTheme="minorHAnsi"/>
              <w:b w:val="0"/>
              <w:color w:val="auto"/>
              <w:sz w:val="22"/>
              <w:lang w:eastAsia="en-AU"/>
            </w:rPr>
          </w:pPr>
          <w:hyperlink w:anchor="_Toc531957802" w:history="1">
            <w:r w:rsidRPr="000C644D">
              <w:rPr>
                <w:rStyle w:val="Hyperlink"/>
                <w:noProof/>
              </w:rPr>
              <w:t>How will we get there?</w:t>
            </w:r>
            <w:r>
              <w:rPr>
                <w:webHidden/>
              </w:rPr>
              <w:tab/>
            </w:r>
            <w:r>
              <w:rPr>
                <w:webHidden/>
              </w:rPr>
              <w:fldChar w:fldCharType="begin"/>
            </w:r>
            <w:r>
              <w:rPr>
                <w:webHidden/>
              </w:rPr>
              <w:instrText xml:space="preserve"> PAGEREF _Toc531957802 \h </w:instrText>
            </w:r>
            <w:r>
              <w:rPr>
                <w:webHidden/>
              </w:rPr>
            </w:r>
            <w:r>
              <w:rPr>
                <w:webHidden/>
              </w:rPr>
              <w:fldChar w:fldCharType="separate"/>
            </w:r>
            <w:r>
              <w:rPr>
                <w:webHidden/>
              </w:rPr>
              <w:t>11</w:t>
            </w:r>
            <w:r>
              <w:rPr>
                <w:webHidden/>
              </w:rPr>
              <w:fldChar w:fldCharType="end"/>
            </w:r>
          </w:hyperlink>
        </w:p>
        <w:p w14:paraId="4D30A383" w14:textId="20307325" w:rsidR="00A9726B" w:rsidRDefault="00A9726B">
          <w:pPr>
            <w:pStyle w:val="TOC2"/>
            <w:rPr>
              <w:rFonts w:eastAsiaTheme="minorEastAsia" w:cstheme="minorBidi"/>
              <w:b w:val="0"/>
              <w:bCs w:val="0"/>
              <w:color w:val="auto"/>
              <w:sz w:val="22"/>
              <w:lang w:eastAsia="en-AU"/>
            </w:rPr>
          </w:pPr>
          <w:hyperlink w:anchor="_Toc531957803" w:history="1">
            <w:r w:rsidRPr="000C644D">
              <w:rPr>
                <w:rStyle w:val="Hyperlink"/>
                <w:noProof/>
              </w:rPr>
              <w:t>The key pillars of effective litter programs</w:t>
            </w:r>
            <w:r>
              <w:rPr>
                <w:webHidden/>
              </w:rPr>
              <w:tab/>
            </w:r>
            <w:r>
              <w:rPr>
                <w:webHidden/>
              </w:rPr>
              <w:fldChar w:fldCharType="begin"/>
            </w:r>
            <w:r>
              <w:rPr>
                <w:webHidden/>
              </w:rPr>
              <w:instrText xml:space="preserve"> PAGEREF _Toc531957803 \h </w:instrText>
            </w:r>
            <w:r>
              <w:rPr>
                <w:webHidden/>
              </w:rPr>
            </w:r>
            <w:r>
              <w:rPr>
                <w:webHidden/>
              </w:rPr>
              <w:fldChar w:fldCharType="separate"/>
            </w:r>
            <w:r>
              <w:rPr>
                <w:webHidden/>
              </w:rPr>
              <w:t>12</w:t>
            </w:r>
            <w:r>
              <w:rPr>
                <w:webHidden/>
              </w:rPr>
              <w:fldChar w:fldCharType="end"/>
            </w:r>
          </w:hyperlink>
        </w:p>
        <w:p w14:paraId="5DFDB5CD" w14:textId="37338003" w:rsidR="00A9726B" w:rsidRDefault="00A9726B">
          <w:pPr>
            <w:pStyle w:val="TOC3"/>
            <w:rPr>
              <w:rFonts w:asciiTheme="minorHAnsi" w:eastAsiaTheme="minorEastAsia" w:hAnsiTheme="minorHAnsi"/>
              <w:noProof/>
              <w:color w:val="auto"/>
              <w:sz w:val="22"/>
              <w:lang w:eastAsia="en-AU"/>
            </w:rPr>
          </w:pPr>
          <w:hyperlink w:anchor="_Toc531957804" w:history="1">
            <w:r w:rsidRPr="000C644D">
              <w:rPr>
                <w:rStyle w:val="Hyperlink"/>
                <w:noProof/>
              </w:rPr>
              <w:t>Education and awareness</w:t>
            </w:r>
            <w:r>
              <w:rPr>
                <w:noProof/>
                <w:webHidden/>
              </w:rPr>
              <w:tab/>
            </w:r>
            <w:r>
              <w:rPr>
                <w:noProof/>
                <w:webHidden/>
              </w:rPr>
              <w:fldChar w:fldCharType="begin"/>
            </w:r>
            <w:r>
              <w:rPr>
                <w:noProof/>
                <w:webHidden/>
              </w:rPr>
              <w:instrText xml:space="preserve"> PAGEREF _Toc531957804 \h </w:instrText>
            </w:r>
            <w:r>
              <w:rPr>
                <w:noProof/>
                <w:webHidden/>
              </w:rPr>
            </w:r>
            <w:r>
              <w:rPr>
                <w:noProof/>
                <w:webHidden/>
              </w:rPr>
              <w:fldChar w:fldCharType="separate"/>
            </w:r>
            <w:r>
              <w:rPr>
                <w:noProof/>
                <w:webHidden/>
              </w:rPr>
              <w:t>12</w:t>
            </w:r>
            <w:r>
              <w:rPr>
                <w:noProof/>
                <w:webHidden/>
              </w:rPr>
              <w:fldChar w:fldCharType="end"/>
            </w:r>
          </w:hyperlink>
        </w:p>
        <w:p w14:paraId="693451D0" w14:textId="0B1F7891" w:rsidR="00A9726B" w:rsidRDefault="00A9726B">
          <w:pPr>
            <w:pStyle w:val="TOC3"/>
            <w:rPr>
              <w:rFonts w:asciiTheme="minorHAnsi" w:eastAsiaTheme="minorEastAsia" w:hAnsiTheme="minorHAnsi"/>
              <w:noProof/>
              <w:color w:val="auto"/>
              <w:sz w:val="22"/>
              <w:lang w:eastAsia="en-AU"/>
            </w:rPr>
          </w:pPr>
          <w:hyperlink w:anchor="_Toc531957805" w:history="1">
            <w:r w:rsidRPr="000C644D">
              <w:rPr>
                <w:rStyle w:val="Hyperlink"/>
                <w:noProof/>
              </w:rPr>
              <w:t>Infrastructure</w:t>
            </w:r>
            <w:r>
              <w:rPr>
                <w:noProof/>
                <w:webHidden/>
              </w:rPr>
              <w:tab/>
            </w:r>
            <w:r>
              <w:rPr>
                <w:noProof/>
                <w:webHidden/>
              </w:rPr>
              <w:fldChar w:fldCharType="begin"/>
            </w:r>
            <w:r>
              <w:rPr>
                <w:noProof/>
                <w:webHidden/>
              </w:rPr>
              <w:instrText xml:space="preserve"> PAGEREF _Toc531957805 \h </w:instrText>
            </w:r>
            <w:r>
              <w:rPr>
                <w:noProof/>
                <w:webHidden/>
              </w:rPr>
            </w:r>
            <w:r>
              <w:rPr>
                <w:noProof/>
                <w:webHidden/>
              </w:rPr>
              <w:fldChar w:fldCharType="separate"/>
            </w:r>
            <w:r>
              <w:rPr>
                <w:noProof/>
                <w:webHidden/>
              </w:rPr>
              <w:t>12</w:t>
            </w:r>
            <w:r>
              <w:rPr>
                <w:noProof/>
                <w:webHidden/>
              </w:rPr>
              <w:fldChar w:fldCharType="end"/>
            </w:r>
          </w:hyperlink>
        </w:p>
        <w:p w14:paraId="17337853" w14:textId="661AEC5E" w:rsidR="00A9726B" w:rsidRDefault="00A9726B">
          <w:pPr>
            <w:pStyle w:val="TOC3"/>
            <w:rPr>
              <w:rFonts w:asciiTheme="minorHAnsi" w:eastAsiaTheme="minorEastAsia" w:hAnsiTheme="minorHAnsi"/>
              <w:noProof/>
              <w:color w:val="auto"/>
              <w:sz w:val="22"/>
              <w:lang w:eastAsia="en-AU"/>
            </w:rPr>
          </w:pPr>
          <w:hyperlink w:anchor="_Toc531957806" w:history="1">
            <w:r w:rsidRPr="000C644D">
              <w:rPr>
                <w:rStyle w:val="Hyperlink"/>
                <w:noProof/>
              </w:rPr>
              <w:t>Regulation and enforcement</w:t>
            </w:r>
            <w:r>
              <w:rPr>
                <w:noProof/>
                <w:webHidden/>
              </w:rPr>
              <w:tab/>
            </w:r>
            <w:r>
              <w:rPr>
                <w:noProof/>
                <w:webHidden/>
              </w:rPr>
              <w:fldChar w:fldCharType="begin"/>
            </w:r>
            <w:r>
              <w:rPr>
                <w:noProof/>
                <w:webHidden/>
              </w:rPr>
              <w:instrText xml:space="preserve"> PAGEREF _Toc531957806 \h </w:instrText>
            </w:r>
            <w:r>
              <w:rPr>
                <w:noProof/>
                <w:webHidden/>
              </w:rPr>
            </w:r>
            <w:r>
              <w:rPr>
                <w:noProof/>
                <w:webHidden/>
              </w:rPr>
              <w:fldChar w:fldCharType="separate"/>
            </w:r>
            <w:r>
              <w:rPr>
                <w:noProof/>
                <w:webHidden/>
              </w:rPr>
              <w:t>12</w:t>
            </w:r>
            <w:r>
              <w:rPr>
                <w:noProof/>
                <w:webHidden/>
              </w:rPr>
              <w:fldChar w:fldCharType="end"/>
            </w:r>
          </w:hyperlink>
        </w:p>
        <w:p w14:paraId="2C9BC0E0" w14:textId="6E7EF229" w:rsidR="00A9726B" w:rsidRDefault="00A9726B">
          <w:pPr>
            <w:pStyle w:val="TOC3"/>
            <w:rPr>
              <w:rFonts w:asciiTheme="minorHAnsi" w:eastAsiaTheme="minorEastAsia" w:hAnsiTheme="minorHAnsi"/>
              <w:noProof/>
              <w:color w:val="auto"/>
              <w:sz w:val="22"/>
              <w:lang w:eastAsia="en-AU"/>
            </w:rPr>
          </w:pPr>
          <w:hyperlink w:anchor="_Toc531957807" w:history="1">
            <w:r w:rsidRPr="000C644D">
              <w:rPr>
                <w:rStyle w:val="Hyperlink"/>
                <w:noProof/>
              </w:rPr>
              <w:t>Evaluating and monitoring</w:t>
            </w:r>
            <w:r>
              <w:rPr>
                <w:noProof/>
                <w:webHidden/>
              </w:rPr>
              <w:tab/>
            </w:r>
            <w:r>
              <w:rPr>
                <w:noProof/>
                <w:webHidden/>
              </w:rPr>
              <w:fldChar w:fldCharType="begin"/>
            </w:r>
            <w:r>
              <w:rPr>
                <w:noProof/>
                <w:webHidden/>
              </w:rPr>
              <w:instrText xml:space="preserve"> PAGEREF _Toc531957807 \h </w:instrText>
            </w:r>
            <w:r>
              <w:rPr>
                <w:noProof/>
                <w:webHidden/>
              </w:rPr>
            </w:r>
            <w:r>
              <w:rPr>
                <w:noProof/>
                <w:webHidden/>
              </w:rPr>
              <w:fldChar w:fldCharType="separate"/>
            </w:r>
            <w:r>
              <w:rPr>
                <w:noProof/>
                <w:webHidden/>
              </w:rPr>
              <w:t>12</w:t>
            </w:r>
            <w:r>
              <w:rPr>
                <w:noProof/>
                <w:webHidden/>
              </w:rPr>
              <w:fldChar w:fldCharType="end"/>
            </w:r>
          </w:hyperlink>
        </w:p>
        <w:p w14:paraId="6E43181B" w14:textId="772BF0AF" w:rsidR="00A9726B" w:rsidRDefault="00A9726B">
          <w:pPr>
            <w:pStyle w:val="TOC2"/>
            <w:rPr>
              <w:rFonts w:eastAsiaTheme="minorEastAsia" w:cstheme="minorBidi"/>
              <w:b w:val="0"/>
              <w:bCs w:val="0"/>
              <w:color w:val="auto"/>
              <w:sz w:val="22"/>
              <w:lang w:eastAsia="en-AU"/>
            </w:rPr>
          </w:pPr>
          <w:hyperlink w:anchor="_Toc531957808" w:history="1">
            <w:r w:rsidRPr="000C644D">
              <w:rPr>
                <w:rStyle w:val="Hyperlink"/>
                <w:noProof/>
              </w:rPr>
              <w:t>Narrowing down options and assessing performance</w:t>
            </w:r>
            <w:r>
              <w:rPr>
                <w:webHidden/>
              </w:rPr>
              <w:tab/>
            </w:r>
            <w:r>
              <w:rPr>
                <w:webHidden/>
              </w:rPr>
              <w:fldChar w:fldCharType="begin"/>
            </w:r>
            <w:r>
              <w:rPr>
                <w:webHidden/>
              </w:rPr>
              <w:instrText xml:space="preserve"> PAGEREF _Toc531957808 \h </w:instrText>
            </w:r>
            <w:r>
              <w:rPr>
                <w:webHidden/>
              </w:rPr>
            </w:r>
            <w:r>
              <w:rPr>
                <w:webHidden/>
              </w:rPr>
              <w:fldChar w:fldCharType="separate"/>
            </w:r>
            <w:r>
              <w:rPr>
                <w:webHidden/>
              </w:rPr>
              <w:t>12</w:t>
            </w:r>
            <w:r>
              <w:rPr>
                <w:webHidden/>
              </w:rPr>
              <w:fldChar w:fldCharType="end"/>
            </w:r>
          </w:hyperlink>
        </w:p>
        <w:p w14:paraId="1F00AFA2" w14:textId="4B912380" w:rsidR="00A9726B" w:rsidRDefault="00A9726B">
          <w:pPr>
            <w:pStyle w:val="TOC2"/>
            <w:rPr>
              <w:rFonts w:eastAsiaTheme="minorEastAsia" w:cstheme="minorBidi"/>
              <w:b w:val="0"/>
              <w:bCs w:val="0"/>
              <w:color w:val="auto"/>
              <w:sz w:val="22"/>
              <w:lang w:eastAsia="en-AU"/>
            </w:rPr>
          </w:pPr>
          <w:hyperlink w:anchor="_Toc531957809" w:history="1">
            <w:r w:rsidRPr="000C644D">
              <w:rPr>
                <w:rStyle w:val="Hyperlink"/>
                <w:noProof/>
              </w:rPr>
              <w:t>Costings and funding allocations</w:t>
            </w:r>
            <w:r>
              <w:rPr>
                <w:webHidden/>
              </w:rPr>
              <w:tab/>
            </w:r>
            <w:r>
              <w:rPr>
                <w:webHidden/>
              </w:rPr>
              <w:fldChar w:fldCharType="begin"/>
            </w:r>
            <w:r>
              <w:rPr>
                <w:webHidden/>
              </w:rPr>
              <w:instrText xml:space="preserve"> PAGEREF _Toc531957809 \h </w:instrText>
            </w:r>
            <w:r>
              <w:rPr>
                <w:webHidden/>
              </w:rPr>
            </w:r>
            <w:r>
              <w:rPr>
                <w:webHidden/>
              </w:rPr>
              <w:fldChar w:fldCharType="separate"/>
            </w:r>
            <w:r>
              <w:rPr>
                <w:webHidden/>
              </w:rPr>
              <w:t>13</w:t>
            </w:r>
            <w:r>
              <w:rPr>
                <w:webHidden/>
              </w:rPr>
              <w:fldChar w:fldCharType="end"/>
            </w:r>
          </w:hyperlink>
        </w:p>
        <w:p w14:paraId="785E9C03" w14:textId="752BAA9C" w:rsidR="00A9726B" w:rsidRDefault="00A9726B">
          <w:pPr>
            <w:pStyle w:val="TOC1"/>
            <w:rPr>
              <w:rFonts w:asciiTheme="minorHAnsi" w:eastAsiaTheme="minorEastAsia" w:hAnsiTheme="minorHAnsi"/>
              <w:b w:val="0"/>
              <w:color w:val="auto"/>
              <w:sz w:val="22"/>
              <w:lang w:eastAsia="en-AU"/>
            </w:rPr>
          </w:pPr>
          <w:hyperlink w:anchor="_Toc531957810" w:history="1">
            <w:r w:rsidRPr="000C644D">
              <w:rPr>
                <w:rStyle w:val="Hyperlink"/>
                <w:noProof/>
              </w:rPr>
              <w:t>How success will be measured</w:t>
            </w:r>
            <w:r>
              <w:rPr>
                <w:webHidden/>
              </w:rPr>
              <w:tab/>
            </w:r>
            <w:r>
              <w:rPr>
                <w:webHidden/>
              </w:rPr>
              <w:fldChar w:fldCharType="begin"/>
            </w:r>
            <w:r>
              <w:rPr>
                <w:webHidden/>
              </w:rPr>
              <w:instrText xml:space="preserve"> PAGEREF _Toc531957810 \h </w:instrText>
            </w:r>
            <w:r>
              <w:rPr>
                <w:webHidden/>
              </w:rPr>
            </w:r>
            <w:r>
              <w:rPr>
                <w:webHidden/>
              </w:rPr>
              <w:fldChar w:fldCharType="separate"/>
            </w:r>
            <w:r>
              <w:rPr>
                <w:webHidden/>
              </w:rPr>
              <w:t>13</w:t>
            </w:r>
            <w:r>
              <w:rPr>
                <w:webHidden/>
              </w:rPr>
              <w:fldChar w:fldCharType="end"/>
            </w:r>
          </w:hyperlink>
        </w:p>
        <w:p w14:paraId="609407D7" w14:textId="54512CAF" w:rsidR="00A9726B" w:rsidRDefault="00A9726B">
          <w:pPr>
            <w:pStyle w:val="TOC2"/>
            <w:rPr>
              <w:rFonts w:eastAsiaTheme="minorEastAsia" w:cstheme="minorBidi"/>
              <w:b w:val="0"/>
              <w:bCs w:val="0"/>
              <w:color w:val="auto"/>
              <w:sz w:val="22"/>
              <w:lang w:eastAsia="en-AU"/>
            </w:rPr>
          </w:pPr>
          <w:hyperlink w:anchor="_Toc531957811" w:history="1">
            <w:r w:rsidRPr="000C644D">
              <w:rPr>
                <w:rStyle w:val="Hyperlink"/>
                <w:noProof/>
              </w:rPr>
              <w:t>Monitor</w:t>
            </w:r>
            <w:r>
              <w:rPr>
                <w:webHidden/>
              </w:rPr>
              <w:tab/>
            </w:r>
            <w:r>
              <w:rPr>
                <w:webHidden/>
              </w:rPr>
              <w:fldChar w:fldCharType="begin"/>
            </w:r>
            <w:r>
              <w:rPr>
                <w:webHidden/>
              </w:rPr>
              <w:instrText xml:space="preserve"> PAGEREF _Toc531957811 \h </w:instrText>
            </w:r>
            <w:r>
              <w:rPr>
                <w:webHidden/>
              </w:rPr>
            </w:r>
            <w:r>
              <w:rPr>
                <w:webHidden/>
              </w:rPr>
              <w:fldChar w:fldCharType="separate"/>
            </w:r>
            <w:r>
              <w:rPr>
                <w:webHidden/>
              </w:rPr>
              <w:t>13</w:t>
            </w:r>
            <w:r>
              <w:rPr>
                <w:webHidden/>
              </w:rPr>
              <w:fldChar w:fldCharType="end"/>
            </w:r>
          </w:hyperlink>
        </w:p>
        <w:p w14:paraId="29FD9A8C" w14:textId="0F3D2CC4" w:rsidR="00A9726B" w:rsidRDefault="00A9726B">
          <w:pPr>
            <w:pStyle w:val="TOC2"/>
            <w:rPr>
              <w:rFonts w:eastAsiaTheme="minorEastAsia" w:cstheme="minorBidi"/>
              <w:b w:val="0"/>
              <w:bCs w:val="0"/>
              <w:color w:val="auto"/>
              <w:sz w:val="22"/>
              <w:lang w:eastAsia="en-AU"/>
            </w:rPr>
          </w:pPr>
          <w:hyperlink w:anchor="_Toc531957812" w:history="1">
            <w:r w:rsidRPr="000C644D">
              <w:rPr>
                <w:rStyle w:val="Hyperlink"/>
                <w:noProof/>
              </w:rPr>
              <w:t>Evaluate</w:t>
            </w:r>
            <w:r>
              <w:rPr>
                <w:webHidden/>
              </w:rPr>
              <w:tab/>
            </w:r>
            <w:r>
              <w:rPr>
                <w:webHidden/>
              </w:rPr>
              <w:fldChar w:fldCharType="begin"/>
            </w:r>
            <w:r>
              <w:rPr>
                <w:webHidden/>
              </w:rPr>
              <w:instrText xml:space="preserve"> PAGEREF _Toc531957812 \h </w:instrText>
            </w:r>
            <w:r>
              <w:rPr>
                <w:webHidden/>
              </w:rPr>
            </w:r>
            <w:r>
              <w:rPr>
                <w:webHidden/>
              </w:rPr>
              <w:fldChar w:fldCharType="separate"/>
            </w:r>
            <w:r>
              <w:rPr>
                <w:webHidden/>
              </w:rPr>
              <w:t>13</w:t>
            </w:r>
            <w:r>
              <w:rPr>
                <w:webHidden/>
              </w:rPr>
              <w:fldChar w:fldCharType="end"/>
            </w:r>
          </w:hyperlink>
        </w:p>
        <w:p w14:paraId="011EC5BA" w14:textId="5567999B" w:rsidR="00A9726B" w:rsidRDefault="00A9726B">
          <w:pPr>
            <w:pStyle w:val="TOC1"/>
            <w:rPr>
              <w:rFonts w:asciiTheme="minorHAnsi" w:eastAsiaTheme="minorEastAsia" w:hAnsiTheme="minorHAnsi"/>
              <w:b w:val="0"/>
              <w:color w:val="auto"/>
              <w:sz w:val="22"/>
              <w:lang w:eastAsia="en-AU"/>
            </w:rPr>
          </w:pPr>
          <w:hyperlink w:anchor="_Toc531957813" w:history="1">
            <w:r w:rsidRPr="000C644D">
              <w:rPr>
                <w:rStyle w:val="Hyperlink"/>
                <w:noProof/>
              </w:rPr>
              <w:t>Appendices</w:t>
            </w:r>
            <w:r>
              <w:rPr>
                <w:webHidden/>
              </w:rPr>
              <w:tab/>
            </w:r>
            <w:r>
              <w:rPr>
                <w:webHidden/>
              </w:rPr>
              <w:fldChar w:fldCharType="begin"/>
            </w:r>
            <w:r>
              <w:rPr>
                <w:webHidden/>
              </w:rPr>
              <w:instrText xml:space="preserve"> PAGEREF _Toc531957813 \h </w:instrText>
            </w:r>
            <w:r>
              <w:rPr>
                <w:webHidden/>
              </w:rPr>
            </w:r>
            <w:r>
              <w:rPr>
                <w:webHidden/>
              </w:rPr>
              <w:fldChar w:fldCharType="separate"/>
            </w:r>
            <w:r>
              <w:rPr>
                <w:webHidden/>
              </w:rPr>
              <w:t>14</w:t>
            </w:r>
            <w:r>
              <w:rPr>
                <w:webHidden/>
              </w:rPr>
              <w:fldChar w:fldCharType="end"/>
            </w:r>
          </w:hyperlink>
        </w:p>
        <w:p w14:paraId="14943462" w14:textId="7978F660" w:rsidR="00A9726B" w:rsidRDefault="00A9726B">
          <w:pPr>
            <w:pStyle w:val="TOC2"/>
            <w:rPr>
              <w:rFonts w:eastAsiaTheme="minorEastAsia" w:cstheme="minorBidi"/>
              <w:b w:val="0"/>
              <w:bCs w:val="0"/>
              <w:color w:val="auto"/>
              <w:sz w:val="22"/>
              <w:lang w:eastAsia="en-AU"/>
            </w:rPr>
          </w:pPr>
          <w:hyperlink w:anchor="_Toc531957814" w:history="1">
            <w:r w:rsidRPr="000C644D">
              <w:rPr>
                <w:rStyle w:val="Hyperlink"/>
                <w:noProof/>
              </w:rPr>
              <w:t>Appendix A – State context for tackling litter</w:t>
            </w:r>
            <w:r>
              <w:rPr>
                <w:webHidden/>
              </w:rPr>
              <w:tab/>
            </w:r>
            <w:r>
              <w:rPr>
                <w:webHidden/>
              </w:rPr>
              <w:fldChar w:fldCharType="begin"/>
            </w:r>
            <w:r>
              <w:rPr>
                <w:webHidden/>
              </w:rPr>
              <w:instrText xml:space="preserve"> PAGEREF _Toc531957814 \h </w:instrText>
            </w:r>
            <w:r>
              <w:rPr>
                <w:webHidden/>
              </w:rPr>
            </w:r>
            <w:r>
              <w:rPr>
                <w:webHidden/>
              </w:rPr>
              <w:fldChar w:fldCharType="separate"/>
            </w:r>
            <w:r>
              <w:rPr>
                <w:webHidden/>
              </w:rPr>
              <w:t>14</w:t>
            </w:r>
            <w:r>
              <w:rPr>
                <w:webHidden/>
              </w:rPr>
              <w:fldChar w:fldCharType="end"/>
            </w:r>
          </w:hyperlink>
        </w:p>
        <w:p w14:paraId="14AA55D8" w14:textId="289D7432" w:rsidR="00A9726B" w:rsidRDefault="00A9726B">
          <w:pPr>
            <w:pStyle w:val="TOC3"/>
            <w:rPr>
              <w:rFonts w:asciiTheme="minorHAnsi" w:eastAsiaTheme="minorEastAsia" w:hAnsiTheme="minorHAnsi"/>
              <w:noProof/>
              <w:color w:val="auto"/>
              <w:sz w:val="22"/>
              <w:lang w:eastAsia="en-AU"/>
            </w:rPr>
          </w:pPr>
          <w:hyperlink w:anchor="_Toc531957815" w:history="1">
            <w:r w:rsidRPr="000C644D">
              <w:rPr>
                <w:rStyle w:val="Hyperlink"/>
                <w:noProof/>
              </w:rPr>
              <w:t>NSW Litter Strategy</w:t>
            </w:r>
            <w:r>
              <w:rPr>
                <w:noProof/>
                <w:webHidden/>
              </w:rPr>
              <w:tab/>
            </w:r>
            <w:r>
              <w:rPr>
                <w:noProof/>
                <w:webHidden/>
              </w:rPr>
              <w:fldChar w:fldCharType="begin"/>
            </w:r>
            <w:r>
              <w:rPr>
                <w:noProof/>
                <w:webHidden/>
              </w:rPr>
              <w:instrText xml:space="preserve"> PAGEREF _Toc531957815 \h </w:instrText>
            </w:r>
            <w:r>
              <w:rPr>
                <w:noProof/>
                <w:webHidden/>
              </w:rPr>
            </w:r>
            <w:r>
              <w:rPr>
                <w:noProof/>
                <w:webHidden/>
              </w:rPr>
              <w:fldChar w:fldCharType="separate"/>
            </w:r>
            <w:r>
              <w:rPr>
                <w:noProof/>
                <w:webHidden/>
              </w:rPr>
              <w:t>14</w:t>
            </w:r>
            <w:r>
              <w:rPr>
                <w:noProof/>
                <w:webHidden/>
              </w:rPr>
              <w:fldChar w:fldCharType="end"/>
            </w:r>
          </w:hyperlink>
        </w:p>
        <w:p w14:paraId="65ABEDF6" w14:textId="308EB930" w:rsidR="00A9726B" w:rsidRDefault="00A9726B">
          <w:pPr>
            <w:pStyle w:val="TOC3"/>
            <w:rPr>
              <w:rFonts w:asciiTheme="minorHAnsi" w:eastAsiaTheme="minorEastAsia" w:hAnsiTheme="minorHAnsi"/>
              <w:noProof/>
              <w:color w:val="auto"/>
              <w:sz w:val="22"/>
              <w:lang w:eastAsia="en-AU"/>
            </w:rPr>
          </w:pPr>
          <w:hyperlink w:anchor="_Toc531957816" w:history="1">
            <w:r w:rsidRPr="000C644D">
              <w:rPr>
                <w:rStyle w:val="Hyperlink"/>
                <w:noProof/>
              </w:rPr>
              <w:t>NSW commitment to tackle litter</w:t>
            </w:r>
            <w:r>
              <w:rPr>
                <w:noProof/>
                <w:webHidden/>
              </w:rPr>
              <w:tab/>
            </w:r>
            <w:r>
              <w:rPr>
                <w:noProof/>
                <w:webHidden/>
              </w:rPr>
              <w:fldChar w:fldCharType="begin"/>
            </w:r>
            <w:r>
              <w:rPr>
                <w:noProof/>
                <w:webHidden/>
              </w:rPr>
              <w:instrText xml:space="preserve"> PAGEREF _Toc531957816 \h </w:instrText>
            </w:r>
            <w:r>
              <w:rPr>
                <w:noProof/>
                <w:webHidden/>
              </w:rPr>
            </w:r>
            <w:r>
              <w:rPr>
                <w:noProof/>
                <w:webHidden/>
              </w:rPr>
              <w:fldChar w:fldCharType="separate"/>
            </w:r>
            <w:r>
              <w:rPr>
                <w:noProof/>
                <w:webHidden/>
              </w:rPr>
              <w:t>14</w:t>
            </w:r>
            <w:r>
              <w:rPr>
                <w:noProof/>
                <w:webHidden/>
              </w:rPr>
              <w:fldChar w:fldCharType="end"/>
            </w:r>
          </w:hyperlink>
        </w:p>
        <w:p w14:paraId="0FD4D830" w14:textId="38E94DAE" w:rsidR="00A9726B" w:rsidRDefault="00A9726B">
          <w:pPr>
            <w:pStyle w:val="TOC3"/>
            <w:rPr>
              <w:rFonts w:asciiTheme="minorHAnsi" w:eastAsiaTheme="minorEastAsia" w:hAnsiTheme="minorHAnsi"/>
              <w:noProof/>
              <w:color w:val="auto"/>
              <w:sz w:val="22"/>
              <w:lang w:eastAsia="en-AU"/>
            </w:rPr>
          </w:pPr>
          <w:hyperlink w:anchor="_Toc531957817" w:history="1">
            <w:r w:rsidRPr="000C644D">
              <w:rPr>
                <w:rStyle w:val="Hyperlink"/>
                <w:noProof/>
                <w:lang w:val="en-GB"/>
              </w:rPr>
              <w:t xml:space="preserve">How </w:t>
            </w:r>
            <w:r w:rsidRPr="000C644D">
              <w:rPr>
                <w:rStyle w:val="Hyperlink"/>
                <w:noProof/>
              </w:rPr>
              <w:t>do</w:t>
            </w:r>
            <w:r w:rsidRPr="000C644D">
              <w:rPr>
                <w:rStyle w:val="Hyperlink"/>
                <w:noProof/>
                <w:lang w:val="en-GB"/>
              </w:rPr>
              <w:t xml:space="preserve"> we measure litter in NSW?</w:t>
            </w:r>
            <w:r>
              <w:rPr>
                <w:noProof/>
                <w:webHidden/>
              </w:rPr>
              <w:tab/>
            </w:r>
            <w:r>
              <w:rPr>
                <w:noProof/>
                <w:webHidden/>
              </w:rPr>
              <w:fldChar w:fldCharType="begin"/>
            </w:r>
            <w:r>
              <w:rPr>
                <w:noProof/>
                <w:webHidden/>
              </w:rPr>
              <w:instrText xml:space="preserve"> PAGEREF _Toc531957817 \h </w:instrText>
            </w:r>
            <w:r>
              <w:rPr>
                <w:noProof/>
                <w:webHidden/>
              </w:rPr>
            </w:r>
            <w:r>
              <w:rPr>
                <w:noProof/>
                <w:webHidden/>
              </w:rPr>
              <w:fldChar w:fldCharType="separate"/>
            </w:r>
            <w:r>
              <w:rPr>
                <w:noProof/>
                <w:webHidden/>
              </w:rPr>
              <w:t>14</w:t>
            </w:r>
            <w:r>
              <w:rPr>
                <w:noProof/>
                <w:webHidden/>
              </w:rPr>
              <w:fldChar w:fldCharType="end"/>
            </w:r>
          </w:hyperlink>
        </w:p>
        <w:p w14:paraId="7376751D" w14:textId="5B096E80" w:rsidR="00A9726B" w:rsidRDefault="00A9726B">
          <w:pPr>
            <w:pStyle w:val="TOC3"/>
            <w:rPr>
              <w:rFonts w:asciiTheme="minorHAnsi" w:eastAsiaTheme="minorEastAsia" w:hAnsiTheme="minorHAnsi"/>
              <w:noProof/>
              <w:color w:val="auto"/>
              <w:sz w:val="22"/>
              <w:lang w:eastAsia="en-AU"/>
            </w:rPr>
          </w:pPr>
          <w:hyperlink w:anchor="_Toc531957818" w:history="1">
            <w:r w:rsidRPr="000C644D">
              <w:rPr>
                <w:rStyle w:val="Hyperlink"/>
                <w:noProof/>
                <w:lang w:val="en-GB"/>
              </w:rPr>
              <w:t xml:space="preserve">Introduction of </w:t>
            </w:r>
            <w:r w:rsidRPr="000C644D">
              <w:rPr>
                <w:rStyle w:val="Hyperlink"/>
                <w:noProof/>
              </w:rPr>
              <w:t>Return</w:t>
            </w:r>
            <w:r w:rsidRPr="000C644D">
              <w:rPr>
                <w:rStyle w:val="Hyperlink"/>
                <w:noProof/>
                <w:lang w:val="en-GB"/>
              </w:rPr>
              <w:t xml:space="preserve"> and Earn in NSW</w:t>
            </w:r>
            <w:r>
              <w:rPr>
                <w:noProof/>
                <w:webHidden/>
              </w:rPr>
              <w:tab/>
            </w:r>
            <w:r>
              <w:rPr>
                <w:noProof/>
                <w:webHidden/>
              </w:rPr>
              <w:fldChar w:fldCharType="begin"/>
            </w:r>
            <w:r>
              <w:rPr>
                <w:noProof/>
                <w:webHidden/>
              </w:rPr>
              <w:instrText xml:space="preserve"> PAGEREF _Toc531957818 \h </w:instrText>
            </w:r>
            <w:r>
              <w:rPr>
                <w:noProof/>
                <w:webHidden/>
              </w:rPr>
            </w:r>
            <w:r>
              <w:rPr>
                <w:noProof/>
                <w:webHidden/>
              </w:rPr>
              <w:fldChar w:fldCharType="separate"/>
            </w:r>
            <w:r>
              <w:rPr>
                <w:noProof/>
                <w:webHidden/>
              </w:rPr>
              <w:t>15</w:t>
            </w:r>
            <w:r>
              <w:rPr>
                <w:noProof/>
                <w:webHidden/>
              </w:rPr>
              <w:fldChar w:fldCharType="end"/>
            </w:r>
          </w:hyperlink>
        </w:p>
        <w:p w14:paraId="2277C4E9" w14:textId="737CD1CF" w:rsidR="00A9726B" w:rsidRDefault="00A9726B">
          <w:pPr>
            <w:pStyle w:val="TOC3"/>
            <w:rPr>
              <w:rFonts w:asciiTheme="minorHAnsi" w:eastAsiaTheme="minorEastAsia" w:hAnsiTheme="minorHAnsi"/>
              <w:noProof/>
              <w:color w:val="auto"/>
              <w:sz w:val="22"/>
              <w:lang w:eastAsia="en-AU"/>
            </w:rPr>
          </w:pPr>
          <w:hyperlink w:anchor="_Toc531957819" w:history="1">
            <w:r w:rsidRPr="000C644D">
              <w:rPr>
                <w:rStyle w:val="Hyperlink"/>
                <w:noProof/>
                <w:lang w:val="en-GB"/>
              </w:rPr>
              <w:t>How is NSW doing?</w:t>
            </w:r>
            <w:r>
              <w:rPr>
                <w:noProof/>
                <w:webHidden/>
              </w:rPr>
              <w:tab/>
            </w:r>
            <w:r>
              <w:rPr>
                <w:noProof/>
                <w:webHidden/>
              </w:rPr>
              <w:fldChar w:fldCharType="begin"/>
            </w:r>
            <w:r>
              <w:rPr>
                <w:noProof/>
                <w:webHidden/>
              </w:rPr>
              <w:instrText xml:space="preserve"> PAGEREF _Toc531957819 \h </w:instrText>
            </w:r>
            <w:r>
              <w:rPr>
                <w:noProof/>
                <w:webHidden/>
              </w:rPr>
            </w:r>
            <w:r>
              <w:rPr>
                <w:noProof/>
                <w:webHidden/>
              </w:rPr>
              <w:fldChar w:fldCharType="separate"/>
            </w:r>
            <w:r>
              <w:rPr>
                <w:noProof/>
                <w:webHidden/>
              </w:rPr>
              <w:t>15</w:t>
            </w:r>
            <w:r>
              <w:rPr>
                <w:noProof/>
                <w:webHidden/>
              </w:rPr>
              <w:fldChar w:fldCharType="end"/>
            </w:r>
          </w:hyperlink>
        </w:p>
        <w:p w14:paraId="67C9DD5B" w14:textId="4B765A75" w:rsidR="00A9726B" w:rsidRDefault="00A9726B">
          <w:pPr>
            <w:pStyle w:val="TOC3"/>
            <w:rPr>
              <w:rFonts w:asciiTheme="minorHAnsi" w:eastAsiaTheme="minorEastAsia" w:hAnsiTheme="minorHAnsi"/>
              <w:noProof/>
              <w:color w:val="auto"/>
              <w:sz w:val="22"/>
              <w:lang w:eastAsia="en-AU"/>
            </w:rPr>
          </w:pPr>
          <w:hyperlink w:anchor="_Toc531957820" w:history="1">
            <w:r w:rsidRPr="000C644D">
              <w:rPr>
                <w:rStyle w:val="Hyperlink"/>
                <w:noProof/>
                <w:lang w:val="en-GB"/>
              </w:rPr>
              <w:t>NSW’s priority sites and materials</w:t>
            </w:r>
            <w:r>
              <w:rPr>
                <w:noProof/>
                <w:webHidden/>
              </w:rPr>
              <w:tab/>
            </w:r>
            <w:r>
              <w:rPr>
                <w:noProof/>
                <w:webHidden/>
              </w:rPr>
              <w:fldChar w:fldCharType="begin"/>
            </w:r>
            <w:r>
              <w:rPr>
                <w:noProof/>
                <w:webHidden/>
              </w:rPr>
              <w:instrText xml:space="preserve"> PAGEREF _Toc531957820 \h </w:instrText>
            </w:r>
            <w:r>
              <w:rPr>
                <w:noProof/>
                <w:webHidden/>
              </w:rPr>
            </w:r>
            <w:r>
              <w:rPr>
                <w:noProof/>
                <w:webHidden/>
              </w:rPr>
              <w:fldChar w:fldCharType="separate"/>
            </w:r>
            <w:r>
              <w:rPr>
                <w:noProof/>
                <w:webHidden/>
              </w:rPr>
              <w:t>17</w:t>
            </w:r>
            <w:r>
              <w:rPr>
                <w:noProof/>
                <w:webHidden/>
              </w:rPr>
              <w:fldChar w:fldCharType="end"/>
            </w:r>
          </w:hyperlink>
        </w:p>
        <w:p w14:paraId="463DED89" w14:textId="46E24ECD" w:rsidR="00A9726B" w:rsidRDefault="00A9726B">
          <w:pPr>
            <w:pStyle w:val="TOC3"/>
            <w:rPr>
              <w:rFonts w:asciiTheme="minorHAnsi" w:eastAsiaTheme="minorEastAsia" w:hAnsiTheme="minorHAnsi"/>
              <w:noProof/>
              <w:color w:val="auto"/>
              <w:sz w:val="22"/>
              <w:lang w:eastAsia="en-AU"/>
            </w:rPr>
          </w:pPr>
          <w:hyperlink w:anchor="_Toc531957821" w:history="1">
            <w:r w:rsidRPr="000C644D">
              <w:rPr>
                <w:rStyle w:val="Hyperlink"/>
                <w:noProof/>
                <w:lang w:val="en-GB"/>
              </w:rPr>
              <w:t xml:space="preserve">What we know </w:t>
            </w:r>
            <w:r w:rsidRPr="000C644D">
              <w:rPr>
                <w:rStyle w:val="Hyperlink"/>
                <w:noProof/>
              </w:rPr>
              <w:t>about</w:t>
            </w:r>
            <w:r w:rsidRPr="000C644D">
              <w:rPr>
                <w:rStyle w:val="Hyperlink"/>
                <w:noProof/>
                <w:lang w:val="en-GB"/>
              </w:rPr>
              <w:t xml:space="preserve"> litter and litterers</w:t>
            </w:r>
            <w:r>
              <w:rPr>
                <w:noProof/>
                <w:webHidden/>
              </w:rPr>
              <w:tab/>
            </w:r>
            <w:r>
              <w:rPr>
                <w:noProof/>
                <w:webHidden/>
              </w:rPr>
              <w:fldChar w:fldCharType="begin"/>
            </w:r>
            <w:r>
              <w:rPr>
                <w:noProof/>
                <w:webHidden/>
              </w:rPr>
              <w:instrText xml:space="preserve"> PAGEREF _Toc531957821 \h </w:instrText>
            </w:r>
            <w:r>
              <w:rPr>
                <w:noProof/>
                <w:webHidden/>
              </w:rPr>
            </w:r>
            <w:r>
              <w:rPr>
                <w:noProof/>
                <w:webHidden/>
              </w:rPr>
              <w:fldChar w:fldCharType="separate"/>
            </w:r>
            <w:r>
              <w:rPr>
                <w:noProof/>
                <w:webHidden/>
              </w:rPr>
              <w:t>18</w:t>
            </w:r>
            <w:r>
              <w:rPr>
                <w:noProof/>
                <w:webHidden/>
              </w:rPr>
              <w:fldChar w:fldCharType="end"/>
            </w:r>
          </w:hyperlink>
        </w:p>
        <w:p w14:paraId="50CE75D0" w14:textId="2FC76C85" w:rsidR="00A9726B" w:rsidRDefault="00A9726B">
          <w:pPr>
            <w:pStyle w:val="TOC3"/>
            <w:rPr>
              <w:rFonts w:asciiTheme="minorHAnsi" w:eastAsiaTheme="minorEastAsia" w:hAnsiTheme="minorHAnsi"/>
              <w:noProof/>
              <w:color w:val="auto"/>
              <w:sz w:val="22"/>
              <w:lang w:eastAsia="en-AU"/>
            </w:rPr>
          </w:pPr>
          <w:hyperlink w:anchor="_Toc531957822" w:history="1">
            <w:r w:rsidRPr="000C644D">
              <w:rPr>
                <w:rStyle w:val="Hyperlink"/>
                <w:noProof/>
              </w:rPr>
              <w:t>What are the financial costs of litter in NSW?</w:t>
            </w:r>
            <w:r>
              <w:rPr>
                <w:noProof/>
                <w:webHidden/>
              </w:rPr>
              <w:tab/>
            </w:r>
            <w:r>
              <w:rPr>
                <w:noProof/>
                <w:webHidden/>
              </w:rPr>
              <w:fldChar w:fldCharType="begin"/>
            </w:r>
            <w:r>
              <w:rPr>
                <w:noProof/>
                <w:webHidden/>
              </w:rPr>
              <w:instrText xml:space="preserve"> PAGEREF _Toc531957822 \h </w:instrText>
            </w:r>
            <w:r>
              <w:rPr>
                <w:noProof/>
                <w:webHidden/>
              </w:rPr>
            </w:r>
            <w:r>
              <w:rPr>
                <w:noProof/>
                <w:webHidden/>
              </w:rPr>
              <w:fldChar w:fldCharType="separate"/>
            </w:r>
            <w:r>
              <w:rPr>
                <w:noProof/>
                <w:webHidden/>
              </w:rPr>
              <w:t>19</w:t>
            </w:r>
            <w:r>
              <w:rPr>
                <w:noProof/>
                <w:webHidden/>
              </w:rPr>
              <w:fldChar w:fldCharType="end"/>
            </w:r>
          </w:hyperlink>
        </w:p>
        <w:p w14:paraId="1B8A8CA0" w14:textId="25E59A41" w:rsidR="00A9726B" w:rsidRDefault="00A9726B">
          <w:pPr>
            <w:pStyle w:val="TOC2"/>
            <w:rPr>
              <w:rFonts w:eastAsiaTheme="minorEastAsia" w:cstheme="minorBidi"/>
              <w:b w:val="0"/>
              <w:bCs w:val="0"/>
              <w:color w:val="auto"/>
              <w:sz w:val="22"/>
              <w:lang w:eastAsia="en-AU"/>
            </w:rPr>
          </w:pPr>
          <w:hyperlink w:anchor="_Toc531957823" w:history="1">
            <w:r w:rsidRPr="000C644D">
              <w:rPr>
                <w:rStyle w:val="Hyperlink"/>
                <w:noProof/>
              </w:rPr>
              <w:t>Appendix B – Current litter practices</w:t>
            </w:r>
            <w:r>
              <w:rPr>
                <w:webHidden/>
              </w:rPr>
              <w:tab/>
            </w:r>
            <w:r>
              <w:rPr>
                <w:webHidden/>
              </w:rPr>
              <w:fldChar w:fldCharType="begin"/>
            </w:r>
            <w:r>
              <w:rPr>
                <w:webHidden/>
              </w:rPr>
              <w:instrText xml:space="preserve"> PAGEREF _Toc531957823 \h </w:instrText>
            </w:r>
            <w:r>
              <w:rPr>
                <w:webHidden/>
              </w:rPr>
            </w:r>
            <w:r>
              <w:rPr>
                <w:webHidden/>
              </w:rPr>
              <w:fldChar w:fldCharType="separate"/>
            </w:r>
            <w:r>
              <w:rPr>
                <w:webHidden/>
              </w:rPr>
              <w:t>20</w:t>
            </w:r>
            <w:r>
              <w:rPr>
                <w:webHidden/>
              </w:rPr>
              <w:fldChar w:fldCharType="end"/>
            </w:r>
          </w:hyperlink>
        </w:p>
        <w:p w14:paraId="2D41845B" w14:textId="34DC5280" w:rsidR="00A9726B" w:rsidRDefault="00A9726B">
          <w:pPr>
            <w:pStyle w:val="TOC2"/>
            <w:rPr>
              <w:rFonts w:eastAsiaTheme="minorEastAsia" w:cstheme="minorBidi"/>
              <w:b w:val="0"/>
              <w:bCs w:val="0"/>
              <w:color w:val="auto"/>
              <w:sz w:val="22"/>
              <w:lang w:eastAsia="en-AU"/>
            </w:rPr>
          </w:pPr>
          <w:hyperlink w:anchor="_Toc531957824" w:history="1">
            <w:r w:rsidRPr="000C644D">
              <w:rPr>
                <w:rStyle w:val="Hyperlink"/>
                <w:noProof/>
              </w:rPr>
              <w:t>Appendix C – Questionnaire</w:t>
            </w:r>
            <w:r>
              <w:rPr>
                <w:webHidden/>
              </w:rPr>
              <w:tab/>
            </w:r>
            <w:r>
              <w:rPr>
                <w:webHidden/>
              </w:rPr>
              <w:fldChar w:fldCharType="begin"/>
            </w:r>
            <w:r>
              <w:rPr>
                <w:webHidden/>
              </w:rPr>
              <w:instrText xml:space="preserve"> PAGEREF _Toc531957824 \h </w:instrText>
            </w:r>
            <w:r>
              <w:rPr>
                <w:webHidden/>
              </w:rPr>
            </w:r>
            <w:r>
              <w:rPr>
                <w:webHidden/>
              </w:rPr>
              <w:fldChar w:fldCharType="separate"/>
            </w:r>
            <w:r>
              <w:rPr>
                <w:webHidden/>
              </w:rPr>
              <w:t>21</w:t>
            </w:r>
            <w:r>
              <w:rPr>
                <w:webHidden/>
              </w:rPr>
              <w:fldChar w:fldCharType="end"/>
            </w:r>
          </w:hyperlink>
        </w:p>
        <w:p w14:paraId="457F73AC" w14:textId="5A6EA248" w:rsidR="00A9726B" w:rsidRDefault="00A9726B">
          <w:pPr>
            <w:pStyle w:val="TOC2"/>
            <w:rPr>
              <w:rFonts w:eastAsiaTheme="minorEastAsia" w:cstheme="minorBidi"/>
              <w:b w:val="0"/>
              <w:bCs w:val="0"/>
              <w:color w:val="auto"/>
              <w:sz w:val="22"/>
              <w:lang w:eastAsia="en-AU"/>
            </w:rPr>
          </w:pPr>
          <w:hyperlink w:anchor="_Toc531957825" w:history="1">
            <w:r w:rsidRPr="000C644D">
              <w:rPr>
                <w:rStyle w:val="Hyperlink"/>
                <w:noProof/>
              </w:rPr>
              <w:t>Appendix D – Survey to assess service demand and gaps</w:t>
            </w:r>
            <w:r>
              <w:rPr>
                <w:webHidden/>
              </w:rPr>
              <w:tab/>
            </w:r>
            <w:r>
              <w:rPr>
                <w:webHidden/>
              </w:rPr>
              <w:fldChar w:fldCharType="begin"/>
            </w:r>
            <w:r>
              <w:rPr>
                <w:webHidden/>
              </w:rPr>
              <w:instrText xml:space="preserve"> PAGEREF _Toc531957825 \h </w:instrText>
            </w:r>
            <w:r>
              <w:rPr>
                <w:webHidden/>
              </w:rPr>
            </w:r>
            <w:r>
              <w:rPr>
                <w:webHidden/>
              </w:rPr>
              <w:fldChar w:fldCharType="separate"/>
            </w:r>
            <w:r>
              <w:rPr>
                <w:webHidden/>
              </w:rPr>
              <w:t>26</w:t>
            </w:r>
            <w:r>
              <w:rPr>
                <w:webHidden/>
              </w:rPr>
              <w:fldChar w:fldCharType="end"/>
            </w:r>
          </w:hyperlink>
        </w:p>
        <w:p w14:paraId="45855471" w14:textId="245B521A" w:rsidR="00A9726B" w:rsidRDefault="00A9726B">
          <w:pPr>
            <w:pStyle w:val="TOC2"/>
            <w:rPr>
              <w:rFonts w:eastAsiaTheme="minorEastAsia" w:cstheme="minorBidi"/>
              <w:b w:val="0"/>
              <w:bCs w:val="0"/>
              <w:color w:val="auto"/>
              <w:sz w:val="22"/>
              <w:lang w:eastAsia="en-AU"/>
            </w:rPr>
          </w:pPr>
          <w:hyperlink w:anchor="_Toc531957826" w:history="1">
            <w:r w:rsidRPr="000C644D">
              <w:rPr>
                <w:rStyle w:val="Hyperlink"/>
                <w:noProof/>
              </w:rPr>
              <w:t>Appendix E – Case study of completed</w:t>
            </w:r>
            <w:r>
              <w:rPr>
                <w:rStyle w:val="Hyperlink"/>
                <w:noProof/>
              </w:rPr>
              <w:br/>
            </w:r>
            <w:r w:rsidRPr="000C644D">
              <w:rPr>
                <w:rStyle w:val="Hyperlink"/>
                <w:noProof/>
              </w:rPr>
              <w:t>Regional Litter Projects</w:t>
            </w:r>
            <w:r>
              <w:rPr>
                <w:webHidden/>
              </w:rPr>
              <w:tab/>
            </w:r>
            <w:r>
              <w:rPr>
                <w:webHidden/>
              </w:rPr>
              <w:fldChar w:fldCharType="begin"/>
            </w:r>
            <w:r>
              <w:rPr>
                <w:webHidden/>
              </w:rPr>
              <w:instrText xml:space="preserve"> PAGEREF _Toc531957826 \h </w:instrText>
            </w:r>
            <w:r>
              <w:rPr>
                <w:webHidden/>
              </w:rPr>
            </w:r>
            <w:r>
              <w:rPr>
                <w:webHidden/>
              </w:rPr>
              <w:fldChar w:fldCharType="separate"/>
            </w:r>
            <w:r>
              <w:rPr>
                <w:webHidden/>
              </w:rPr>
              <w:t>29</w:t>
            </w:r>
            <w:r>
              <w:rPr>
                <w:webHidden/>
              </w:rPr>
              <w:fldChar w:fldCharType="end"/>
            </w:r>
          </w:hyperlink>
        </w:p>
        <w:p w14:paraId="27054D6B" w14:textId="0EC7F519" w:rsidR="00A9726B" w:rsidRDefault="00A9726B">
          <w:pPr>
            <w:pStyle w:val="TOC2"/>
            <w:rPr>
              <w:rFonts w:eastAsiaTheme="minorEastAsia" w:cstheme="minorBidi"/>
              <w:b w:val="0"/>
              <w:bCs w:val="0"/>
              <w:color w:val="auto"/>
              <w:sz w:val="22"/>
              <w:lang w:eastAsia="en-AU"/>
            </w:rPr>
          </w:pPr>
          <w:hyperlink w:anchor="_Toc531957827" w:history="1">
            <w:r w:rsidRPr="000C644D">
              <w:rPr>
                <w:rStyle w:val="Hyperlink"/>
                <w:noProof/>
              </w:rPr>
              <w:t>Appendix F – Regional litter priorities, objectives</w:t>
            </w:r>
            <w:r>
              <w:rPr>
                <w:rStyle w:val="Hyperlink"/>
                <w:noProof/>
              </w:rPr>
              <w:br/>
            </w:r>
            <w:bookmarkStart w:id="4" w:name="_GoBack"/>
            <w:bookmarkEnd w:id="4"/>
            <w:r w:rsidRPr="000C644D">
              <w:rPr>
                <w:rStyle w:val="Hyperlink"/>
                <w:noProof/>
              </w:rPr>
              <w:t>and targets</w:t>
            </w:r>
            <w:r>
              <w:rPr>
                <w:webHidden/>
              </w:rPr>
              <w:tab/>
            </w:r>
            <w:r>
              <w:rPr>
                <w:webHidden/>
              </w:rPr>
              <w:fldChar w:fldCharType="begin"/>
            </w:r>
            <w:r>
              <w:rPr>
                <w:webHidden/>
              </w:rPr>
              <w:instrText xml:space="preserve"> PAGEREF _Toc531957827 \h </w:instrText>
            </w:r>
            <w:r>
              <w:rPr>
                <w:webHidden/>
              </w:rPr>
            </w:r>
            <w:r>
              <w:rPr>
                <w:webHidden/>
              </w:rPr>
              <w:fldChar w:fldCharType="separate"/>
            </w:r>
            <w:r>
              <w:rPr>
                <w:webHidden/>
              </w:rPr>
              <w:t>30</w:t>
            </w:r>
            <w:r>
              <w:rPr>
                <w:webHidden/>
              </w:rPr>
              <w:fldChar w:fldCharType="end"/>
            </w:r>
          </w:hyperlink>
        </w:p>
        <w:p w14:paraId="1177B799" w14:textId="16C0BE10" w:rsidR="00A9726B" w:rsidRDefault="00A9726B">
          <w:pPr>
            <w:pStyle w:val="TOC2"/>
            <w:rPr>
              <w:rFonts w:eastAsiaTheme="minorEastAsia" w:cstheme="minorBidi"/>
              <w:b w:val="0"/>
              <w:bCs w:val="0"/>
              <w:color w:val="auto"/>
              <w:sz w:val="22"/>
              <w:lang w:eastAsia="en-AU"/>
            </w:rPr>
          </w:pPr>
          <w:hyperlink w:anchor="_Toc531957828" w:history="1">
            <w:r w:rsidRPr="000C644D">
              <w:rPr>
                <w:rStyle w:val="Hyperlink"/>
                <w:noProof/>
              </w:rPr>
              <w:t>Appendix G – Potential project scope</w:t>
            </w:r>
            <w:r>
              <w:rPr>
                <w:webHidden/>
              </w:rPr>
              <w:tab/>
            </w:r>
            <w:r>
              <w:rPr>
                <w:webHidden/>
              </w:rPr>
              <w:fldChar w:fldCharType="begin"/>
            </w:r>
            <w:r>
              <w:rPr>
                <w:webHidden/>
              </w:rPr>
              <w:instrText xml:space="preserve"> PAGEREF _Toc531957828 \h </w:instrText>
            </w:r>
            <w:r>
              <w:rPr>
                <w:webHidden/>
              </w:rPr>
            </w:r>
            <w:r>
              <w:rPr>
                <w:webHidden/>
              </w:rPr>
              <w:fldChar w:fldCharType="separate"/>
            </w:r>
            <w:r>
              <w:rPr>
                <w:webHidden/>
              </w:rPr>
              <w:t>31</w:t>
            </w:r>
            <w:r>
              <w:rPr>
                <w:webHidden/>
              </w:rPr>
              <w:fldChar w:fldCharType="end"/>
            </w:r>
          </w:hyperlink>
        </w:p>
        <w:p w14:paraId="38CB2520" w14:textId="1D985779" w:rsidR="00A9726B" w:rsidRDefault="00A9726B">
          <w:pPr>
            <w:pStyle w:val="TOC2"/>
            <w:rPr>
              <w:rFonts w:eastAsiaTheme="minorEastAsia" w:cstheme="minorBidi"/>
              <w:b w:val="0"/>
              <w:bCs w:val="0"/>
              <w:color w:val="auto"/>
              <w:sz w:val="22"/>
              <w:lang w:eastAsia="en-AU"/>
            </w:rPr>
          </w:pPr>
          <w:hyperlink w:anchor="_Toc531957829" w:history="1">
            <w:r w:rsidRPr="000C644D">
              <w:rPr>
                <w:rStyle w:val="Hyperlink"/>
                <w:noProof/>
              </w:rPr>
              <w:t>Appendix H – Regional litter priority projects</w:t>
            </w:r>
            <w:r>
              <w:rPr>
                <w:webHidden/>
              </w:rPr>
              <w:tab/>
            </w:r>
            <w:r>
              <w:rPr>
                <w:webHidden/>
              </w:rPr>
              <w:fldChar w:fldCharType="begin"/>
            </w:r>
            <w:r>
              <w:rPr>
                <w:webHidden/>
              </w:rPr>
              <w:instrText xml:space="preserve"> PAGEREF _Toc531957829 \h </w:instrText>
            </w:r>
            <w:r>
              <w:rPr>
                <w:webHidden/>
              </w:rPr>
            </w:r>
            <w:r>
              <w:rPr>
                <w:webHidden/>
              </w:rPr>
              <w:fldChar w:fldCharType="separate"/>
            </w:r>
            <w:r>
              <w:rPr>
                <w:webHidden/>
              </w:rPr>
              <w:t>32</w:t>
            </w:r>
            <w:r>
              <w:rPr>
                <w:webHidden/>
              </w:rPr>
              <w:fldChar w:fldCharType="end"/>
            </w:r>
          </w:hyperlink>
        </w:p>
        <w:p w14:paraId="645C0D79" w14:textId="1D2E22A9" w:rsidR="00A9726B" w:rsidRDefault="00A9726B">
          <w:pPr>
            <w:pStyle w:val="TOC2"/>
            <w:rPr>
              <w:rFonts w:eastAsiaTheme="minorEastAsia" w:cstheme="minorBidi"/>
              <w:b w:val="0"/>
              <w:bCs w:val="0"/>
              <w:color w:val="auto"/>
              <w:sz w:val="22"/>
              <w:lang w:eastAsia="en-AU"/>
            </w:rPr>
          </w:pPr>
          <w:hyperlink w:anchor="_Toc531957830" w:history="1">
            <w:r w:rsidRPr="000C644D">
              <w:rPr>
                <w:rStyle w:val="Hyperlink"/>
                <w:noProof/>
              </w:rPr>
              <w:t>Appendix I – Litter location types</w:t>
            </w:r>
            <w:r>
              <w:rPr>
                <w:webHidden/>
              </w:rPr>
              <w:tab/>
            </w:r>
            <w:r>
              <w:rPr>
                <w:webHidden/>
              </w:rPr>
              <w:fldChar w:fldCharType="begin"/>
            </w:r>
            <w:r>
              <w:rPr>
                <w:webHidden/>
              </w:rPr>
              <w:instrText xml:space="preserve"> PAGEREF _Toc531957830 \h </w:instrText>
            </w:r>
            <w:r>
              <w:rPr>
                <w:webHidden/>
              </w:rPr>
            </w:r>
            <w:r>
              <w:rPr>
                <w:webHidden/>
              </w:rPr>
              <w:fldChar w:fldCharType="separate"/>
            </w:r>
            <w:r>
              <w:rPr>
                <w:webHidden/>
              </w:rPr>
              <w:t>34</w:t>
            </w:r>
            <w:r>
              <w:rPr>
                <w:webHidden/>
              </w:rPr>
              <w:fldChar w:fldCharType="end"/>
            </w:r>
          </w:hyperlink>
        </w:p>
        <w:p w14:paraId="3A7DB46C" w14:textId="4A793BCA" w:rsidR="00A9726B" w:rsidRDefault="00A9726B">
          <w:pPr>
            <w:pStyle w:val="TOC1"/>
            <w:rPr>
              <w:rFonts w:asciiTheme="minorHAnsi" w:eastAsiaTheme="minorEastAsia" w:hAnsiTheme="minorHAnsi"/>
              <w:b w:val="0"/>
              <w:color w:val="auto"/>
              <w:sz w:val="22"/>
              <w:lang w:eastAsia="en-AU"/>
            </w:rPr>
          </w:pPr>
          <w:hyperlink w:anchor="_Toc531957831" w:history="1">
            <w:r w:rsidRPr="000C644D">
              <w:rPr>
                <w:rStyle w:val="Hyperlink"/>
                <w:noProof/>
              </w:rPr>
              <w:t>Own it and Act Framework Overview</w:t>
            </w:r>
            <w:r>
              <w:rPr>
                <w:webHidden/>
              </w:rPr>
              <w:tab/>
            </w:r>
            <w:r>
              <w:rPr>
                <w:webHidden/>
              </w:rPr>
              <w:fldChar w:fldCharType="begin"/>
            </w:r>
            <w:r>
              <w:rPr>
                <w:webHidden/>
              </w:rPr>
              <w:instrText xml:space="preserve"> PAGEREF _Toc531957831 \h </w:instrText>
            </w:r>
            <w:r>
              <w:rPr>
                <w:webHidden/>
              </w:rPr>
            </w:r>
            <w:r>
              <w:rPr>
                <w:webHidden/>
              </w:rPr>
              <w:fldChar w:fldCharType="separate"/>
            </w:r>
            <w:r>
              <w:rPr>
                <w:webHidden/>
              </w:rPr>
              <w:t>36</w:t>
            </w:r>
            <w:r>
              <w:rPr>
                <w:webHidden/>
              </w:rPr>
              <w:fldChar w:fldCharType="end"/>
            </w:r>
          </w:hyperlink>
        </w:p>
        <w:p w14:paraId="037F686F" w14:textId="570FF488" w:rsidR="00A9726B" w:rsidRDefault="00A9726B">
          <w:pPr>
            <w:pStyle w:val="TOC2"/>
            <w:rPr>
              <w:rFonts w:eastAsiaTheme="minorEastAsia" w:cstheme="minorBidi"/>
              <w:b w:val="0"/>
              <w:bCs w:val="0"/>
              <w:color w:val="auto"/>
              <w:sz w:val="22"/>
              <w:lang w:eastAsia="en-AU"/>
            </w:rPr>
          </w:pPr>
          <w:hyperlink w:anchor="_Toc531957832" w:history="1">
            <w:r w:rsidRPr="000C644D">
              <w:rPr>
                <w:rStyle w:val="Hyperlink"/>
                <w:noProof/>
              </w:rPr>
              <w:t>How do we embed these reductions and lock in the positive impacts?</w:t>
            </w:r>
            <w:r>
              <w:rPr>
                <w:webHidden/>
              </w:rPr>
              <w:tab/>
            </w:r>
            <w:r>
              <w:rPr>
                <w:webHidden/>
              </w:rPr>
              <w:fldChar w:fldCharType="begin"/>
            </w:r>
            <w:r>
              <w:rPr>
                <w:webHidden/>
              </w:rPr>
              <w:instrText xml:space="preserve"> PAGEREF _Toc531957832 \h </w:instrText>
            </w:r>
            <w:r>
              <w:rPr>
                <w:webHidden/>
              </w:rPr>
            </w:r>
            <w:r>
              <w:rPr>
                <w:webHidden/>
              </w:rPr>
              <w:fldChar w:fldCharType="separate"/>
            </w:r>
            <w:r>
              <w:rPr>
                <w:webHidden/>
              </w:rPr>
              <w:t>36</w:t>
            </w:r>
            <w:r>
              <w:rPr>
                <w:webHidden/>
              </w:rPr>
              <w:fldChar w:fldCharType="end"/>
            </w:r>
          </w:hyperlink>
        </w:p>
        <w:p w14:paraId="49D60B98" w14:textId="16BD74B9" w:rsidR="00A9726B" w:rsidRDefault="00A9726B">
          <w:pPr>
            <w:pStyle w:val="TOC2"/>
            <w:rPr>
              <w:rFonts w:eastAsiaTheme="minorEastAsia" w:cstheme="minorBidi"/>
              <w:b w:val="0"/>
              <w:bCs w:val="0"/>
              <w:color w:val="auto"/>
              <w:sz w:val="22"/>
              <w:lang w:eastAsia="en-AU"/>
            </w:rPr>
          </w:pPr>
          <w:hyperlink w:anchor="_Toc531957833" w:history="1">
            <w:r w:rsidRPr="000C644D">
              <w:rPr>
                <w:rStyle w:val="Hyperlink"/>
                <w:noProof/>
              </w:rPr>
              <w:t>Who needs to ‘own it and act’?</w:t>
            </w:r>
            <w:r>
              <w:rPr>
                <w:webHidden/>
              </w:rPr>
              <w:tab/>
            </w:r>
            <w:r>
              <w:rPr>
                <w:webHidden/>
              </w:rPr>
              <w:fldChar w:fldCharType="begin"/>
            </w:r>
            <w:r>
              <w:rPr>
                <w:webHidden/>
              </w:rPr>
              <w:instrText xml:space="preserve"> PAGEREF _Toc531957833 \h </w:instrText>
            </w:r>
            <w:r>
              <w:rPr>
                <w:webHidden/>
              </w:rPr>
            </w:r>
            <w:r>
              <w:rPr>
                <w:webHidden/>
              </w:rPr>
              <w:fldChar w:fldCharType="separate"/>
            </w:r>
            <w:r>
              <w:rPr>
                <w:webHidden/>
              </w:rPr>
              <w:t>36</w:t>
            </w:r>
            <w:r>
              <w:rPr>
                <w:webHidden/>
              </w:rPr>
              <w:fldChar w:fldCharType="end"/>
            </w:r>
          </w:hyperlink>
        </w:p>
        <w:p w14:paraId="33879292" w14:textId="3B5A04A0" w:rsidR="00A9726B" w:rsidRDefault="00A9726B">
          <w:pPr>
            <w:pStyle w:val="TOC2"/>
            <w:rPr>
              <w:rFonts w:eastAsiaTheme="minorEastAsia" w:cstheme="minorBidi"/>
              <w:b w:val="0"/>
              <w:bCs w:val="0"/>
              <w:color w:val="auto"/>
              <w:sz w:val="22"/>
              <w:lang w:eastAsia="en-AU"/>
            </w:rPr>
          </w:pPr>
          <w:hyperlink w:anchor="_Toc531957834" w:history="1">
            <w:r w:rsidRPr="000C644D">
              <w:rPr>
                <w:rStyle w:val="Hyperlink"/>
                <w:noProof/>
              </w:rPr>
              <w:t>What are the enabling factors to help us all ‘own it and act’?</w:t>
            </w:r>
            <w:r>
              <w:rPr>
                <w:webHidden/>
              </w:rPr>
              <w:tab/>
            </w:r>
            <w:r>
              <w:rPr>
                <w:webHidden/>
              </w:rPr>
              <w:fldChar w:fldCharType="begin"/>
            </w:r>
            <w:r>
              <w:rPr>
                <w:webHidden/>
              </w:rPr>
              <w:instrText xml:space="preserve"> PAGEREF _Toc531957834 \h </w:instrText>
            </w:r>
            <w:r>
              <w:rPr>
                <w:webHidden/>
              </w:rPr>
            </w:r>
            <w:r>
              <w:rPr>
                <w:webHidden/>
              </w:rPr>
              <w:fldChar w:fldCharType="separate"/>
            </w:r>
            <w:r>
              <w:rPr>
                <w:webHidden/>
              </w:rPr>
              <w:t>37</w:t>
            </w:r>
            <w:r>
              <w:rPr>
                <w:webHidden/>
              </w:rPr>
              <w:fldChar w:fldCharType="end"/>
            </w:r>
          </w:hyperlink>
        </w:p>
        <w:p w14:paraId="730EC866" w14:textId="56C0F248" w:rsidR="00A9726B" w:rsidRDefault="00A9726B">
          <w:pPr>
            <w:pStyle w:val="TOC3"/>
            <w:rPr>
              <w:rFonts w:asciiTheme="minorHAnsi" w:eastAsiaTheme="minorEastAsia" w:hAnsiTheme="minorHAnsi"/>
              <w:noProof/>
              <w:color w:val="auto"/>
              <w:sz w:val="22"/>
              <w:lang w:eastAsia="en-AU"/>
            </w:rPr>
          </w:pPr>
          <w:hyperlink w:anchor="_Toc531957835" w:history="1">
            <w:r w:rsidRPr="000C644D">
              <w:rPr>
                <w:rStyle w:val="Hyperlink"/>
                <w:noProof/>
              </w:rPr>
              <w:t>Leadership</w:t>
            </w:r>
            <w:r>
              <w:rPr>
                <w:noProof/>
                <w:webHidden/>
              </w:rPr>
              <w:tab/>
            </w:r>
            <w:r>
              <w:rPr>
                <w:noProof/>
                <w:webHidden/>
              </w:rPr>
              <w:fldChar w:fldCharType="begin"/>
            </w:r>
            <w:r>
              <w:rPr>
                <w:noProof/>
                <w:webHidden/>
              </w:rPr>
              <w:instrText xml:space="preserve"> PAGEREF _Toc531957835 \h </w:instrText>
            </w:r>
            <w:r>
              <w:rPr>
                <w:noProof/>
                <w:webHidden/>
              </w:rPr>
            </w:r>
            <w:r>
              <w:rPr>
                <w:noProof/>
                <w:webHidden/>
              </w:rPr>
              <w:fldChar w:fldCharType="separate"/>
            </w:r>
            <w:r>
              <w:rPr>
                <w:noProof/>
                <w:webHidden/>
              </w:rPr>
              <w:t>37</w:t>
            </w:r>
            <w:r>
              <w:rPr>
                <w:noProof/>
                <w:webHidden/>
              </w:rPr>
              <w:fldChar w:fldCharType="end"/>
            </w:r>
          </w:hyperlink>
        </w:p>
        <w:p w14:paraId="192AD756" w14:textId="53AAB4A0" w:rsidR="00A9726B" w:rsidRDefault="00A9726B">
          <w:pPr>
            <w:pStyle w:val="TOC3"/>
            <w:rPr>
              <w:rFonts w:asciiTheme="minorHAnsi" w:eastAsiaTheme="minorEastAsia" w:hAnsiTheme="minorHAnsi"/>
              <w:noProof/>
              <w:color w:val="auto"/>
              <w:sz w:val="22"/>
              <w:lang w:eastAsia="en-AU"/>
            </w:rPr>
          </w:pPr>
          <w:hyperlink w:anchor="_Toc531957836" w:history="1">
            <w:r w:rsidRPr="000C644D">
              <w:rPr>
                <w:rStyle w:val="Hyperlink"/>
                <w:noProof/>
              </w:rPr>
              <w:t>Process</w:t>
            </w:r>
            <w:r>
              <w:rPr>
                <w:noProof/>
                <w:webHidden/>
              </w:rPr>
              <w:tab/>
            </w:r>
            <w:r>
              <w:rPr>
                <w:noProof/>
                <w:webHidden/>
              </w:rPr>
              <w:fldChar w:fldCharType="begin"/>
            </w:r>
            <w:r>
              <w:rPr>
                <w:noProof/>
                <w:webHidden/>
              </w:rPr>
              <w:instrText xml:space="preserve"> PAGEREF _Toc531957836 \h </w:instrText>
            </w:r>
            <w:r>
              <w:rPr>
                <w:noProof/>
                <w:webHidden/>
              </w:rPr>
            </w:r>
            <w:r>
              <w:rPr>
                <w:noProof/>
                <w:webHidden/>
              </w:rPr>
              <w:fldChar w:fldCharType="separate"/>
            </w:r>
            <w:r>
              <w:rPr>
                <w:noProof/>
                <w:webHidden/>
              </w:rPr>
              <w:t>37</w:t>
            </w:r>
            <w:r>
              <w:rPr>
                <w:noProof/>
                <w:webHidden/>
              </w:rPr>
              <w:fldChar w:fldCharType="end"/>
            </w:r>
          </w:hyperlink>
        </w:p>
        <w:p w14:paraId="1B93AF79" w14:textId="6ADA1399" w:rsidR="00A9726B" w:rsidRDefault="00A9726B">
          <w:pPr>
            <w:pStyle w:val="TOC3"/>
            <w:rPr>
              <w:rFonts w:asciiTheme="minorHAnsi" w:eastAsiaTheme="minorEastAsia" w:hAnsiTheme="minorHAnsi"/>
              <w:noProof/>
              <w:color w:val="auto"/>
              <w:sz w:val="22"/>
              <w:lang w:eastAsia="en-AU"/>
            </w:rPr>
          </w:pPr>
          <w:hyperlink w:anchor="_Toc531957837" w:history="1">
            <w:r w:rsidRPr="000C644D">
              <w:rPr>
                <w:rStyle w:val="Hyperlink"/>
                <w:noProof/>
              </w:rPr>
              <w:t>Commitment</w:t>
            </w:r>
            <w:r>
              <w:rPr>
                <w:noProof/>
                <w:webHidden/>
              </w:rPr>
              <w:tab/>
            </w:r>
            <w:r>
              <w:rPr>
                <w:noProof/>
                <w:webHidden/>
              </w:rPr>
              <w:fldChar w:fldCharType="begin"/>
            </w:r>
            <w:r>
              <w:rPr>
                <w:noProof/>
                <w:webHidden/>
              </w:rPr>
              <w:instrText xml:space="preserve"> PAGEREF _Toc531957837 \h </w:instrText>
            </w:r>
            <w:r>
              <w:rPr>
                <w:noProof/>
                <w:webHidden/>
              </w:rPr>
            </w:r>
            <w:r>
              <w:rPr>
                <w:noProof/>
                <w:webHidden/>
              </w:rPr>
              <w:fldChar w:fldCharType="separate"/>
            </w:r>
            <w:r>
              <w:rPr>
                <w:noProof/>
                <w:webHidden/>
              </w:rPr>
              <w:t>37</w:t>
            </w:r>
            <w:r>
              <w:rPr>
                <w:noProof/>
                <w:webHidden/>
              </w:rPr>
              <w:fldChar w:fldCharType="end"/>
            </w:r>
          </w:hyperlink>
        </w:p>
        <w:p w14:paraId="0BBF7566" w14:textId="663E5A25" w:rsidR="00A9726B" w:rsidRDefault="00A9726B">
          <w:pPr>
            <w:pStyle w:val="TOC3"/>
            <w:rPr>
              <w:rFonts w:asciiTheme="minorHAnsi" w:eastAsiaTheme="minorEastAsia" w:hAnsiTheme="minorHAnsi"/>
              <w:noProof/>
              <w:color w:val="auto"/>
              <w:sz w:val="22"/>
              <w:lang w:eastAsia="en-AU"/>
            </w:rPr>
          </w:pPr>
          <w:hyperlink w:anchor="_Toc531957838" w:history="1">
            <w:r w:rsidRPr="000C644D">
              <w:rPr>
                <w:rStyle w:val="Hyperlink"/>
                <w:noProof/>
              </w:rPr>
              <w:t>Permission</w:t>
            </w:r>
            <w:r>
              <w:rPr>
                <w:noProof/>
                <w:webHidden/>
              </w:rPr>
              <w:tab/>
            </w:r>
            <w:r>
              <w:rPr>
                <w:noProof/>
                <w:webHidden/>
              </w:rPr>
              <w:fldChar w:fldCharType="begin"/>
            </w:r>
            <w:r>
              <w:rPr>
                <w:noProof/>
                <w:webHidden/>
              </w:rPr>
              <w:instrText xml:space="preserve"> PAGEREF _Toc531957838 \h </w:instrText>
            </w:r>
            <w:r>
              <w:rPr>
                <w:noProof/>
                <w:webHidden/>
              </w:rPr>
            </w:r>
            <w:r>
              <w:rPr>
                <w:noProof/>
                <w:webHidden/>
              </w:rPr>
              <w:fldChar w:fldCharType="separate"/>
            </w:r>
            <w:r>
              <w:rPr>
                <w:noProof/>
                <w:webHidden/>
              </w:rPr>
              <w:t>37</w:t>
            </w:r>
            <w:r>
              <w:rPr>
                <w:noProof/>
                <w:webHidden/>
              </w:rPr>
              <w:fldChar w:fldCharType="end"/>
            </w:r>
          </w:hyperlink>
        </w:p>
        <w:p w14:paraId="72E59B70" w14:textId="79C5DB94" w:rsidR="002137FA" w:rsidRDefault="002137FA">
          <w:r>
            <w:rPr>
              <w:b/>
              <w:bCs/>
              <w:noProof/>
            </w:rPr>
            <w:fldChar w:fldCharType="end"/>
          </w:r>
        </w:p>
      </w:sdtContent>
    </w:sdt>
    <w:p w14:paraId="2EBFB08D" w14:textId="77777777" w:rsidR="002137FA" w:rsidRDefault="002137FA">
      <w:pPr>
        <w:numPr>
          <w:ilvl w:val="0"/>
          <w:numId w:val="0"/>
        </w:numPr>
      </w:pPr>
      <w:r>
        <w:br w:type="page"/>
      </w:r>
    </w:p>
    <w:p w14:paraId="04336F1D" w14:textId="3EB1315E" w:rsidR="00811359" w:rsidRDefault="00A7344E" w:rsidP="00AD29D3">
      <w:pPr>
        <w:numPr>
          <w:ilvl w:val="0"/>
          <w:numId w:val="0"/>
        </w:numPr>
      </w:pPr>
      <w:r>
        <w:lastRenderedPageBreak/>
        <w:br w:type="page"/>
      </w:r>
      <w:r w:rsidR="00811359">
        <w:rPr>
          <w:noProof/>
          <w:lang w:eastAsia="en-AU"/>
        </w:rPr>
        <mc:AlternateContent>
          <mc:Choice Requires="wpg">
            <w:drawing>
              <wp:anchor distT="0" distB="0" distL="114300" distR="114300" simplePos="0" relativeHeight="251661312" behindDoc="1" locked="0" layoutInCell="1" allowOverlap="1" wp14:anchorId="0802BD8C" wp14:editId="6C2E4CD8">
                <wp:simplePos x="0" y="0"/>
                <wp:positionH relativeFrom="page">
                  <wp:posOffset>0</wp:posOffset>
                </wp:positionH>
                <wp:positionV relativeFrom="page">
                  <wp:posOffset>0</wp:posOffset>
                </wp:positionV>
                <wp:extent cx="7559675" cy="10691495"/>
                <wp:effectExtent l="0" t="0" r="3175" b="0"/>
                <wp:wrapNone/>
                <wp:docPr id="27" name="Group 27" title="Colour Block"/>
                <wp:cNvGraphicFramePr/>
                <a:graphic xmlns:a="http://schemas.openxmlformats.org/drawingml/2006/main">
                  <a:graphicData uri="http://schemas.microsoft.com/office/word/2010/wordprocessingGroup">
                    <wpg:wgp>
                      <wpg:cNvGrpSpPr/>
                      <wpg:grpSpPr>
                        <a:xfrm>
                          <a:off x="0" y="0"/>
                          <a:ext cx="7559675" cy="10691495"/>
                          <a:chOff x="0" y="0"/>
                          <a:chExt cx="7560000" cy="10692000"/>
                        </a:xfrm>
                      </wpg:grpSpPr>
                      <wps:wsp>
                        <wps:cNvPr id="26" name="Rectangle 26"/>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E5B52" w14:textId="77777777" w:rsidR="0029322F" w:rsidRDefault="0029322F" w:rsidP="001855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descr="Background colour block" title="Background colour block"/>
                        <wps:cNvSpPr/>
                        <wps:spPr>
                          <a:xfrm>
                            <a:off x="0" y="3550920"/>
                            <a:ext cx="7559675" cy="356362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D81D7" w14:textId="77777777" w:rsidR="0029322F" w:rsidRDefault="0029322F" w:rsidP="00AD29D3">
                              <w:pPr>
                                <w:pStyle w:val="SectionHeading"/>
                              </w:pPr>
                              <w:r w:rsidRPr="002506E4">
                                <w:t>Section</w:t>
                              </w:r>
                              <w:r>
                                <w:t xml:space="preserve"> 1:</w:t>
                              </w:r>
                            </w:p>
                            <w:p w14:paraId="69EAB6F9" w14:textId="6566AFF8" w:rsidR="0029322F" w:rsidRDefault="0029322F" w:rsidP="00AD29D3">
                              <w:pPr>
                                <w:pStyle w:val="SectionTitle"/>
                              </w:pPr>
                              <w:r>
                                <w:t>L-RIP Program Background</w:t>
                              </w:r>
                            </w:p>
                          </w:txbxContent>
                        </wps:txbx>
                        <wps:bodyPr rot="0" spcFirstLastPara="0" vertOverflow="overflow" horzOverflow="overflow" vert="horz" wrap="square" lIns="3708000" tIns="0" rIns="0" bIns="0" numCol="1" spcCol="0" rtlCol="0" fromWordArt="0" anchor="ctr" anchorCtr="0" forceAA="0" compatLnSpc="1">
                          <a:prstTxWarp prst="textNoShape">
                            <a:avLst/>
                          </a:prstTxWarp>
                          <a:noAutofit/>
                        </wps:bodyPr>
                      </wps:wsp>
                    </wpg:wgp>
                  </a:graphicData>
                </a:graphic>
              </wp:anchor>
            </w:drawing>
          </mc:Choice>
          <mc:Fallback>
            <w:pict>
              <v:group w14:anchorId="0802BD8C" id="Group 27" o:spid="_x0000_s1028" alt="Title: Colour Block" style="position:absolute;margin-left:0;margin-top:0;width:595.25pt;height:841.85pt;z-index:-251655168;mso-position-horizontal-relative:page;mso-position-vertical-relative:page"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">
                <v:rect id="Rectangle 26" o:spid="_x0000_s1029"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" fillcolor="white [3212]" stroked="f" strokeweight="2pt">
                  <v:textbox>
                    <w:txbxContent>
                      <w:p w14:paraId="678E5B52" w14:textId="77777777" w:rsidR="0029322F" w:rsidRDefault="0029322F" w:rsidP="001855AD">
                        <w:pPr>
                          <w:jc w:val="center"/>
                        </w:pPr>
                      </w:p>
                    </w:txbxContent>
                  </v:textbox>
                </v:rect>
                <v:rect id="Rectangle 5" o:spid="_x0000_s1030" alt="Background colour block" style="position:absolute;top:35509;width:75596;height:35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" fillcolor="#00aa69 [3207]" stroked="f" strokeweight="2pt">
                  <v:textbox inset="103mm,0,0,0">
                    <w:txbxContent>
                      <w:p w14:paraId="007D81D7" w14:textId="77777777" w:rsidR="0029322F" w:rsidRDefault="0029322F" w:rsidP="00AD29D3">
                        <w:pPr>
                          <w:pStyle w:val="SectionHeading"/>
                        </w:pPr>
                        <w:r w:rsidRPr="002506E4">
                          <w:t>Section</w:t>
                        </w:r>
                        <w:r>
                          <w:t xml:space="preserve"> 1:</w:t>
                        </w:r>
                      </w:p>
                      <w:p w14:paraId="69EAB6F9" w14:textId="6566AFF8" w:rsidR="0029322F" w:rsidRDefault="0029322F" w:rsidP="00AD29D3">
                        <w:pPr>
                          <w:pStyle w:val="SectionTitle"/>
                        </w:pPr>
                        <w:r>
                          <w:t>L-RIP Program Background</w:t>
                        </w:r>
                      </w:p>
                    </w:txbxContent>
                  </v:textbox>
                </v:rect>
                <w10:wrap anchorx="page" anchory="page"/>
              </v:group>
            </w:pict>
          </mc:Fallback>
        </mc:AlternateContent>
      </w:r>
    </w:p>
    <w:p w14:paraId="443A66BB" w14:textId="13829681" w:rsidR="00811359" w:rsidRPr="00715983" w:rsidRDefault="000B5394" w:rsidP="00715983">
      <w:pPr>
        <w:pStyle w:val="Heading1Green"/>
      </w:pPr>
      <w:bookmarkStart w:id="5" w:name="_Toc531957787"/>
      <w:r w:rsidRPr="00715983">
        <w:lastRenderedPageBreak/>
        <w:t xml:space="preserve">Program </w:t>
      </w:r>
      <w:r w:rsidR="008C5075" w:rsidRPr="00715983">
        <w:t>b</w:t>
      </w:r>
      <w:r w:rsidR="00165FEB" w:rsidRPr="00715983">
        <w:t>ackground</w:t>
      </w:r>
      <w:r w:rsidR="00E41EAB" w:rsidRPr="00715983">
        <w:t xml:space="preserve">: </w:t>
      </w:r>
      <w:r w:rsidR="008C5075" w:rsidRPr="00715983">
        <w:t>s</w:t>
      </w:r>
      <w:r w:rsidR="00E41EAB" w:rsidRPr="00715983">
        <w:t xml:space="preserve">upport </w:t>
      </w:r>
      <w:r w:rsidR="008C5075" w:rsidRPr="00715983">
        <w:t>d</w:t>
      </w:r>
      <w:r w:rsidR="00E41EAB" w:rsidRPr="00715983">
        <w:t>ocument</w:t>
      </w:r>
      <w:bookmarkEnd w:id="5"/>
    </w:p>
    <w:p w14:paraId="0F83DA72" w14:textId="7834EF7C" w:rsidR="00811359" w:rsidRPr="00202F92" w:rsidRDefault="000B5394" w:rsidP="002270EF">
      <w:pPr>
        <w:pStyle w:val="Pulloutquotegreen"/>
      </w:pPr>
      <w:r w:rsidRPr="005B2DEC">
        <w:t xml:space="preserve">This </w:t>
      </w:r>
      <w:r>
        <w:t>section</w:t>
      </w:r>
      <w:r w:rsidRPr="005B2DEC">
        <w:t xml:space="preserve"> provides background </w:t>
      </w:r>
      <w:r>
        <w:t>information on</w:t>
      </w:r>
      <w:r w:rsidRPr="005B2DEC">
        <w:t xml:space="preserve"> the</w:t>
      </w:r>
      <w:r>
        <w:t xml:space="preserve"> Litter – Regional Implementation P</w:t>
      </w:r>
      <w:r w:rsidRPr="005B2DEC">
        <w:t xml:space="preserve">rogram </w:t>
      </w:r>
      <w:r>
        <w:t>(</w:t>
      </w:r>
      <w:r w:rsidRPr="005B2DEC">
        <w:t>L-RIP</w:t>
      </w:r>
      <w:r>
        <w:t>)</w:t>
      </w:r>
      <w:r w:rsidRPr="005B2DEC">
        <w:t xml:space="preserve"> and </w:t>
      </w:r>
      <w:r w:rsidRPr="00E41EAB">
        <w:t xml:space="preserve">guidance to support Regional Waste Groups (RWG) update their </w:t>
      </w:r>
      <w:r w:rsidR="008C5075">
        <w:t>r</w:t>
      </w:r>
      <w:r w:rsidRPr="00E41EAB">
        <w:t xml:space="preserve">egional </w:t>
      </w:r>
      <w:r w:rsidR="008C5075">
        <w:t>l</w:t>
      </w:r>
      <w:r w:rsidRPr="00E41EAB">
        <w:t xml:space="preserve">itter </w:t>
      </w:r>
      <w:r w:rsidR="008C5075">
        <w:t>p</w:t>
      </w:r>
      <w:r w:rsidRPr="00E41EAB">
        <w:t>lans.</w:t>
      </w:r>
    </w:p>
    <w:p w14:paraId="505FF7F8" w14:textId="21D46148" w:rsidR="00811359" w:rsidRPr="00202F92" w:rsidRDefault="00165FEB" w:rsidP="002270EF">
      <w:pPr>
        <w:pStyle w:val="Heading2Green"/>
      </w:pPr>
      <w:bookmarkStart w:id="6" w:name="_Toc531957788"/>
      <w:r>
        <w:t xml:space="preserve">L-RIP </w:t>
      </w:r>
      <w:r w:rsidR="008C5075">
        <w:t>b</w:t>
      </w:r>
      <w:r>
        <w:t>ackground</w:t>
      </w:r>
      <w:bookmarkEnd w:id="6"/>
    </w:p>
    <w:p w14:paraId="0CB8B38C" w14:textId="5ED18FD2" w:rsidR="00165FEB" w:rsidRPr="00CC0055" w:rsidRDefault="00165FEB" w:rsidP="00165FEB">
      <w:r w:rsidRPr="00CC0055">
        <w:t xml:space="preserve">The NSW Government has set an ambitious litter reduction target through the Premier’s Priority for litter, announced in September 2015. This follows previous NSW Government commitments to reduce litter in </w:t>
      </w:r>
      <w:r w:rsidRPr="00165FEB">
        <w:t xml:space="preserve">NSW </w:t>
      </w:r>
      <w:r w:rsidR="008C5075">
        <w:t xml:space="preserve">by </w:t>
      </w:r>
      <w:r w:rsidRPr="00165FEB">
        <w:t xml:space="preserve">2021: </w:t>
      </w:r>
      <w:r w:rsidR="00370912">
        <w:t>Between 2012 and 2021 the</w:t>
      </w:r>
      <w:r w:rsidRPr="00CC0055">
        <w:t xml:space="preserve"> NSW Government </w:t>
      </w:r>
      <w:r w:rsidR="00370912">
        <w:t>is providing</w:t>
      </w:r>
      <w:r w:rsidRPr="00CC0055">
        <w:t xml:space="preserve"> $50 million through the </w:t>
      </w:r>
      <w:r w:rsidRPr="00165FEB">
        <w:t>Waste Less, Recycle More</w:t>
      </w:r>
      <w:r w:rsidRPr="00CC0055">
        <w:t xml:space="preserve"> initiative to achieve litter reduction goals.</w:t>
      </w:r>
    </w:p>
    <w:p w14:paraId="24CCBC28" w14:textId="506AE01F" w:rsidR="00165FEB" w:rsidRPr="00CC0055" w:rsidRDefault="00165FEB" w:rsidP="00165FEB">
      <w:r w:rsidRPr="00CC0055">
        <w:t>In 2013</w:t>
      </w:r>
      <w:r>
        <w:t>–</w:t>
      </w:r>
      <w:r w:rsidRPr="00CC0055">
        <w:t xml:space="preserve">14, regional organisations of councils (ROCs) and voluntary Regional Waste Groups (RWGs) developed and delivered </w:t>
      </w:r>
      <w:r w:rsidR="000F667C">
        <w:t>r</w:t>
      </w:r>
      <w:r w:rsidRPr="00CC0055">
        <w:t xml:space="preserve">egional </w:t>
      </w:r>
      <w:r w:rsidR="000F667C">
        <w:t>w</w:t>
      </w:r>
      <w:r w:rsidRPr="00CC0055">
        <w:t xml:space="preserve">aste </w:t>
      </w:r>
      <w:r w:rsidR="000F667C">
        <w:t>s</w:t>
      </w:r>
      <w:r w:rsidRPr="00CC0055">
        <w:t>trategies that define waste-related priorities for their region. The</w:t>
      </w:r>
      <w:r w:rsidR="000F667C">
        <w:t>se</w:t>
      </w:r>
      <w:r w:rsidRPr="00CC0055">
        <w:t xml:space="preserve"> </w:t>
      </w:r>
      <w:r>
        <w:t>include</w:t>
      </w:r>
      <w:r w:rsidRPr="00CC0055">
        <w:t xml:space="preserve"> identified objectives and targets to reduce litter.</w:t>
      </w:r>
    </w:p>
    <w:p w14:paraId="5D5B0A25" w14:textId="2EB3D626" w:rsidR="00165FEB" w:rsidRPr="00CC0055" w:rsidRDefault="00165FEB" w:rsidP="00165FEB">
      <w:r w:rsidRPr="00CC0055">
        <w:t xml:space="preserve">In 2015, the EPA developed the L-RIP to help RWGs develop </w:t>
      </w:r>
      <w:r w:rsidR="000F667C">
        <w:t>r</w:t>
      </w:r>
      <w:r w:rsidRPr="00CC0055">
        <w:t xml:space="preserve">egional </w:t>
      </w:r>
      <w:r w:rsidR="000F667C">
        <w:t>l</w:t>
      </w:r>
      <w:r w:rsidRPr="00CC0055">
        <w:t xml:space="preserve">itter </w:t>
      </w:r>
      <w:r w:rsidR="000F667C">
        <w:t>p</w:t>
      </w:r>
      <w:r w:rsidRPr="00CC0055">
        <w:t>lans</w:t>
      </w:r>
      <w:r w:rsidR="000F667C">
        <w:t>. In 2016-17 and 2017-18 it</w:t>
      </w:r>
      <w:r w:rsidRPr="00CC0055">
        <w:t xml:space="preserve"> jointly </w:t>
      </w:r>
      <w:r>
        <w:t xml:space="preserve">(with councils) </w:t>
      </w:r>
      <w:r w:rsidRPr="00CC0055">
        <w:t>fund</w:t>
      </w:r>
      <w:r>
        <w:t>ed</w:t>
      </w:r>
      <w:r w:rsidRPr="00CC0055">
        <w:t xml:space="preserve"> the delivery of </w:t>
      </w:r>
      <w:r w:rsidR="000F667C">
        <w:t>l</w:t>
      </w:r>
      <w:r w:rsidRPr="00CC0055">
        <w:t xml:space="preserve">itter </w:t>
      </w:r>
      <w:r w:rsidR="000F667C">
        <w:t>i</w:t>
      </w:r>
      <w:r w:rsidRPr="00CC0055">
        <w:t xml:space="preserve">mplementation </w:t>
      </w:r>
      <w:r w:rsidR="000F667C">
        <w:t>p</w:t>
      </w:r>
      <w:r w:rsidRPr="00CC0055">
        <w:t>lans.</w:t>
      </w:r>
    </w:p>
    <w:p w14:paraId="08A10F74" w14:textId="6812C4F1" w:rsidR="00165FEB" w:rsidRDefault="00165FEB" w:rsidP="00EB5470">
      <w:pPr>
        <w:numPr>
          <w:ilvl w:val="0"/>
          <w:numId w:val="0"/>
        </w:numPr>
      </w:pPr>
      <w:r w:rsidRPr="00CC0055">
        <w:t>Regional collaboration continues to be critical</w:t>
      </w:r>
      <w:r w:rsidR="00E86C20">
        <w:t>. This is</w:t>
      </w:r>
      <w:r w:rsidRPr="00CC0055">
        <w:t xml:space="preserve"> not only </w:t>
      </w:r>
      <w:r>
        <w:t xml:space="preserve">for </w:t>
      </w:r>
      <w:r w:rsidRPr="00CC0055">
        <w:t xml:space="preserve">delivering the priorities of the </w:t>
      </w:r>
      <w:r w:rsidR="00E86C20">
        <w:t>r</w:t>
      </w:r>
      <w:r w:rsidRPr="00CC0055">
        <w:t xml:space="preserve">egional </w:t>
      </w:r>
      <w:r w:rsidR="00E86C20">
        <w:t>w</w:t>
      </w:r>
      <w:r w:rsidRPr="00CC0055">
        <w:t xml:space="preserve">aste </w:t>
      </w:r>
      <w:r w:rsidR="00E86C20">
        <w:t>s</w:t>
      </w:r>
      <w:r w:rsidRPr="00CC0055">
        <w:t xml:space="preserve">trategies but also </w:t>
      </w:r>
      <w:r>
        <w:t xml:space="preserve">for </w:t>
      </w:r>
      <w:r w:rsidRPr="00CC0055">
        <w:t xml:space="preserve">delivering the NSW Government’s </w:t>
      </w:r>
      <w:r w:rsidRPr="00165FEB">
        <w:t xml:space="preserve">Waste Less, Recycle More </w:t>
      </w:r>
      <w:r w:rsidRPr="00CC0055">
        <w:t>initiative and the Premier’s Priority on litter reduction.</w:t>
      </w:r>
    </w:p>
    <w:p w14:paraId="25DA78BC" w14:textId="77777777" w:rsidR="00165FEB" w:rsidRPr="00202F92" w:rsidRDefault="00FE2F3B" w:rsidP="0023706C">
      <w:pPr>
        <w:pStyle w:val="Heading2Green"/>
      </w:pPr>
      <w:bookmarkStart w:id="7" w:name="_Toc531957789"/>
      <w:r>
        <w:t>Previously funded L-RIP p</w:t>
      </w:r>
      <w:r w:rsidR="00165FEB" w:rsidRPr="00692D10">
        <w:t>rojects</w:t>
      </w:r>
      <w:bookmarkEnd w:id="7"/>
    </w:p>
    <w:p w14:paraId="4956827D" w14:textId="517D873F" w:rsidR="00165FEB" w:rsidRPr="00FE2F3B" w:rsidRDefault="00165FEB" w:rsidP="0023706C">
      <w:pPr>
        <w:rPr>
          <w:color w:val="auto"/>
        </w:rPr>
      </w:pPr>
      <w:bookmarkStart w:id="8" w:name="_Toc381184050"/>
      <w:r w:rsidRPr="00FE2F3B">
        <w:rPr>
          <w:color w:val="auto"/>
        </w:rPr>
        <w:t xml:space="preserve">In 2016, the 15 RWGs were funded a total of $1.2 million to implement priority projects identified in their </w:t>
      </w:r>
      <w:r w:rsidR="00BC1EB3">
        <w:rPr>
          <w:color w:val="auto"/>
        </w:rPr>
        <w:t>l</w:t>
      </w:r>
      <w:r w:rsidRPr="00FE2F3B">
        <w:rPr>
          <w:color w:val="auto"/>
        </w:rPr>
        <w:t xml:space="preserve">itter </w:t>
      </w:r>
      <w:r w:rsidR="007E095E">
        <w:rPr>
          <w:color w:val="auto"/>
        </w:rPr>
        <w:t>i</w:t>
      </w:r>
      <w:r w:rsidRPr="00FE2F3B">
        <w:rPr>
          <w:color w:val="auto"/>
        </w:rPr>
        <w:t xml:space="preserve">mplementation </w:t>
      </w:r>
      <w:r w:rsidR="007E095E">
        <w:rPr>
          <w:color w:val="auto"/>
        </w:rPr>
        <w:t>p</w:t>
      </w:r>
      <w:r w:rsidRPr="00FE2F3B">
        <w:rPr>
          <w:color w:val="auto"/>
        </w:rPr>
        <w:t>lan.</w:t>
      </w:r>
    </w:p>
    <w:p w14:paraId="16D8C61C" w14:textId="57BA5D24" w:rsidR="00651140" w:rsidRPr="00FE2F3B" w:rsidRDefault="00651140" w:rsidP="00651140">
      <w:pPr>
        <w:pStyle w:val="BodyText"/>
        <w:rPr>
          <w:color w:val="auto"/>
        </w:rPr>
      </w:pPr>
      <w:r w:rsidRPr="00FE2F3B">
        <w:rPr>
          <w:color w:val="auto"/>
        </w:rPr>
        <w:t xml:space="preserve">In 2017, </w:t>
      </w:r>
      <w:r w:rsidR="00165FEB" w:rsidRPr="00FE2F3B">
        <w:rPr>
          <w:color w:val="auto"/>
        </w:rPr>
        <w:t>$170,000 was made available from the L-RIP Enhancement grant round to five RWGs.</w:t>
      </w:r>
      <w:bookmarkStart w:id="9" w:name="_Toc488740401"/>
    </w:p>
    <w:p w14:paraId="1534EBB4" w14:textId="23942571" w:rsidR="00651140" w:rsidRPr="00FE2F3B" w:rsidRDefault="00651140" w:rsidP="00651140">
      <w:pPr>
        <w:pStyle w:val="BodyText"/>
        <w:rPr>
          <w:color w:val="auto"/>
        </w:rPr>
      </w:pPr>
      <w:r w:rsidRPr="00FE2F3B">
        <w:rPr>
          <w:color w:val="auto"/>
        </w:rPr>
        <w:t xml:space="preserve">In 2017-18, </w:t>
      </w:r>
      <w:r w:rsidR="00FE2F3B" w:rsidRPr="00FE2F3B">
        <w:rPr>
          <w:color w:val="auto"/>
        </w:rPr>
        <w:t>$1.18 million was awar</w:t>
      </w:r>
      <w:r w:rsidR="007E095E">
        <w:rPr>
          <w:color w:val="auto"/>
        </w:rPr>
        <w:t>d</w:t>
      </w:r>
      <w:r w:rsidR="00FE2F3B" w:rsidRPr="00FE2F3B">
        <w:rPr>
          <w:color w:val="auto"/>
        </w:rPr>
        <w:t>ed to RWGs to deliver 14 regional litter projects.</w:t>
      </w:r>
    </w:p>
    <w:p w14:paraId="2A430F77" w14:textId="1D3B45A4" w:rsidR="00651140" w:rsidRPr="00FE2F3B" w:rsidRDefault="00651140" w:rsidP="00651140">
      <w:pPr>
        <w:pStyle w:val="BodyText"/>
        <w:numPr>
          <w:ilvl w:val="0"/>
          <w:numId w:val="0"/>
        </w:numPr>
        <w:rPr>
          <w:color w:val="auto"/>
        </w:rPr>
      </w:pPr>
      <w:r w:rsidRPr="00FE2F3B">
        <w:rPr>
          <w:color w:val="auto"/>
        </w:rPr>
        <w:t xml:space="preserve">More detail on </w:t>
      </w:r>
      <w:r w:rsidR="00EB5470">
        <w:rPr>
          <w:color w:val="auto"/>
        </w:rPr>
        <w:t>previous</w:t>
      </w:r>
      <w:r w:rsidRPr="00FE2F3B">
        <w:rPr>
          <w:color w:val="auto"/>
        </w:rPr>
        <w:t xml:space="preserve"> litter </w:t>
      </w:r>
      <w:r w:rsidR="00EB5470">
        <w:rPr>
          <w:color w:val="auto"/>
        </w:rPr>
        <w:t>grants</w:t>
      </w:r>
      <w:r w:rsidRPr="00FE2F3B">
        <w:rPr>
          <w:color w:val="auto"/>
        </w:rPr>
        <w:t xml:space="preserve"> can be found here:</w:t>
      </w:r>
      <w:r w:rsidR="006D6844">
        <w:rPr>
          <w:color w:val="auto"/>
        </w:rPr>
        <w:t xml:space="preserve"> </w:t>
      </w:r>
      <w:hyperlink r:id="rId21" w:history="1">
        <w:r w:rsidRPr="00FE2F3B">
          <w:rPr>
            <w:rStyle w:val="Hyperlink"/>
            <w:noProof/>
          </w:rPr>
          <w:t>https://www.epa.nsw.gov.au/working-together/grants/litter-program/council-litter-grants</w:t>
        </w:r>
      </w:hyperlink>
    </w:p>
    <w:p w14:paraId="69B50F1C" w14:textId="469B3C4F" w:rsidR="00165FEB" w:rsidRDefault="00165FEB" w:rsidP="00651140">
      <w:pPr>
        <w:pStyle w:val="Heading2Green"/>
      </w:pPr>
      <w:bookmarkStart w:id="10" w:name="_Toc531957790"/>
      <w:r w:rsidRPr="00786279">
        <w:t xml:space="preserve">Regional </w:t>
      </w:r>
      <w:r w:rsidR="007E095E">
        <w:t>l</w:t>
      </w:r>
      <w:r w:rsidRPr="00786279">
        <w:t xml:space="preserve">itter </w:t>
      </w:r>
      <w:r w:rsidR="007E095E">
        <w:t>p</w:t>
      </w:r>
      <w:r w:rsidRPr="00786279">
        <w:t>lan</w:t>
      </w:r>
      <w:r>
        <w:t>s</w:t>
      </w:r>
      <w:bookmarkEnd w:id="9"/>
      <w:bookmarkEnd w:id="10"/>
    </w:p>
    <w:p w14:paraId="62119EEE" w14:textId="00B9E7DA" w:rsidR="00165FEB" w:rsidRDefault="00165FEB" w:rsidP="00165FEB">
      <w:pPr>
        <w:pStyle w:val="BodyText"/>
      </w:pPr>
      <w:r w:rsidRPr="00CC0055">
        <w:t xml:space="preserve">This section includes guidance on how to review and update the </w:t>
      </w:r>
      <w:r w:rsidR="007E095E">
        <w:t>r</w:t>
      </w:r>
      <w:r w:rsidRPr="00CC0055">
        <w:t xml:space="preserve">egional </w:t>
      </w:r>
      <w:r w:rsidR="007E095E">
        <w:t>l</w:t>
      </w:r>
      <w:r w:rsidRPr="00CC0055">
        <w:t xml:space="preserve">itter </w:t>
      </w:r>
      <w:r w:rsidR="007E095E">
        <w:t>p</w:t>
      </w:r>
      <w:r w:rsidRPr="00CC0055">
        <w:t>lan</w:t>
      </w:r>
      <w:r>
        <w:t>s</w:t>
      </w:r>
      <w:r w:rsidRPr="00CC0055">
        <w:t xml:space="preserve"> </w:t>
      </w:r>
      <w:r>
        <w:t xml:space="preserve">to </w:t>
      </w:r>
      <w:r w:rsidRPr="00CC0055">
        <w:t>ensure that priorities are based on evidence from participating councils and other sources.</w:t>
      </w:r>
    </w:p>
    <w:p w14:paraId="590AF0AB" w14:textId="4B1D0EF8" w:rsidR="00165FEB" w:rsidRPr="00CC0055" w:rsidRDefault="00165FEB" w:rsidP="00165FEB">
      <w:pPr>
        <w:pStyle w:val="BodyText"/>
      </w:pPr>
      <w:r w:rsidRPr="00132C0F">
        <w:t>Templates are included in the appendices to help support the review process</w:t>
      </w:r>
      <w:r w:rsidRPr="00CC0055">
        <w:t>.</w:t>
      </w:r>
      <w:r>
        <w:t xml:space="preserve"> </w:t>
      </w:r>
      <w:r w:rsidRPr="00CC0055">
        <w:t>Where new evidence has become available, this will be used to review regional litter priorities and projects</w:t>
      </w:r>
      <w:r>
        <w:t xml:space="preserve">. These templates may </w:t>
      </w:r>
      <w:r w:rsidRPr="00CC0055">
        <w:t>only be required when a substantial review  is being undertaken.</w:t>
      </w:r>
    </w:p>
    <w:p w14:paraId="13BFB2A8" w14:textId="468F4788" w:rsidR="00165FEB" w:rsidRPr="00CC0055" w:rsidRDefault="00165FEB" w:rsidP="00165FEB">
      <w:pPr>
        <w:pStyle w:val="BodyText"/>
      </w:pPr>
      <w:r>
        <w:t>T</w:t>
      </w:r>
      <w:r w:rsidRPr="00CC0055">
        <w:t xml:space="preserve">he Regional Litter Plan should remain </w:t>
      </w:r>
      <w:r>
        <w:t>an easy-to-read document</w:t>
      </w:r>
      <w:r w:rsidRPr="00CC0055">
        <w:t xml:space="preserve"> which highlight</w:t>
      </w:r>
      <w:r>
        <w:t>s</w:t>
      </w:r>
      <w:r w:rsidRPr="00CC0055">
        <w:t xml:space="preserve"> priorities and strategies to meet identified targets.</w:t>
      </w:r>
      <w:r w:rsidR="003B1C36">
        <w:t xml:space="preserve"> It needs to easily inform internal and external </w:t>
      </w:r>
      <w:r w:rsidR="003B1C36">
        <w:lastRenderedPageBreak/>
        <w:t>stakeholders about current litter challenges in the region, what it wants to achieve and why and set out what measures will be put in place.</w:t>
      </w:r>
    </w:p>
    <w:p w14:paraId="3C35850A" w14:textId="778BC1BF" w:rsidR="00165FEB" w:rsidRDefault="00165FEB" w:rsidP="00165FEB">
      <w:pPr>
        <w:pStyle w:val="BodyText"/>
      </w:pPr>
      <w:r>
        <w:t>It</w:t>
      </w:r>
      <w:r w:rsidRPr="00CC0055">
        <w:t xml:space="preserve"> should be wr</w:t>
      </w:r>
      <w:r>
        <w:t xml:space="preserve">itten as </w:t>
      </w:r>
      <w:r w:rsidR="003B1C36">
        <w:t xml:space="preserve">a </w:t>
      </w:r>
      <w:r>
        <w:t>public-facing document</w:t>
      </w:r>
      <w:r w:rsidRPr="00CC0055">
        <w:t xml:space="preserve">. </w:t>
      </w:r>
      <w:r>
        <w:t>It</w:t>
      </w:r>
      <w:r w:rsidRPr="00CC0055">
        <w:t xml:space="preserve"> </w:t>
      </w:r>
      <w:r>
        <w:t xml:space="preserve">may </w:t>
      </w:r>
      <w:r w:rsidRPr="00CC0055">
        <w:t xml:space="preserve">be referenced by councillors, council executive, council staff and the public. The tone, language and style needs to </w:t>
      </w:r>
      <w:r w:rsidR="003B1C36">
        <w:t>be simple, straightforward and easy to follow</w:t>
      </w:r>
      <w:r>
        <w:t>.</w:t>
      </w:r>
    </w:p>
    <w:p w14:paraId="6C3D9856" w14:textId="71A1A1DD" w:rsidR="00165FEB" w:rsidRPr="00472586" w:rsidRDefault="00165FEB" w:rsidP="0023706C">
      <w:pPr>
        <w:pStyle w:val="Heading2Green"/>
      </w:pPr>
      <w:bookmarkStart w:id="11" w:name="_Toc488740403"/>
      <w:bookmarkStart w:id="12" w:name="_Toc531957791"/>
      <w:r w:rsidRPr="00472586">
        <w:t xml:space="preserve">Review and update of </w:t>
      </w:r>
      <w:r w:rsidR="003B1C36">
        <w:t>r</w:t>
      </w:r>
      <w:r w:rsidRPr="00472586">
        <w:t xml:space="preserve">egional </w:t>
      </w:r>
      <w:r w:rsidR="003B1C36">
        <w:t>l</w:t>
      </w:r>
      <w:r w:rsidRPr="00472586">
        <w:t xml:space="preserve">itter </w:t>
      </w:r>
      <w:r w:rsidR="003B1C36">
        <w:t>p</w:t>
      </w:r>
      <w:r w:rsidRPr="00472586">
        <w:t>lan</w:t>
      </w:r>
      <w:bookmarkEnd w:id="8"/>
      <w:bookmarkEnd w:id="11"/>
      <w:bookmarkEnd w:id="12"/>
    </w:p>
    <w:p w14:paraId="120A14EE" w14:textId="136ABAF1" w:rsidR="00165FEB" w:rsidRPr="00CC0055" w:rsidRDefault="00165FEB" w:rsidP="00165FEB">
      <w:pPr>
        <w:pStyle w:val="BodyText"/>
      </w:pPr>
      <w:r w:rsidRPr="00CC0055">
        <w:t>Whil</w:t>
      </w:r>
      <w:r>
        <w:t>e</w:t>
      </w:r>
      <w:r w:rsidRPr="00CC0055">
        <w:t xml:space="preserve"> it is assumed that the </w:t>
      </w:r>
      <w:r>
        <w:t>three-to-five-</w:t>
      </w:r>
      <w:r w:rsidRPr="00CC0055">
        <w:t xml:space="preserve">year </w:t>
      </w:r>
      <w:r w:rsidR="00350430">
        <w:t>r</w:t>
      </w:r>
      <w:r w:rsidRPr="00CC0055">
        <w:t xml:space="preserve">egional </w:t>
      </w:r>
      <w:r w:rsidR="00350430">
        <w:t>l</w:t>
      </w:r>
      <w:r w:rsidRPr="00CC0055">
        <w:t xml:space="preserve">itter </w:t>
      </w:r>
      <w:r w:rsidR="00350430">
        <w:t>p</w:t>
      </w:r>
      <w:r w:rsidRPr="00CC0055">
        <w:t xml:space="preserve">lans developed in 2015 are </w:t>
      </w:r>
      <w:r w:rsidR="00350430">
        <w:t xml:space="preserve">still </w:t>
      </w:r>
      <w:r w:rsidRPr="00CC0055">
        <w:t>current, it is acknowledged there might be a need to review and refine the</w:t>
      </w:r>
      <w:r w:rsidR="00350430">
        <w:t>m</w:t>
      </w:r>
      <w:r w:rsidRPr="00CC0055">
        <w:t xml:space="preserve"> based on:</w:t>
      </w:r>
    </w:p>
    <w:p w14:paraId="27D1A157" w14:textId="77777777" w:rsidR="00165FEB" w:rsidRPr="00CC0055" w:rsidRDefault="00165FEB" w:rsidP="00165FEB">
      <w:pPr>
        <w:pStyle w:val="Dotpointlist"/>
      </w:pPr>
      <w:r>
        <w:t>e</w:t>
      </w:r>
      <w:r w:rsidRPr="00CC0055">
        <w:t>xperience and knowledge gained from Stage 2</w:t>
      </w:r>
      <w:r w:rsidR="00CB33B8">
        <w:t xml:space="preserve"> and 3</w:t>
      </w:r>
      <w:r w:rsidRPr="00CC0055">
        <w:t xml:space="preserve"> regional litter project </w:t>
      </w:r>
      <w:r w:rsidR="00CB33B8" w:rsidRPr="00CC0055">
        <w:t>implementations</w:t>
      </w:r>
    </w:p>
    <w:p w14:paraId="302746E5" w14:textId="0DC51480" w:rsidR="00165FEB" w:rsidRPr="00CC0055" w:rsidRDefault="00165FEB" w:rsidP="00165FEB">
      <w:pPr>
        <w:pStyle w:val="Dotpointlist"/>
      </w:pPr>
      <w:r>
        <w:t>r</w:t>
      </w:r>
      <w:r w:rsidRPr="00CC0055">
        <w:t xml:space="preserve">egional </w:t>
      </w:r>
      <w:r w:rsidR="00350430">
        <w:t>w</w:t>
      </w:r>
      <w:r w:rsidRPr="00CC0055">
        <w:t xml:space="preserve">aste </w:t>
      </w:r>
      <w:r w:rsidR="00350430">
        <w:t>s</w:t>
      </w:r>
      <w:r w:rsidRPr="00CC0055">
        <w:t>trategy engagement process</w:t>
      </w:r>
    </w:p>
    <w:p w14:paraId="6DD7932F" w14:textId="77777777" w:rsidR="00165FEB" w:rsidRPr="00CC0055" w:rsidRDefault="00165FEB" w:rsidP="00165FEB">
      <w:pPr>
        <w:pStyle w:val="Dotpointlist"/>
      </w:pPr>
      <w:r>
        <w:t>t</w:t>
      </w:r>
      <w:r w:rsidRPr="00CC0055">
        <w:t>he growing knowledge and ownership of litter issues of member councils</w:t>
      </w:r>
    </w:p>
    <w:p w14:paraId="023663AB" w14:textId="77777777" w:rsidR="00165FEB" w:rsidRDefault="00165FEB" w:rsidP="00165FEB">
      <w:pPr>
        <w:pStyle w:val="Dotpointlist"/>
      </w:pPr>
      <w:r>
        <w:t>a</w:t>
      </w:r>
      <w:r w:rsidRPr="00CC0055">
        <w:t>malgamation of councils and the subsequent effect on RWG membership.</w:t>
      </w:r>
    </w:p>
    <w:p w14:paraId="7B9A58AE" w14:textId="18BD0CF5" w:rsidR="00165FEB" w:rsidRDefault="00165FEB" w:rsidP="00165FEB">
      <w:pPr>
        <w:pStyle w:val="BodyText"/>
      </w:pPr>
      <w:r>
        <w:t>I</w:t>
      </w:r>
      <w:r w:rsidRPr="00786279">
        <w:t>f a</w:t>
      </w:r>
      <w:r>
        <w:t>n</w:t>
      </w:r>
      <w:r w:rsidRPr="00786279">
        <w:t xml:space="preserve"> RWG intends </w:t>
      </w:r>
      <w:r>
        <w:t xml:space="preserve">to make </w:t>
      </w:r>
      <w:r w:rsidRPr="00786279">
        <w:t xml:space="preserve">significant changes to the current litter prevention targets and objectives </w:t>
      </w:r>
      <w:r>
        <w:t xml:space="preserve">when </w:t>
      </w:r>
      <w:r w:rsidRPr="00786279">
        <w:t>updat</w:t>
      </w:r>
      <w:r>
        <w:t>ing</w:t>
      </w:r>
      <w:r w:rsidRPr="00786279">
        <w:t xml:space="preserve"> a </w:t>
      </w:r>
      <w:r w:rsidR="00C9633B">
        <w:t>r</w:t>
      </w:r>
      <w:r w:rsidRPr="00786279">
        <w:t xml:space="preserve">egional </w:t>
      </w:r>
      <w:r w:rsidR="00C9633B">
        <w:t>l</w:t>
      </w:r>
      <w:r w:rsidRPr="00786279">
        <w:t xml:space="preserve">itter </w:t>
      </w:r>
      <w:r w:rsidR="00C9633B">
        <w:t>p</w:t>
      </w:r>
      <w:r w:rsidRPr="00786279">
        <w:t xml:space="preserve">lan, it </w:t>
      </w:r>
      <w:r>
        <w:t>must</w:t>
      </w:r>
      <w:r w:rsidRPr="00786279">
        <w:t xml:space="preserve"> </w:t>
      </w:r>
      <w:r>
        <w:t>obtain</w:t>
      </w:r>
      <w:r w:rsidRPr="00786279">
        <w:t xml:space="preserve"> approval from the EPA.</w:t>
      </w:r>
    </w:p>
    <w:p w14:paraId="6B4908F1" w14:textId="1E96A6C5" w:rsidR="00165FEB" w:rsidRDefault="00165FEB" w:rsidP="00165FEB">
      <w:pPr>
        <w:pStyle w:val="BodyText"/>
      </w:pPr>
      <w:r w:rsidRPr="00CC0055">
        <w:t xml:space="preserve">The </w:t>
      </w:r>
      <w:r w:rsidR="004E26DB">
        <w:t>12</w:t>
      </w:r>
      <w:r w:rsidRPr="00CC0055">
        <w:t xml:space="preserve">-month Litter Implementation Plan must be updated and submitted </w:t>
      </w:r>
      <w:r w:rsidR="00FE5C69">
        <w:t xml:space="preserve">to the EPA </w:t>
      </w:r>
      <w:r w:rsidRPr="00CC0055">
        <w:t>with their Regional Litter Plan if an</w:t>
      </w:r>
      <w:r w:rsidR="006D675B">
        <w:t xml:space="preserve"> RWG wishes to apply for Stage 4</w:t>
      </w:r>
      <w:r w:rsidRPr="00CC0055">
        <w:t xml:space="preserve"> L-RIP grant funding.</w:t>
      </w:r>
      <w:bookmarkStart w:id="13" w:name="_Toc381184051"/>
    </w:p>
    <w:p w14:paraId="6BE8EE86" w14:textId="14889881" w:rsidR="00CB33B8" w:rsidRPr="00CC0055" w:rsidRDefault="00CB33B8" w:rsidP="00165FEB">
      <w:pPr>
        <w:pStyle w:val="BodyText"/>
      </w:pPr>
      <w:r>
        <w:t xml:space="preserve">Templates and guidance </w:t>
      </w:r>
      <w:r w:rsidR="00FE5C69">
        <w:t>are</w:t>
      </w:r>
      <w:r>
        <w:t xml:space="preserve"> available form the Litter Prevention Unit if required.</w:t>
      </w:r>
    </w:p>
    <w:p w14:paraId="621376F3" w14:textId="77777777" w:rsidR="00165FEB" w:rsidRPr="00472586" w:rsidRDefault="00165FEB" w:rsidP="00165FEB">
      <w:pPr>
        <w:pStyle w:val="Heading2"/>
        <w:ind w:left="709" w:hanging="709"/>
      </w:pPr>
      <w:bookmarkStart w:id="14" w:name="_Toc488740404"/>
      <w:bookmarkStart w:id="15" w:name="_Toc531957792"/>
      <w:bookmarkEnd w:id="13"/>
      <w:r w:rsidRPr="0023706C">
        <w:rPr>
          <w:b/>
          <w:color w:val="008850"/>
        </w:rPr>
        <w:t>What must a Regional Litter Plan include</w:t>
      </w:r>
      <w:r w:rsidRPr="00132C0F">
        <w:rPr>
          <w:b/>
          <w:color w:val="008850"/>
        </w:rPr>
        <w:t>?</w:t>
      </w:r>
      <w:bookmarkEnd w:id="14"/>
      <w:bookmarkEnd w:id="15"/>
    </w:p>
    <w:p w14:paraId="1FC73440" w14:textId="77777777" w:rsidR="00E41EAB" w:rsidRDefault="00165FEB" w:rsidP="00CD6C17">
      <w:pPr>
        <w:pStyle w:val="BodyText"/>
      </w:pPr>
      <w:r w:rsidRPr="00CC0055">
        <w:t>The Regional Litter Plan must include several</w:t>
      </w:r>
      <w:r>
        <w:t xml:space="preserve"> elements.</w:t>
      </w:r>
    </w:p>
    <w:p w14:paraId="382C4B46" w14:textId="77777777" w:rsidR="00165FEB" w:rsidRPr="00472586" w:rsidRDefault="00165FEB" w:rsidP="00E41EAB">
      <w:pPr>
        <w:pStyle w:val="Numberlist"/>
        <w:contextualSpacing w:val="0"/>
      </w:pPr>
      <w:r w:rsidRPr="00E41EAB">
        <w:rPr>
          <w:b/>
        </w:rPr>
        <w:t>Introduction</w:t>
      </w:r>
      <w:r w:rsidRPr="00472586">
        <w:br/>
        <w:t>A short summary covering the background of the councils in the regional grouping, the policy context, the connection with the Regional Waste Strategy and how the Regional Litter Plan has been developed and evolved.</w:t>
      </w:r>
    </w:p>
    <w:p w14:paraId="165095F9" w14:textId="77777777" w:rsidR="00165FEB" w:rsidRPr="00472586" w:rsidRDefault="00165FEB" w:rsidP="00165FEB">
      <w:pPr>
        <w:pStyle w:val="Numberlist"/>
        <w:contextualSpacing w:val="0"/>
      </w:pPr>
      <w:r w:rsidRPr="00472586">
        <w:rPr>
          <w:b/>
        </w:rPr>
        <w:t xml:space="preserve">Where are we </w:t>
      </w:r>
      <w:r w:rsidR="00E41EAB">
        <w:rPr>
          <w:b/>
        </w:rPr>
        <w:t>today?</w:t>
      </w:r>
      <w:r w:rsidRPr="00472586">
        <w:rPr>
          <w:b/>
        </w:rPr>
        <w:br/>
      </w:r>
      <w:r>
        <w:t>O</w:t>
      </w:r>
      <w:r w:rsidRPr="00472586">
        <w:t xml:space="preserve">utline </w:t>
      </w:r>
      <w:r>
        <w:t xml:space="preserve">the </w:t>
      </w:r>
      <w:r w:rsidRPr="00472586">
        <w:t>evidence on regional litter challenges and litter prevention activity being undertaken</w:t>
      </w:r>
      <w:r>
        <w:t>. This will</w:t>
      </w:r>
      <w:r w:rsidRPr="00472586">
        <w:t xml:space="preserve"> enable the RWG to review and refine current high-level demand and gap analysis. </w:t>
      </w:r>
      <w:r>
        <w:t>This e</w:t>
      </w:r>
      <w:r w:rsidRPr="00472586">
        <w:t xml:space="preserve">vidence will </w:t>
      </w:r>
      <w:r>
        <w:t xml:space="preserve">also </w:t>
      </w:r>
      <w:r w:rsidRPr="00472586">
        <w:t>inform decisions regarding target</w:t>
      </w:r>
      <w:r>
        <w:t>-</w:t>
      </w:r>
      <w:r w:rsidRPr="00472586">
        <w:t>setting, areas for intervention, action and investment.</w:t>
      </w:r>
    </w:p>
    <w:p w14:paraId="2C962742" w14:textId="77777777" w:rsidR="00165FEB" w:rsidRPr="00472586" w:rsidRDefault="00165FEB" w:rsidP="00165FEB">
      <w:pPr>
        <w:pStyle w:val="Numberlist2"/>
      </w:pPr>
      <w:r w:rsidRPr="00472586">
        <w:t>Start with the current NSW context for tackling litter. This is provided by the EPA and is at Appendix A.</w:t>
      </w:r>
    </w:p>
    <w:p w14:paraId="176CD27D" w14:textId="5BCF4F84" w:rsidR="00165FEB" w:rsidRPr="00472586" w:rsidRDefault="00FE5C69" w:rsidP="00165FEB">
      <w:pPr>
        <w:pStyle w:val="Numberlist2"/>
      </w:pPr>
      <w:r>
        <w:t>O</w:t>
      </w:r>
      <w:r w:rsidR="00165FEB" w:rsidRPr="00472586">
        <w:t>utline the regional context for litter reduction. This can repeat relevant information from the Regional Waste Strategy</w:t>
      </w:r>
      <w:r w:rsidR="00165FEB">
        <w:t>,</w:t>
      </w:r>
      <w:r w:rsidR="00165FEB" w:rsidRPr="00472586">
        <w:t xml:space="preserve"> including litter objectives and targets.</w:t>
      </w:r>
    </w:p>
    <w:p w14:paraId="44D3D223" w14:textId="77777777" w:rsidR="00165FEB" w:rsidRPr="00472586" w:rsidRDefault="00165FEB" w:rsidP="00165FEB">
      <w:pPr>
        <w:pStyle w:val="Numberlist2"/>
      </w:pPr>
      <w:r w:rsidRPr="00472586">
        <w:t>Identify any changes to member council litter policies and strategies (where they exist).</w:t>
      </w:r>
    </w:p>
    <w:p w14:paraId="0D31628F" w14:textId="1705140A" w:rsidR="00165FEB" w:rsidRPr="00472586" w:rsidRDefault="00165FEB" w:rsidP="00165FEB">
      <w:pPr>
        <w:pStyle w:val="Numberlist2"/>
      </w:pPr>
      <w:r w:rsidRPr="00472586">
        <w:t>Collect and update data on the current litter practices across the region against each of the four pillars for litter reduction: education and awareness, infrastructure, regulation and enforcement</w:t>
      </w:r>
      <w:r w:rsidR="00E41EAB">
        <w:t xml:space="preserve"> and evaluation and monitoring.</w:t>
      </w:r>
    </w:p>
    <w:p w14:paraId="3A9EB342" w14:textId="1C79F364" w:rsidR="00165FEB" w:rsidRPr="00472586" w:rsidRDefault="00165FEB" w:rsidP="00165FEB">
      <w:pPr>
        <w:pStyle w:val="Numberlist2"/>
      </w:pPr>
      <w:r w:rsidRPr="00472586">
        <w:t>Review and update the regional stakeholder map and work with these stakeholders to update data on current service demands and/or gaps</w:t>
      </w:r>
      <w:r w:rsidR="00FE5C69">
        <w:t>. F</w:t>
      </w:r>
      <w:r>
        <w:t xml:space="preserve">or example: locations </w:t>
      </w:r>
      <w:r w:rsidRPr="00472586">
        <w:t xml:space="preserve">where litter bins </w:t>
      </w:r>
      <w:r>
        <w:t xml:space="preserve">are </w:t>
      </w:r>
      <w:r w:rsidRPr="00472586">
        <w:t xml:space="preserve">overflowing or need additional emptying, or </w:t>
      </w:r>
      <w:r>
        <w:t>which</w:t>
      </w:r>
      <w:r w:rsidRPr="00472586">
        <w:t xml:space="preserve"> areas </w:t>
      </w:r>
      <w:r>
        <w:t xml:space="preserve">regularly </w:t>
      </w:r>
      <w:r w:rsidR="00FE5C69">
        <w:t>need</w:t>
      </w:r>
      <w:r w:rsidRPr="00472586">
        <w:t xml:space="preserve"> additional clean-up.</w:t>
      </w:r>
    </w:p>
    <w:p w14:paraId="754FC45D" w14:textId="77777777" w:rsidR="00165FEB" w:rsidRPr="00472586" w:rsidRDefault="00165FEB" w:rsidP="00165FEB">
      <w:pPr>
        <w:pStyle w:val="Numberlist2"/>
      </w:pPr>
      <w:r w:rsidRPr="00472586">
        <w:t>Review local litter programs and initiatives</w:t>
      </w:r>
      <w:r>
        <w:t>.</w:t>
      </w:r>
    </w:p>
    <w:p w14:paraId="102D1860" w14:textId="77777777" w:rsidR="00165FEB" w:rsidRPr="00472586" w:rsidRDefault="00165FEB" w:rsidP="00165FEB">
      <w:pPr>
        <w:pStyle w:val="Numberlist2"/>
      </w:pPr>
      <w:r w:rsidRPr="00472586">
        <w:lastRenderedPageBreak/>
        <w:t>Outline successes and achievements from L-RIP funded projects.</w:t>
      </w:r>
    </w:p>
    <w:p w14:paraId="2D0CE6A1" w14:textId="77777777" w:rsidR="00165FEB" w:rsidRPr="00472586" w:rsidRDefault="00E41EAB" w:rsidP="00165FEB">
      <w:pPr>
        <w:pStyle w:val="Numberlist"/>
        <w:contextualSpacing w:val="0"/>
        <w:rPr>
          <w:rFonts w:eastAsia="Calibri"/>
          <w:b/>
        </w:rPr>
      </w:pPr>
      <w:r>
        <w:rPr>
          <w:b/>
        </w:rPr>
        <w:t>Where do we want to be?</w:t>
      </w:r>
      <w:r w:rsidR="00165FEB" w:rsidRPr="00472586">
        <w:br/>
      </w:r>
      <w:r w:rsidR="00165FEB" w:rsidRPr="00472586">
        <w:rPr>
          <w:rFonts w:eastAsia="Calibri"/>
        </w:rPr>
        <w:t>Review the regional priorities, strategic objectives, regional targets and timelines to drive the plan forward.</w:t>
      </w:r>
    </w:p>
    <w:p w14:paraId="62F87A77" w14:textId="0D7B0C50" w:rsidR="00165FEB" w:rsidRPr="00472586" w:rsidRDefault="00E41EAB" w:rsidP="00165FEB">
      <w:pPr>
        <w:pStyle w:val="Numberlist"/>
        <w:contextualSpacing w:val="0"/>
        <w:rPr>
          <w:rFonts w:eastAsia="Calibri"/>
        </w:rPr>
      </w:pPr>
      <w:r>
        <w:rPr>
          <w:b/>
        </w:rPr>
        <w:t>How will we get there?</w:t>
      </w:r>
      <w:r w:rsidR="00165FEB">
        <w:br/>
      </w:r>
      <w:r w:rsidR="00165FEB">
        <w:rPr>
          <w:rFonts w:eastAsia="Calibri"/>
        </w:rPr>
        <w:t>R</w:t>
      </w:r>
      <w:r w:rsidR="00165FEB" w:rsidRPr="00472586">
        <w:rPr>
          <w:rFonts w:eastAsia="Calibri"/>
        </w:rPr>
        <w:t>eview the identified options for achieving the objectives. Consider lessons learn</w:t>
      </w:r>
      <w:r w:rsidR="00165FEB">
        <w:rPr>
          <w:rFonts w:eastAsia="Calibri"/>
        </w:rPr>
        <w:t>ed</w:t>
      </w:r>
      <w:r w:rsidR="00165FEB" w:rsidRPr="00472586">
        <w:rPr>
          <w:rFonts w:eastAsia="Calibri"/>
        </w:rPr>
        <w:t xml:space="preserve"> and resources available to review and refine the order of p</w:t>
      </w:r>
      <w:r w:rsidR="00165FEB">
        <w:t xml:space="preserve">riority </w:t>
      </w:r>
      <w:r w:rsidR="0018183C">
        <w:t>for</w:t>
      </w:r>
      <w:r w:rsidR="00165FEB">
        <w:t xml:space="preserve"> existing projects. W</w:t>
      </w:r>
      <w:r w:rsidR="00165FEB" w:rsidRPr="00472586">
        <w:rPr>
          <w:rFonts w:eastAsia="Calibri"/>
        </w:rPr>
        <w:t xml:space="preserve">here necessary, re-prioritise projects </w:t>
      </w:r>
      <w:r w:rsidR="00165FEB" w:rsidRPr="00472586">
        <w:t>for implementation.</w:t>
      </w:r>
    </w:p>
    <w:p w14:paraId="717F081C" w14:textId="77777777" w:rsidR="00165FEB" w:rsidRPr="00472586" w:rsidRDefault="00E41EAB" w:rsidP="00165FEB">
      <w:pPr>
        <w:pStyle w:val="Numberlist"/>
        <w:contextualSpacing w:val="0"/>
        <w:rPr>
          <w:rFonts w:eastAsia="Calibri"/>
        </w:rPr>
      </w:pPr>
      <w:r>
        <w:rPr>
          <w:b/>
        </w:rPr>
        <w:t>How success will be measured</w:t>
      </w:r>
      <w:r w:rsidR="00165FEB">
        <w:br/>
      </w:r>
      <w:r w:rsidR="00165FEB" w:rsidRPr="00472586">
        <w:rPr>
          <w:rFonts w:eastAsia="Calibri"/>
        </w:rPr>
        <w:t>A successful Regional Litter Plan is one where the objectives for the region are met within the timeframes identified. It is therefore essential to detail what information has been collected and when future progress will be measured against objectives and targets.</w:t>
      </w:r>
    </w:p>
    <w:p w14:paraId="3167150E" w14:textId="70BCE7D1" w:rsidR="00165FEB" w:rsidRPr="00472586" w:rsidRDefault="00165FEB" w:rsidP="00165FEB">
      <w:pPr>
        <w:pStyle w:val="Numberlist"/>
        <w:contextualSpacing w:val="0"/>
      </w:pPr>
      <w:r w:rsidRPr="00472586">
        <w:rPr>
          <w:b/>
        </w:rPr>
        <w:t>Case Stud</w:t>
      </w:r>
      <w:r w:rsidR="0018183C">
        <w:rPr>
          <w:b/>
        </w:rPr>
        <w:t>ies</w:t>
      </w:r>
      <w:r>
        <w:br/>
      </w:r>
      <w:r w:rsidRPr="00472586">
        <w:rPr>
          <w:rFonts w:eastAsia="Calibri"/>
        </w:rPr>
        <w:t xml:space="preserve">Provide </w:t>
      </w:r>
      <w:r w:rsidR="0018183C">
        <w:rPr>
          <w:rFonts w:eastAsia="Calibri"/>
        </w:rPr>
        <w:t xml:space="preserve">a </w:t>
      </w:r>
      <w:r w:rsidRPr="00472586">
        <w:rPr>
          <w:rFonts w:eastAsia="Calibri"/>
        </w:rPr>
        <w:t>case study of each regional litter project that has been delivered. Th</w:t>
      </w:r>
      <w:r w:rsidR="0018183C">
        <w:rPr>
          <w:rFonts w:eastAsia="Calibri"/>
        </w:rPr>
        <w:t>is</w:t>
      </w:r>
      <w:r w:rsidRPr="00472586">
        <w:rPr>
          <w:rFonts w:eastAsia="Calibri"/>
        </w:rPr>
        <w:t xml:space="preserve"> will share the achievemen</w:t>
      </w:r>
      <w:bookmarkStart w:id="16" w:name="_Ref365040883"/>
      <w:bookmarkStart w:id="17" w:name="_Toc381184055"/>
      <w:r>
        <w:t>ts as well as lessons learned.</w:t>
      </w:r>
    </w:p>
    <w:p w14:paraId="5A9F8FBA" w14:textId="77777777" w:rsidR="00165FEB" w:rsidRPr="00865826" w:rsidRDefault="00165FEB" w:rsidP="0023706C">
      <w:pPr>
        <w:pStyle w:val="Heading2Green"/>
      </w:pPr>
      <w:bookmarkStart w:id="18" w:name="_Toc488740405"/>
      <w:bookmarkStart w:id="19" w:name="_Toc531957793"/>
      <w:r w:rsidRPr="00865826">
        <w:t>Setting up your regional litter working team</w:t>
      </w:r>
      <w:bookmarkEnd w:id="18"/>
      <w:bookmarkEnd w:id="19"/>
    </w:p>
    <w:p w14:paraId="3659C403" w14:textId="77777777" w:rsidR="00165FEB" w:rsidRPr="00CC0055" w:rsidRDefault="00165FEB" w:rsidP="00165FEB">
      <w:pPr>
        <w:pStyle w:val="BodyText"/>
      </w:pPr>
      <w:r w:rsidRPr="00CC0055">
        <w:t xml:space="preserve">A key component of a high quality Regional Litter Plan and Litter Implementation Plan </w:t>
      </w:r>
      <w:r>
        <w:t>is</w:t>
      </w:r>
      <w:r w:rsidRPr="00CC0055">
        <w:t xml:space="preserve"> engagement with a regional litter team to assist in driving and supporting the review and planning processes. In an ideal world, key stakeholders from each member council should be actively involved in the process. If member councils cannot attend or actively participate</w:t>
      </w:r>
      <w:r>
        <w:t>,</w:t>
      </w:r>
      <w:r w:rsidRPr="00CC0055">
        <w:t xml:space="preserve"> consider how and when they should be consulted on the process to ensure your plan has support. Working in isolation from member councils is not considered best practice.</w:t>
      </w:r>
    </w:p>
    <w:p w14:paraId="2CC18115" w14:textId="1A1621DB" w:rsidR="00165FEB" w:rsidRPr="00865826" w:rsidRDefault="00165FEB" w:rsidP="0023706C">
      <w:pPr>
        <w:pStyle w:val="Heading2Green"/>
      </w:pPr>
      <w:bookmarkStart w:id="20" w:name="_Toc488740406"/>
      <w:bookmarkStart w:id="21" w:name="_Toc531957794"/>
      <w:r w:rsidRPr="00865826">
        <w:t>When should stakeholders be consulted?</w:t>
      </w:r>
      <w:bookmarkEnd w:id="16"/>
      <w:bookmarkEnd w:id="17"/>
      <w:bookmarkEnd w:id="20"/>
      <w:bookmarkEnd w:id="21"/>
    </w:p>
    <w:p w14:paraId="1681BBE1" w14:textId="1EB3DB28" w:rsidR="00165FEB" w:rsidRPr="00CC0055" w:rsidRDefault="00165FEB" w:rsidP="00165FEB">
      <w:pPr>
        <w:pStyle w:val="BodyText"/>
      </w:pPr>
      <w:r>
        <w:t>If</w:t>
      </w:r>
      <w:r w:rsidRPr="00CC0055">
        <w:t xml:space="preserve"> a Regional Litter Plan is to be significantly changed, it is essential to identify internal and external stakeholders at the </w:t>
      </w:r>
      <w:r w:rsidR="00127627">
        <w:t>start</w:t>
      </w:r>
      <w:r w:rsidRPr="00CC0055">
        <w:t xml:space="preserve"> of the review process. Consult them to collect data on current and future litter challenges and priorities.</w:t>
      </w:r>
    </w:p>
    <w:p w14:paraId="0A115187" w14:textId="77777777" w:rsidR="00165FEB" w:rsidRPr="00CC0055" w:rsidRDefault="00165FEB" w:rsidP="00165FEB">
      <w:pPr>
        <w:pStyle w:val="BodyText"/>
      </w:pPr>
      <w:bookmarkStart w:id="22" w:name="_Toc381184056"/>
      <w:r w:rsidRPr="00CC0055">
        <w:t>For the Litter Implementation Plan, it is essential to consult with stakeholders who will be nominated for roles and responsibilities in any nominated project(s).</w:t>
      </w:r>
    </w:p>
    <w:p w14:paraId="557150A7" w14:textId="77777777" w:rsidR="00165FEB" w:rsidRPr="00865826" w:rsidRDefault="00165FEB" w:rsidP="00165FEB">
      <w:pPr>
        <w:pStyle w:val="Heading2"/>
        <w:ind w:left="709" w:hanging="709"/>
      </w:pPr>
      <w:bookmarkStart w:id="23" w:name="_Toc488740407"/>
      <w:bookmarkStart w:id="24" w:name="_Toc531957795"/>
      <w:r w:rsidRPr="0023706C">
        <w:rPr>
          <w:b/>
          <w:color w:val="008850"/>
        </w:rPr>
        <w:t>Identifying partnerships</w:t>
      </w:r>
      <w:bookmarkEnd w:id="22"/>
      <w:bookmarkEnd w:id="23"/>
      <w:bookmarkEnd w:id="24"/>
    </w:p>
    <w:p w14:paraId="773001BD" w14:textId="77777777" w:rsidR="00165FEB" w:rsidRPr="00CC0055" w:rsidRDefault="00165FEB" w:rsidP="00165FEB">
      <w:pPr>
        <w:pStyle w:val="BodyText"/>
      </w:pPr>
      <w:r w:rsidRPr="00CC0055">
        <w:t>Collaborative arrangements with community organisations, industry and member councils are strongly encouraged. Regions that understand and build good stakeholder networks will achieve longer-lasting litter outcomes and maximise the entire community’s efforts.</w:t>
      </w:r>
    </w:p>
    <w:p w14:paraId="07BF9F28" w14:textId="77777777" w:rsidR="00165FEB" w:rsidRPr="00CC0055" w:rsidRDefault="00165FEB" w:rsidP="00165FEB">
      <w:pPr>
        <w:pStyle w:val="BodyText"/>
      </w:pPr>
      <w:r w:rsidRPr="00CC0055">
        <w:t xml:space="preserve">There are many </w:t>
      </w:r>
      <w:r>
        <w:t xml:space="preserve">completed regional </w:t>
      </w:r>
      <w:r w:rsidRPr="00CC0055">
        <w:t xml:space="preserve">litter projects that </w:t>
      </w:r>
      <w:r>
        <w:t>were</w:t>
      </w:r>
      <w:r w:rsidRPr="00CC0055">
        <w:t xml:space="preserve"> funded through the EPA’s Council Litter Prevention Grants and Community Litter Grants. The EPA can provide information to RWGs about Council Litter Prevention Grants </w:t>
      </w:r>
      <w:r>
        <w:t xml:space="preserve">and </w:t>
      </w:r>
      <w:r w:rsidRPr="00CC0055">
        <w:t>Community Litter Grants completed or underway in their regions.</w:t>
      </w:r>
    </w:p>
    <w:p w14:paraId="5D497FCC" w14:textId="77777777" w:rsidR="00165FEB" w:rsidRPr="00CC0055" w:rsidRDefault="00165FEB" w:rsidP="00165FEB">
      <w:pPr>
        <w:pStyle w:val="BodyText"/>
      </w:pPr>
      <w:r w:rsidRPr="00CC0055">
        <w:t xml:space="preserve">There may also be great work being undertaken in regions quite separate to EPA-funded projects and it is important to connect </w:t>
      </w:r>
      <w:r>
        <w:t xml:space="preserve">with and understand this work. </w:t>
      </w:r>
      <w:r w:rsidRPr="00CC0055">
        <w:t>This will minimise the potential for duplication of effort, and maximise value</w:t>
      </w:r>
      <w:r>
        <w:t>-</w:t>
      </w:r>
      <w:r w:rsidRPr="00CC0055">
        <w:t>for</w:t>
      </w:r>
      <w:r>
        <w:t>-</w:t>
      </w:r>
      <w:r w:rsidRPr="00CC0055">
        <w:t xml:space="preserve">money projects that can be delivered on </w:t>
      </w:r>
      <w:r>
        <w:t xml:space="preserve">the </w:t>
      </w:r>
      <w:r w:rsidRPr="00CC0055">
        <w:t>ground.</w:t>
      </w:r>
    </w:p>
    <w:p w14:paraId="67B88CC6" w14:textId="77777777" w:rsidR="00165FEB" w:rsidRPr="00CC0055" w:rsidRDefault="00165FEB" w:rsidP="00165FEB">
      <w:pPr>
        <w:pStyle w:val="BodyText"/>
      </w:pPr>
      <w:r w:rsidRPr="00CC0055">
        <w:lastRenderedPageBreak/>
        <w:t>There have been many litter projects implemented over the years, and the knowledge that has been gained is substantial. Stakeholders are highly valuable sources of information, resources and passion, all of which will be needed in the implementation of the L-RIP Plans.</w:t>
      </w:r>
    </w:p>
    <w:p w14:paraId="2DFD75B3" w14:textId="77777777" w:rsidR="00165FEB" w:rsidRPr="00CC0055" w:rsidRDefault="00165FEB" w:rsidP="00165FEB">
      <w:pPr>
        <w:pStyle w:val="BodyText"/>
      </w:pPr>
      <w:r w:rsidRPr="00CC0055">
        <w:t>It is essential to consult with any partners who will be nominated for roles and responsibilities identified in either the Regional Litter Plan or Litter Implementation Plan.</w:t>
      </w:r>
    </w:p>
    <w:p w14:paraId="6F9931D6" w14:textId="77777777" w:rsidR="00165FEB" w:rsidRPr="00CC0055" w:rsidRDefault="00165FEB" w:rsidP="00165FEB">
      <w:pPr>
        <w:pStyle w:val="BodyText"/>
      </w:pPr>
      <w:r w:rsidRPr="00CC0055">
        <w:t>If a litter hotspot is identified on land that is not owned or managed by council, it will be essential to identify the landowner and work in partnership with them during the project planning phase.</w:t>
      </w:r>
    </w:p>
    <w:p w14:paraId="6319C877" w14:textId="77777777" w:rsidR="00165FEB" w:rsidRPr="00CC0055" w:rsidRDefault="00165FEB" w:rsidP="0023706C">
      <w:pPr>
        <w:pStyle w:val="Heading2Green"/>
      </w:pPr>
      <w:bookmarkStart w:id="25" w:name="_Toc381184057"/>
      <w:bookmarkStart w:id="26" w:name="_Toc488740408"/>
      <w:bookmarkStart w:id="27" w:name="_Toc531957796"/>
      <w:r w:rsidRPr="00CC0055">
        <w:t>Supporting research</w:t>
      </w:r>
      <w:bookmarkEnd w:id="25"/>
      <w:bookmarkEnd w:id="26"/>
      <w:bookmarkEnd w:id="27"/>
    </w:p>
    <w:p w14:paraId="6F2C6275" w14:textId="77777777" w:rsidR="00165FEB" w:rsidRPr="00CC0055" w:rsidRDefault="00165FEB" w:rsidP="00165FEB">
      <w:pPr>
        <w:pStyle w:val="BodyText"/>
      </w:pPr>
      <w:r w:rsidRPr="00CC0055">
        <w:t xml:space="preserve">The </w:t>
      </w:r>
      <w:r>
        <w:t>statewide context</w:t>
      </w:r>
      <w:r w:rsidRPr="00F32B95">
        <w:t xml:space="preserve"> </w:t>
      </w:r>
      <w:r>
        <w:t xml:space="preserve">for litter reduction is provided </w:t>
      </w:r>
      <w:r w:rsidRPr="00F32B95">
        <w:t xml:space="preserve">in </w:t>
      </w:r>
      <w:r w:rsidRPr="00A94D2E">
        <w:rPr>
          <w:color w:val="auto"/>
        </w:rPr>
        <w:t>Appendix A</w:t>
      </w:r>
      <w:r w:rsidRPr="00A94D2E">
        <w:t>.</w:t>
      </w:r>
      <w:r w:rsidRPr="00F32B95">
        <w:t xml:space="preserve"> The</w:t>
      </w:r>
      <w:r w:rsidRPr="00CC0055">
        <w:t xml:space="preserve"> EPA may be able to provide further information by region, if it exists.</w:t>
      </w:r>
    </w:p>
    <w:p w14:paraId="14CA0B8E" w14:textId="77777777" w:rsidR="00165FEB" w:rsidRDefault="00165FEB" w:rsidP="00165FEB">
      <w:pPr>
        <w:pStyle w:val="BodyText"/>
      </w:pPr>
      <w:r w:rsidRPr="00CC0055">
        <w:t>In addition, many RWGs have conducted further research on litter prevention over the past few years. This should be referenced</w:t>
      </w:r>
      <w:r>
        <w:t xml:space="preserve"> in the Regional Litter Plan.</w:t>
      </w:r>
    </w:p>
    <w:p w14:paraId="262A138A" w14:textId="74EB4041" w:rsidR="00165FEB" w:rsidRPr="0023706C" w:rsidRDefault="00165FEB" w:rsidP="008302B1">
      <w:pPr>
        <w:pStyle w:val="Heading1Green"/>
      </w:pPr>
      <w:bookmarkStart w:id="28" w:name="_Toc488740409"/>
      <w:bookmarkStart w:id="29" w:name="_Toc531957797"/>
      <w:r w:rsidRPr="00865826">
        <w:t>Where are we today?</w:t>
      </w:r>
      <w:bookmarkEnd w:id="28"/>
      <w:bookmarkEnd w:id="29"/>
    </w:p>
    <w:p w14:paraId="373C5D84" w14:textId="000CFCB2" w:rsidR="00165FEB" w:rsidRPr="00865826" w:rsidRDefault="00165FEB" w:rsidP="00165FEB">
      <w:pPr>
        <w:pStyle w:val="BodyText"/>
        <w:rPr>
          <w:lang w:val="en-GB"/>
        </w:rPr>
      </w:pPr>
      <w:r w:rsidRPr="00865826">
        <w:rPr>
          <w:lang w:val="en-GB"/>
        </w:rPr>
        <w:t>This section provides the regional profile o</w:t>
      </w:r>
      <w:r>
        <w:rPr>
          <w:lang w:val="en-GB"/>
        </w:rPr>
        <w:t>f</w:t>
      </w:r>
      <w:r w:rsidRPr="00865826">
        <w:rPr>
          <w:lang w:val="en-GB"/>
        </w:rPr>
        <w:t xml:space="preserve"> the type of litter (e</w:t>
      </w:r>
      <w:r>
        <w:rPr>
          <w:lang w:val="en-GB"/>
        </w:rPr>
        <w:t>.</w:t>
      </w:r>
      <w:r w:rsidRPr="00865826">
        <w:rPr>
          <w:lang w:val="en-GB"/>
        </w:rPr>
        <w:t>g</w:t>
      </w:r>
      <w:r>
        <w:rPr>
          <w:lang w:val="en-GB"/>
        </w:rPr>
        <w:t>.</w:t>
      </w:r>
      <w:r w:rsidRPr="00865826">
        <w:rPr>
          <w:lang w:val="en-GB"/>
        </w:rPr>
        <w:t xml:space="preserve"> takeaway food containers), type of site (e</w:t>
      </w:r>
      <w:r>
        <w:rPr>
          <w:lang w:val="en-GB"/>
        </w:rPr>
        <w:t>.</w:t>
      </w:r>
      <w:r w:rsidRPr="00865826">
        <w:rPr>
          <w:lang w:val="en-GB"/>
        </w:rPr>
        <w:t>g</w:t>
      </w:r>
      <w:r>
        <w:rPr>
          <w:lang w:val="en-GB"/>
        </w:rPr>
        <w:t>.</w:t>
      </w:r>
      <w:r w:rsidRPr="00865826">
        <w:rPr>
          <w:lang w:val="en-GB"/>
        </w:rPr>
        <w:t xml:space="preserve"> retail strips) and target litterer (e</w:t>
      </w:r>
      <w:r>
        <w:rPr>
          <w:lang w:val="en-GB"/>
        </w:rPr>
        <w:t>.</w:t>
      </w:r>
      <w:r w:rsidRPr="00865826">
        <w:rPr>
          <w:lang w:val="en-GB"/>
        </w:rPr>
        <w:t>g</w:t>
      </w:r>
      <w:r>
        <w:rPr>
          <w:lang w:val="en-GB"/>
        </w:rPr>
        <w:t>.</w:t>
      </w:r>
      <w:r w:rsidRPr="00865826">
        <w:rPr>
          <w:lang w:val="en-GB"/>
        </w:rPr>
        <w:t xml:space="preserve"> local workers) for regional intervention and activity.</w:t>
      </w:r>
    </w:p>
    <w:p w14:paraId="21DC5644" w14:textId="36B03C0F" w:rsidR="00165FEB" w:rsidRPr="00865826" w:rsidRDefault="00165FEB" w:rsidP="00165FEB">
      <w:pPr>
        <w:pStyle w:val="BodyText"/>
        <w:rPr>
          <w:lang w:val="en-GB"/>
        </w:rPr>
      </w:pPr>
      <w:r w:rsidRPr="00865826">
        <w:rPr>
          <w:lang w:val="en-GB"/>
        </w:rPr>
        <w:t xml:space="preserve">If the plan is to be reviewed and updated, the baseline regional litter profile documented in the initial Plan should be referenced. Specifically, this should include what progress has been made. </w:t>
      </w:r>
      <w:r w:rsidR="00BB5821">
        <w:rPr>
          <w:lang w:val="en-GB"/>
        </w:rPr>
        <w:t>Where additional evidence has been collected, t</w:t>
      </w:r>
      <w:r w:rsidRPr="00865826">
        <w:rPr>
          <w:lang w:val="en-GB"/>
        </w:rPr>
        <w:t>he regional litter profile might need refinement.</w:t>
      </w:r>
    </w:p>
    <w:p w14:paraId="1CE622DB" w14:textId="77777777" w:rsidR="00165FEB" w:rsidRPr="00865826" w:rsidRDefault="00165FEB" w:rsidP="00165FEB">
      <w:pPr>
        <w:pStyle w:val="BodyText"/>
        <w:rPr>
          <w:lang w:val="en-GB"/>
        </w:rPr>
      </w:pPr>
      <w:r w:rsidRPr="00865826">
        <w:rPr>
          <w:lang w:val="en-GB"/>
        </w:rPr>
        <w:t>The regional litter profile provides the evidence base to inform decision-making on priority projects for investment of resources.</w:t>
      </w:r>
    </w:p>
    <w:p w14:paraId="43D3EF38" w14:textId="21FCE07F" w:rsidR="00165FEB" w:rsidRPr="00865826" w:rsidRDefault="00165FEB" w:rsidP="00165FEB">
      <w:pPr>
        <w:pStyle w:val="BodyText"/>
        <w:rPr>
          <w:lang w:val="en-GB"/>
        </w:rPr>
      </w:pPr>
      <w:r w:rsidRPr="00865826">
        <w:rPr>
          <w:lang w:val="en-GB"/>
        </w:rPr>
        <w:t>Review the currency and relevance of the information used to inform the ‘Where are we today?’ section of your plan.</w:t>
      </w:r>
    </w:p>
    <w:p w14:paraId="348D1202" w14:textId="77777777" w:rsidR="00165FEB" w:rsidRPr="00865826" w:rsidRDefault="00165FEB" w:rsidP="00165FEB">
      <w:pPr>
        <w:pStyle w:val="BodyText"/>
        <w:rPr>
          <w:lang w:val="en-GB"/>
        </w:rPr>
      </w:pPr>
      <w:r w:rsidRPr="00865826">
        <w:rPr>
          <w:lang w:val="en-GB"/>
        </w:rPr>
        <w:t>Update as necessary and ensure this section continues to include:</w:t>
      </w:r>
    </w:p>
    <w:p w14:paraId="22F8A853" w14:textId="77777777" w:rsidR="00165FEB" w:rsidRPr="00865826" w:rsidRDefault="00165FEB" w:rsidP="00165FEB">
      <w:pPr>
        <w:pStyle w:val="Dotpointlist"/>
        <w:rPr>
          <w:lang w:val="en-GB"/>
        </w:rPr>
      </w:pPr>
      <w:r>
        <w:rPr>
          <w:lang w:val="en-GB"/>
        </w:rPr>
        <w:t>a</w:t>
      </w:r>
      <w:r w:rsidRPr="00865826">
        <w:rPr>
          <w:lang w:val="en-GB"/>
        </w:rPr>
        <w:t xml:space="preserve"> high-level summary of the region’s demographics </w:t>
      </w:r>
      <w:r>
        <w:rPr>
          <w:lang w:val="en-GB"/>
        </w:rPr>
        <w:t>–</w:t>
      </w:r>
      <w:r w:rsidRPr="00865826">
        <w:rPr>
          <w:lang w:val="en-GB"/>
        </w:rPr>
        <w:t xml:space="preserve"> as outlined in the Regional Waste Strategy</w:t>
      </w:r>
    </w:p>
    <w:p w14:paraId="385E4A93" w14:textId="77777777" w:rsidR="00165FEB" w:rsidRPr="00865826" w:rsidRDefault="00165FEB" w:rsidP="00165FEB">
      <w:pPr>
        <w:pStyle w:val="Dotpointlist"/>
        <w:rPr>
          <w:lang w:val="en-GB"/>
        </w:rPr>
      </w:pPr>
      <w:r>
        <w:rPr>
          <w:lang w:val="en-GB"/>
        </w:rPr>
        <w:t>a</w:t>
      </w:r>
      <w:r w:rsidRPr="00865826">
        <w:rPr>
          <w:lang w:val="en-GB"/>
        </w:rPr>
        <w:t>n outline of the policy and activity of member councils in terms of the four pillars of litter prevention and reduction. See Appendix B for a template to gather updated information from councils on their current practices</w:t>
      </w:r>
      <w:r>
        <w:rPr>
          <w:lang w:val="en-GB"/>
        </w:rPr>
        <w:t>.</w:t>
      </w:r>
    </w:p>
    <w:p w14:paraId="145FBBC0" w14:textId="3B2A61D5" w:rsidR="00165FEB" w:rsidRPr="00865826" w:rsidRDefault="00165FEB" w:rsidP="00165FEB">
      <w:pPr>
        <w:pStyle w:val="Dotpointlist"/>
        <w:rPr>
          <w:lang w:val="en-GB"/>
        </w:rPr>
      </w:pPr>
      <w:r w:rsidRPr="00865826">
        <w:rPr>
          <w:lang w:val="en-GB"/>
        </w:rPr>
        <w:t>member councils</w:t>
      </w:r>
      <w:r>
        <w:rPr>
          <w:lang w:val="en-GB"/>
        </w:rPr>
        <w:t>’ current costs for</w:t>
      </w:r>
      <w:r w:rsidRPr="00865826">
        <w:rPr>
          <w:lang w:val="en-GB"/>
        </w:rPr>
        <w:t xml:space="preserve"> manag</w:t>
      </w:r>
      <w:r>
        <w:rPr>
          <w:lang w:val="en-GB"/>
        </w:rPr>
        <w:t>ing</w:t>
      </w:r>
      <w:r w:rsidRPr="00865826">
        <w:rPr>
          <w:lang w:val="en-GB"/>
        </w:rPr>
        <w:t xml:space="preserve"> litter</w:t>
      </w:r>
      <w:r>
        <w:rPr>
          <w:lang w:val="en-GB"/>
        </w:rPr>
        <w:t>,</w:t>
      </w:r>
      <w:r w:rsidRPr="00865826">
        <w:rPr>
          <w:lang w:val="en-GB"/>
        </w:rPr>
        <w:t xml:space="preserve"> including clean-up, maintenance, prevention and reduction. See Appendix C for a template questionnaire. This can then be aggregated by region.</w:t>
      </w:r>
    </w:p>
    <w:p w14:paraId="37B28021" w14:textId="77777777" w:rsidR="00165FEB" w:rsidRPr="00865826" w:rsidDel="00171144" w:rsidRDefault="00165FEB" w:rsidP="00165FEB">
      <w:pPr>
        <w:pStyle w:val="Dotpointlist"/>
        <w:rPr>
          <w:lang w:val="en-GB"/>
        </w:rPr>
      </w:pPr>
      <w:r>
        <w:rPr>
          <w:lang w:val="en-GB"/>
        </w:rPr>
        <w:t>t</w:t>
      </w:r>
      <w:r w:rsidRPr="00865826">
        <w:rPr>
          <w:lang w:val="en-GB"/>
        </w:rPr>
        <w:t>he types and volume of litter being collected by councils, if any</w:t>
      </w:r>
    </w:p>
    <w:p w14:paraId="55EA417C" w14:textId="63F7EAEA" w:rsidR="00165FEB" w:rsidRDefault="00165FEB" w:rsidP="00165FEB">
      <w:pPr>
        <w:pStyle w:val="Dotpointlist"/>
        <w:rPr>
          <w:lang w:val="en-GB"/>
        </w:rPr>
      </w:pPr>
      <w:r>
        <w:rPr>
          <w:lang w:val="en-GB"/>
        </w:rPr>
        <w:t>t</w:t>
      </w:r>
      <w:r w:rsidRPr="00865826">
        <w:rPr>
          <w:lang w:val="en-GB"/>
        </w:rPr>
        <w:t>he identification of litter hot spots by the type of location and type of litter.</w:t>
      </w:r>
    </w:p>
    <w:p w14:paraId="16DF278A" w14:textId="6FC33A7C" w:rsidR="00165FEB" w:rsidRDefault="00165FEB" w:rsidP="00E41EAB">
      <w:pPr>
        <w:pStyle w:val="Dotpointlist"/>
        <w:numPr>
          <w:ilvl w:val="1"/>
          <w:numId w:val="18"/>
        </w:numPr>
        <w:rPr>
          <w:lang w:val="en-GB"/>
        </w:rPr>
      </w:pPr>
      <w:r>
        <w:rPr>
          <w:lang w:val="en-GB"/>
        </w:rPr>
        <w:t xml:space="preserve">The survey at </w:t>
      </w:r>
      <w:r w:rsidRPr="00865826">
        <w:rPr>
          <w:lang w:val="en-GB"/>
        </w:rPr>
        <w:t>Appendix D can be used by councils to survey all relevant staff such as parks and gardens staff, enforcement officers, waste educators, place managers etc.</w:t>
      </w:r>
    </w:p>
    <w:p w14:paraId="09FC856B" w14:textId="77777777" w:rsidR="00165FEB" w:rsidRPr="00865826" w:rsidRDefault="00165FEB" w:rsidP="00E41EAB">
      <w:pPr>
        <w:pStyle w:val="Dotpointlist"/>
        <w:numPr>
          <w:ilvl w:val="1"/>
          <w:numId w:val="18"/>
        </w:numPr>
        <w:rPr>
          <w:lang w:val="en-GB"/>
        </w:rPr>
      </w:pPr>
      <w:r w:rsidRPr="00865826">
        <w:rPr>
          <w:lang w:val="en-GB"/>
        </w:rPr>
        <w:t xml:space="preserve">Other sources of data </w:t>
      </w:r>
      <w:r>
        <w:rPr>
          <w:lang w:val="en-GB"/>
        </w:rPr>
        <w:t>include</w:t>
      </w:r>
      <w:r w:rsidRPr="00865826">
        <w:rPr>
          <w:lang w:val="en-GB"/>
        </w:rPr>
        <w:t xml:space="preserve"> complaints registered about litter, Clean Up Australia </w:t>
      </w:r>
      <w:r>
        <w:rPr>
          <w:lang w:val="en-GB"/>
        </w:rPr>
        <w:t>D</w:t>
      </w:r>
      <w:r w:rsidRPr="00865826">
        <w:rPr>
          <w:lang w:val="en-GB"/>
        </w:rPr>
        <w:t xml:space="preserve">ay sites information, </w:t>
      </w:r>
      <w:r>
        <w:rPr>
          <w:lang w:val="en-GB"/>
        </w:rPr>
        <w:t xml:space="preserve">and </w:t>
      </w:r>
      <w:r w:rsidRPr="00865826">
        <w:rPr>
          <w:lang w:val="en-GB"/>
        </w:rPr>
        <w:t xml:space="preserve">specific areas where bins are overflowing or where high levels of servicing </w:t>
      </w:r>
      <w:r>
        <w:rPr>
          <w:lang w:val="en-GB"/>
        </w:rPr>
        <w:t>are</w:t>
      </w:r>
      <w:r w:rsidRPr="00865826">
        <w:rPr>
          <w:lang w:val="en-GB"/>
        </w:rPr>
        <w:t xml:space="preserve"> required.</w:t>
      </w:r>
    </w:p>
    <w:p w14:paraId="37971AC3" w14:textId="77777777" w:rsidR="00165FEB" w:rsidRPr="00865826" w:rsidRDefault="00165FEB" w:rsidP="00165FEB">
      <w:pPr>
        <w:pStyle w:val="Dotpointlist"/>
        <w:rPr>
          <w:lang w:val="en-GB"/>
        </w:rPr>
      </w:pPr>
      <w:r>
        <w:rPr>
          <w:lang w:val="en-GB"/>
        </w:rPr>
        <w:t>i</w:t>
      </w:r>
      <w:r w:rsidRPr="00865826">
        <w:rPr>
          <w:lang w:val="en-GB"/>
        </w:rPr>
        <w:t>dentification of ongoing or new gaps in services or council priorities that are resulting in increased litter. The survey at Appendix D will help you find gaps.</w:t>
      </w:r>
    </w:p>
    <w:p w14:paraId="3AEA69DB" w14:textId="77777777" w:rsidR="00165FEB" w:rsidRPr="00865826" w:rsidRDefault="00165FEB" w:rsidP="00165FEB">
      <w:pPr>
        <w:pStyle w:val="Dotpointlist"/>
        <w:rPr>
          <w:lang w:val="en-GB"/>
        </w:rPr>
      </w:pPr>
      <w:r>
        <w:rPr>
          <w:lang w:val="en-GB"/>
        </w:rPr>
        <w:lastRenderedPageBreak/>
        <w:t>r</w:t>
      </w:r>
      <w:r w:rsidRPr="00865826">
        <w:rPr>
          <w:lang w:val="en-GB"/>
        </w:rPr>
        <w:t>eview of council litter programs, initiatives and their lessons and outcomes</w:t>
      </w:r>
    </w:p>
    <w:p w14:paraId="4DEBC72E" w14:textId="77777777" w:rsidR="00165FEB" w:rsidRPr="00865826" w:rsidRDefault="00165FEB" w:rsidP="00165FEB">
      <w:pPr>
        <w:pStyle w:val="Dotpointlist"/>
        <w:rPr>
          <w:lang w:val="en-GB"/>
        </w:rPr>
      </w:pPr>
      <w:r>
        <w:rPr>
          <w:lang w:val="en-GB"/>
        </w:rPr>
        <w:t>r</w:t>
      </w:r>
      <w:r w:rsidRPr="00865826">
        <w:rPr>
          <w:lang w:val="en-GB"/>
        </w:rPr>
        <w:t>eview of regional litter projects and their lessons and outcomes</w:t>
      </w:r>
    </w:p>
    <w:p w14:paraId="69451AA2" w14:textId="38FBF83D" w:rsidR="00165FEB" w:rsidRPr="00865826" w:rsidRDefault="00165FEB" w:rsidP="00165FEB">
      <w:pPr>
        <w:pStyle w:val="Dotpointlist"/>
        <w:rPr>
          <w:lang w:val="en-GB"/>
        </w:rPr>
      </w:pPr>
      <w:r>
        <w:rPr>
          <w:lang w:val="en-GB"/>
        </w:rPr>
        <w:t>s</w:t>
      </w:r>
      <w:r w:rsidRPr="00865826">
        <w:rPr>
          <w:lang w:val="en-GB"/>
        </w:rPr>
        <w:t>tatement of community expectations</w:t>
      </w:r>
      <w:r>
        <w:rPr>
          <w:lang w:val="en-GB"/>
        </w:rPr>
        <w:t>.</w:t>
      </w:r>
    </w:p>
    <w:p w14:paraId="1B1B9A69" w14:textId="77777777" w:rsidR="00165FEB" w:rsidRPr="00865826" w:rsidRDefault="00165FEB" w:rsidP="00165FEB">
      <w:pPr>
        <w:pStyle w:val="BodyText"/>
        <w:rPr>
          <w:lang w:val="en-GB"/>
        </w:rPr>
      </w:pPr>
      <w:r w:rsidRPr="00865826">
        <w:rPr>
          <w:lang w:val="en-GB"/>
        </w:rPr>
        <w:t>To assist in the collection of data across regions, the EPA will provide the following:</w:t>
      </w:r>
    </w:p>
    <w:p w14:paraId="0CFF74A8" w14:textId="77777777" w:rsidR="00165FEB" w:rsidRPr="00865826" w:rsidRDefault="00165FEB" w:rsidP="00165FEB">
      <w:pPr>
        <w:pStyle w:val="Dotpointlist"/>
        <w:rPr>
          <w:lang w:val="en-GB"/>
        </w:rPr>
      </w:pPr>
      <w:r>
        <w:rPr>
          <w:lang w:val="en-GB"/>
        </w:rPr>
        <w:t>a s</w:t>
      </w:r>
      <w:r w:rsidRPr="00865826">
        <w:rPr>
          <w:lang w:val="en-GB"/>
        </w:rPr>
        <w:t xml:space="preserve">ummary of National Litter Index data for NSW </w:t>
      </w:r>
      <w:r>
        <w:rPr>
          <w:lang w:val="en-GB"/>
        </w:rPr>
        <w:t>(</w:t>
      </w:r>
      <w:r w:rsidRPr="00865826">
        <w:rPr>
          <w:lang w:val="en-GB"/>
        </w:rPr>
        <w:t>Appendix A</w:t>
      </w:r>
      <w:r>
        <w:rPr>
          <w:lang w:val="en-GB"/>
        </w:rPr>
        <w:t>)</w:t>
      </w:r>
      <w:r w:rsidRPr="00865826">
        <w:rPr>
          <w:lang w:val="en-GB"/>
        </w:rPr>
        <w:t>. We will also provide the full report for additional information</w:t>
      </w:r>
      <w:r>
        <w:rPr>
          <w:lang w:val="en-GB"/>
        </w:rPr>
        <w:t>.</w:t>
      </w:r>
    </w:p>
    <w:p w14:paraId="3F2B0196" w14:textId="356EFED9" w:rsidR="00165FEB" w:rsidRPr="00865826" w:rsidRDefault="00165FEB" w:rsidP="00165FEB">
      <w:pPr>
        <w:pStyle w:val="Dotpointlist"/>
        <w:rPr>
          <w:lang w:val="en-GB"/>
        </w:rPr>
      </w:pPr>
      <w:r>
        <w:rPr>
          <w:lang w:val="en-GB"/>
        </w:rPr>
        <w:t>the c</w:t>
      </w:r>
      <w:r w:rsidRPr="00865826">
        <w:rPr>
          <w:lang w:val="en-GB"/>
        </w:rPr>
        <w:t>ost of litter to councils. The EPA has collected litter costs from 19 councils across NSW.</w:t>
      </w:r>
    </w:p>
    <w:p w14:paraId="6FE8A5F1" w14:textId="7E3397A1" w:rsidR="00165FEB" w:rsidRPr="00865826" w:rsidRDefault="00165FEB" w:rsidP="00165FEB">
      <w:pPr>
        <w:pStyle w:val="Dotpointlist"/>
        <w:rPr>
          <w:lang w:val="en-GB"/>
        </w:rPr>
      </w:pPr>
      <w:r w:rsidRPr="00865826">
        <w:rPr>
          <w:lang w:val="en-GB"/>
        </w:rPr>
        <w:t>Local Partner Survey template</w:t>
      </w:r>
    </w:p>
    <w:p w14:paraId="4B32EF35" w14:textId="1C4D02A9" w:rsidR="00165FEB" w:rsidRPr="008302B1" w:rsidRDefault="00165FEB" w:rsidP="00B8266E">
      <w:pPr>
        <w:pStyle w:val="Dotpointlist"/>
      </w:pPr>
      <w:r w:rsidRPr="008302B1">
        <w:rPr>
          <w:lang w:val="en-GB"/>
        </w:rPr>
        <w:t>Local Litter Awareness Survey template.</w:t>
      </w:r>
    </w:p>
    <w:p w14:paraId="7C0FAA61" w14:textId="516BDAF2" w:rsidR="00165FEB" w:rsidRPr="0023706C" w:rsidRDefault="00165FEB" w:rsidP="0023706C">
      <w:pPr>
        <w:pStyle w:val="Heading1Green"/>
      </w:pPr>
      <w:bookmarkStart w:id="30" w:name="_Toc488740410"/>
      <w:bookmarkStart w:id="31" w:name="_Toc531957798"/>
      <w:r w:rsidRPr="00865826">
        <w:t>Where do we want to be?</w:t>
      </w:r>
      <w:bookmarkEnd w:id="30"/>
      <w:bookmarkEnd w:id="31"/>
    </w:p>
    <w:p w14:paraId="00083B2F" w14:textId="37F6B2EF" w:rsidR="00165FEB" w:rsidRPr="00865826" w:rsidRDefault="006F1F1D" w:rsidP="00165FEB">
      <w:pPr>
        <w:pStyle w:val="BodyText"/>
        <w:rPr>
          <w:lang w:val="en-GB"/>
        </w:rPr>
      </w:pPr>
      <w:r>
        <w:rPr>
          <w:lang w:val="en-GB"/>
        </w:rPr>
        <w:t>Regional Waste Strategies (</w:t>
      </w:r>
      <w:r w:rsidR="00165FEB" w:rsidRPr="00865826">
        <w:rPr>
          <w:lang w:val="en-GB"/>
        </w:rPr>
        <w:t>RWS</w:t>
      </w:r>
      <w:r>
        <w:rPr>
          <w:lang w:val="en-GB"/>
        </w:rPr>
        <w:t>)</w:t>
      </w:r>
      <w:r w:rsidR="00165FEB" w:rsidRPr="00865826">
        <w:rPr>
          <w:lang w:val="en-GB"/>
        </w:rPr>
        <w:t xml:space="preserve"> set the vision, themes, strategic objectives and targets for future investment and action on waste. One RWS theme centres on combating littering and has driven the development of a </w:t>
      </w:r>
      <w:r w:rsidR="00165FEB">
        <w:rPr>
          <w:lang w:val="en-GB"/>
        </w:rPr>
        <w:t>three-to-five-</w:t>
      </w:r>
      <w:r w:rsidR="00165FEB" w:rsidRPr="00865826">
        <w:rPr>
          <w:lang w:val="en-GB"/>
        </w:rPr>
        <w:t>year Regional Litter Plan.</w:t>
      </w:r>
    </w:p>
    <w:p w14:paraId="00AF3312" w14:textId="77777777" w:rsidR="00165FEB" w:rsidRPr="0023706C" w:rsidRDefault="00165FEB" w:rsidP="0023706C">
      <w:pPr>
        <w:pStyle w:val="Heading2Green"/>
      </w:pPr>
      <w:bookmarkStart w:id="32" w:name="_Toc381184069"/>
      <w:bookmarkStart w:id="33" w:name="_Toc488740411"/>
      <w:bookmarkStart w:id="34" w:name="_Toc531957799"/>
      <w:r w:rsidRPr="0023706C">
        <w:t>Strategic objectives and targets</w:t>
      </w:r>
      <w:bookmarkEnd w:id="32"/>
      <w:bookmarkEnd w:id="33"/>
      <w:bookmarkEnd w:id="34"/>
    </w:p>
    <w:p w14:paraId="5C46E239" w14:textId="31BB4FAE" w:rsidR="00165FEB" w:rsidRPr="00865826" w:rsidRDefault="00165FEB" w:rsidP="00165FEB">
      <w:pPr>
        <w:pStyle w:val="BodyText"/>
        <w:rPr>
          <w:lang w:val="en-GB"/>
        </w:rPr>
      </w:pPr>
      <w:r w:rsidRPr="00865826">
        <w:rPr>
          <w:lang w:val="en-GB"/>
        </w:rPr>
        <w:t>If you plan to update the objectives of your Regional Litter Plan, remember they must be SMART</w:t>
      </w:r>
      <w:r w:rsidRPr="00865826">
        <w:rPr>
          <w:b/>
          <w:i/>
          <w:lang w:val="en-GB"/>
        </w:rPr>
        <w:t xml:space="preserve"> </w:t>
      </w:r>
      <w:r w:rsidRPr="00865826">
        <w:rPr>
          <w:lang w:val="en-GB"/>
        </w:rPr>
        <w:t xml:space="preserve">(described </w:t>
      </w:r>
      <w:r w:rsidR="00A25E3C">
        <w:rPr>
          <w:lang w:val="en-GB"/>
        </w:rPr>
        <w:t>following</w:t>
      </w:r>
      <w:r w:rsidRPr="00865826">
        <w:rPr>
          <w:lang w:val="en-GB"/>
        </w:rPr>
        <w:t>). An example is provided in section 5.2.</w:t>
      </w:r>
    </w:p>
    <w:p w14:paraId="266196C0" w14:textId="77777777" w:rsidR="00165FEB" w:rsidRPr="00865826" w:rsidRDefault="00165FEB" w:rsidP="00165FEB">
      <w:pPr>
        <w:pStyle w:val="BodyText"/>
      </w:pPr>
      <w:r w:rsidRPr="00865826">
        <w:rPr>
          <w:lang w:val="en-GB"/>
        </w:rPr>
        <w:t xml:space="preserve">The number </w:t>
      </w:r>
      <w:r>
        <w:rPr>
          <w:lang w:val="en-GB"/>
        </w:rPr>
        <w:t xml:space="preserve">of </w:t>
      </w:r>
      <w:r w:rsidRPr="00865826">
        <w:rPr>
          <w:lang w:val="en-GB"/>
        </w:rPr>
        <w:t xml:space="preserve">objectives and level of detail will depend on the </w:t>
      </w:r>
      <w:r w:rsidRPr="00865826">
        <w:t>regional litter profile and how prescriptive councils wish to be.</w:t>
      </w:r>
    </w:p>
    <w:p w14:paraId="08E1143A" w14:textId="77777777" w:rsidR="00165FEB" w:rsidRPr="00865826" w:rsidRDefault="00165FEB" w:rsidP="00165FEB">
      <w:pPr>
        <w:pStyle w:val="BodyText"/>
        <w:jc w:val="center"/>
        <w:rPr>
          <w:lang w:val="en-GB"/>
        </w:rPr>
      </w:pPr>
      <w:r w:rsidRPr="00865826">
        <w:rPr>
          <w:lang w:eastAsia="en-AU"/>
        </w:rPr>
        <w:drawing>
          <wp:inline distT="0" distB="0" distL="0" distR="0" wp14:anchorId="4746E205" wp14:editId="4742ABF2">
            <wp:extent cx="3941868" cy="3194382"/>
            <wp:effectExtent l="0" t="0" r="0" b="0"/>
            <wp:docPr id="25" name="Picture 18" descr="SMART diagram showing objectives that are Specific, Measurable, Attainable, Realistic and Tim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3953290" cy="3203638"/>
                    </a:xfrm>
                    <a:prstGeom prst="rect">
                      <a:avLst/>
                    </a:prstGeom>
                    <a:noFill/>
                    <a:ln w="9525">
                      <a:noFill/>
                      <a:miter lim="800000"/>
                      <a:headEnd/>
                      <a:tailEnd/>
                    </a:ln>
                  </pic:spPr>
                </pic:pic>
              </a:graphicData>
            </a:graphic>
          </wp:inline>
        </w:drawing>
      </w:r>
    </w:p>
    <w:p w14:paraId="3DD1ABB2" w14:textId="77777777" w:rsidR="00165FEB" w:rsidRPr="00865826" w:rsidRDefault="00165FEB" w:rsidP="00165FEB">
      <w:pPr>
        <w:pStyle w:val="BodyText"/>
        <w:rPr>
          <w:lang w:val="en-GB"/>
        </w:rPr>
      </w:pPr>
      <w:r w:rsidRPr="00865826">
        <w:t xml:space="preserve"> </w:t>
      </w:r>
    </w:p>
    <w:p w14:paraId="2FB48F1A" w14:textId="77777777" w:rsidR="00165FEB" w:rsidRPr="0023706C" w:rsidRDefault="00165FEB" w:rsidP="0023706C">
      <w:pPr>
        <w:pStyle w:val="Heading2Green"/>
      </w:pPr>
      <w:bookmarkStart w:id="35" w:name="_Toc488740412"/>
      <w:bookmarkStart w:id="36" w:name="_Toc531957800"/>
      <w:r w:rsidRPr="0023706C">
        <w:t>Targets</w:t>
      </w:r>
      <w:bookmarkEnd w:id="35"/>
      <w:bookmarkEnd w:id="36"/>
    </w:p>
    <w:p w14:paraId="3CE29E34" w14:textId="77777777" w:rsidR="00165FEB" w:rsidRPr="00865826" w:rsidRDefault="00165FEB" w:rsidP="00165FEB">
      <w:pPr>
        <w:pStyle w:val="BodyText"/>
        <w:rPr>
          <w:lang w:val="en-GB"/>
        </w:rPr>
      </w:pPr>
      <w:r w:rsidRPr="00865826">
        <w:rPr>
          <w:lang w:val="en-GB"/>
        </w:rPr>
        <w:t>If objectives are refined, the targets</w:t>
      </w:r>
      <w:r>
        <w:rPr>
          <w:lang w:val="en-GB"/>
        </w:rPr>
        <w:t xml:space="preserve"> must also be refined</w:t>
      </w:r>
      <w:r w:rsidRPr="00865826">
        <w:rPr>
          <w:lang w:val="en-GB"/>
        </w:rPr>
        <w:t>.</w:t>
      </w:r>
    </w:p>
    <w:p w14:paraId="5CDC0ED9" w14:textId="77777777" w:rsidR="00165FEB" w:rsidRPr="00865826" w:rsidRDefault="00165FEB" w:rsidP="00165FEB">
      <w:pPr>
        <w:pStyle w:val="BodyText"/>
        <w:rPr>
          <w:lang w:val="en-GB"/>
        </w:rPr>
      </w:pPr>
      <w:r w:rsidRPr="00865826">
        <w:rPr>
          <w:lang w:val="en-GB"/>
        </w:rPr>
        <w:lastRenderedPageBreak/>
        <w:t>Targets are deliverables within set timeframes that aim to achieve the objectives through planned actions. Each objective will have at least one target; it may include a series of incremental targets to drive progress towards the objective.</w:t>
      </w:r>
    </w:p>
    <w:p w14:paraId="0132927F" w14:textId="77777777" w:rsidR="00165FEB" w:rsidRPr="00865826" w:rsidRDefault="00165FEB" w:rsidP="00165FEB">
      <w:pPr>
        <w:pStyle w:val="BodyText"/>
        <w:rPr>
          <w:lang w:val="en-GB"/>
        </w:rPr>
      </w:pPr>
      <w:r w:rsidRPr="00865826">
        <w:rPr>
          <w:lang w:val="en-GB"/>
        </w:rPr>
        <w:t>Targets also help identify the KPIs that will measure progress and success. Always consider how to measure success in achieving the target (</w:t>
      </w:r>
      <w:r>
        <w:rPr>
          <w:lang w:val="en-GB"/>
        </w:rPr>
        <w:t xml:space="preserve">for example, </w:t>
      </w:r>
      <w:r w:rsidRPr="00865826">
        <w:rPr>
          <w:lang w:val="en-GB"/>
        </w:rPr>
        <w:t xml:space="preserve">audits, data collection, community surveys) and </w:t>
      </w:r>
      <w:r>
        <w:rPr>
          <w:lang w:val="en-GB"/>
        </w:rPr>
        <w:t xml:space="preserve">confirming </w:t>
      </w:r>
      <w:r w:rsidRPr="00865826">
        <w:rPr>
          <w:lang w:val="en-GB"/>
        </w:rPr>
        <w:t>that it is measurable and cost effective.</w:t>
      </w:r>
    </w:p>
    <w:p w14:paraId="0C2AC8B0" w14:textId="77777777" w:rsidR="00165FEB" w:rsidRPr="00865826" w:rsidRDefault="00165FEB" w:rsidP="00165FEB">
      <w:pPr>
        <w:pStyle w:val="BodyText"/>
        <w:rPr>
          <w:lang w:val="en-GB"/>
        </w:rPr>
      </w:pPr>
      <w:r w:rsidRPr="00865826">
        <w:rPr>
          <w:lang w:val="en-GB"/>
        </w:rPr>
        <w:t xml:space="preserve">Targets should continue to take into consideration </w:t>
      </w:r>
      <w:r>
        <w:rPr>
          <w:lang w:val="en-GB"/>
        </w:rPr>
        <w:t xml:space="preserve">the </w:t>
      </w:r>
      <w:r w:rsidRPr="00865826">
        <w:rPr>
          <w:lang w:val="en-GB"/>
        </w:rPr>
        <w:t>NSW Premier’s Priority to reduce litter volume by 40% by 2020.</w:t>
      </w:r>
    </w:p>
    <w:p w14:paraId="6061C467" w14:textId="77777777" w:rsidR="00165FEB" w:rsidRPr="00865826" w:rsidRDefault="00165FEB" w:rsidP="00165FEB">
      <w:pPr>
        <w:pStyle w:val="BodyText"/>
        <w:rPr>
          <w:lang w:val="en-GB"/>
        </w:rPr>
      </w:pPr>
      <w:r w:rsidRPr="00865826">
        <w:rPr>
          <w:lang w:val="en-GB"/>
        </w:rPr>
        <w:t>The template at Appendix F can be used to update objectives and targets.</w:t>
      </w:r>
    </w:p>
    <w:p w14:paraId="21B89F2A" w14:textId="77777777" w:rsidR="00165FEB" w:rsidRPr="00865826" w:rsidRDefault="00165FEB" w:rsidP="00165FEB">
      <w:pPr>
        <w:pStyle w:val="BodyText"/>
        <w:rPr>
          <w:lang w:val="en-GB"/>
        </w:rPr>
      </w:pPr>
    </w:p>
    <w:p w14:paraId="42BED417" w14:textId="77777777" w:rsidR="00165FEB" w:rsidRPr="00865826" w:rsidRDefault="00165FEB" w:rsidP="00165FEB">
      <w:pPr>
        <w:pStyle w:val="BodyText"/>
        <w:jc w:val="center"/>
        <w:rPr>
          <w:lang w:val="en-GB"/>
        </w:rPr>
      </w:pPr>
      <w:r w:rsidRPr="00865826">
        <w:rPr>
          <w:lang w:eastAsia="en-AU"/>
        </w:rPr>
        <w:drawing>
          <wp:inline distT="0" distB="0" distL="0" distR="0" wp14:anchorId="5D7C03A2" wp14:editId="16E4F833">
            <wp:extent cx="3232088" cy="2427174"/>
            <wp:effectExtent l="0" t="0" r="0" b="0"/>
            <wp:docPr id="43" name="Picture 14" descr="Diagram showing an example of an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3247108" cy="2438453"/>
                    </a:xfrm>
                    <a:prstGeom prst="rect">
                      <a:avLst/>
                    </a:prstGeom>
                    <a:noFill/>
                    <a:ln w="9525">
                      <a:noFill/>
                      <a:miter lim="800000"/>
                      <a:headEnd/>
                      <a:tailEnd/>
                    </a:ln>
                  </pic:spPr>
                </pic:pic>
              </a:graphicData>
            </a:graphic>
          </wp:inline>
        </w:drawing>
      </w:r>
    </w:p>
    <w:p w14:paraId="2DDB5B49" w14:textId="77777777" w:rsidR="00165FEB" w:rsidRPr="00865826" w:rsidRDefault="00165FEB" w:rsidP="00165FEB">
      <w:pPr>
        <w:pStyle w:val="BodyText"/>
        <w:rPr>
          <w:lang w:val="en-GB"/>
        </w:rPr>
      </w:pPr>
    </w:p>
    <w:p w14:paraId="5349CCB2" w14:textId="77777777" w:rsidR="00165FEB" w:rsidRPr="0023706C" w:rsidRDefault="00165FEB" w:rsidP="0023706C">
      <w:pPr>
        <w:pStyle w:val="Heading2Green"/>
      </w:pPr>
      <w:bookmarkStart w:id="37" w:name="_Toc488740413"/>
      <w:bookmarkStart w:id="38" w:name="_Toc531957801"/>
      <w:r w:rsidRPr="0023706C">
        <w:t>Stakeholder engagement</w:t>
      </w:r>
      <w:bookmarkEnd w:id="37"/>
      <w:bookmarkEnd w:id="38"/>
    </w:p>
    <w:p w14:paraId="513EA5F3" w14:textId="77777777" w:rsidR="00165FEB" w:rsidRPr="00865826" w:rsidRDefault="00165FEB" w:rsidP="00165FEB">
      <w:pPr>
        <w:pStyle w:val="BodyText"/>
        <w:rPr>
          <w:lang w:val="en-GB"/>
        </w:rPr>
      </w:pPr>
      <w:r w:rsidRPr="00865826">
        <w:rPr>
          <w:lang w:val="en-GB"/>
        </w:rPr>
        <w:t>Consulting key council stakeholders and political leaders is recommended during the process of reviewing and refining strategic litter objectives and targets.</w:t>
      </w:r>
    </w:p>
    <w:p w14:paraId="6B713A95" w14:textId="77777777" w:rsidR="00165FEB" w:rsidRPr="00865826" w:rsidRDefault="00165FEB" w:rsidP="00165FEB">
      <w:pPr>
        <w:pStyle w:val="BodyText"/>
        <w:rPr>
          <w:lang w:val="en-GB"/>
        </w:rPr>
      </w:pPr>
      <w:r w:rsidRPr="00865826">
        <w:rPr>
          <w:lang w:val="en-GB"/>
        </w:rPr>
        <w:t>As recommended previously, RWGs should work with their regional litter team to review the Regional Litter Plan and Litter Implementation Plan. Th</w:t>
      </w:r>
      <w:r>
        <w:rPr>
          <w:lang w:val="en-GB"/>
        </w:rPr>
        <w:t>is</w:t>
      </w:r>
      <w:r w:rsidRPr="00865826">
        <w:rPr>
          <w:lang w:val="en-GB"/>
        </w:rPr>
        <w:t xml:space="preserve"> team should </w:t>
      </w:r>
      <w:r>
        <w:rPr>
          <w:lang w:val="en-GB"/>
        </w:rPr>
        <w:t>also</w:t>
      </w:r>
      <w:r w:rsidRPr="00865826">
        <w:rPr>
          <w:lang w:val="en-GB"/>
        </w:rPr>
        <w:t xml:space="preserve"> test and refine the strategic objectives as a key part of their task.</w:t>
      </w:r>
    </w:p>
    <w:p w14:paraId="71E16820" w14:textId="79EC90E9" w:rsidR="00165FEB" w:rsidRPr="008302B1" w:rsidRDefault="00165FEB" w:rsidP="00B8266E">
      <w:pPr>
        <w:pStyle w:val="BodyText"/>
        <w:rPr>
          <w:rFonts w:eastAsia="Times New Roman" w:cs="Times New Roman"/>
          <w:lang w:eastAsia="en-AU"/>
        </w:rPr>
      </w:pPr>
      <w:r w:rsidRPr="008302B1">
        <w:rPr>
          <w:lang w:val="en-GB"/>
        </w:rPr>
        <w:t>Other key stakeholders may add to the process, for example other land managers such as Roads and Maritime or National Parks staff and community organisation leaders.</w:t>
      </w:r>
    </w:p>
    <w:p w14:paraId="6F649985" w14:textId="03803E86" w:rsidR="00165FEB" w:rsidRPr="0023706C" w:rsidRDefault="00165FEB" w:rsidP="0023706C">
      <w:pPr>
        <w:pStyle w:val="Heading1Green"/>
      </w:pPr>
      <w:bookmarkStart w:id="39" w:name="_Toc488740414"/>
      <w:bookmarkStart w:id="40" w:name="_Toc531957802"/>
      <w:r w:rsidRPr="00865826">
        <w:t>How will we get there?</w:t>
      </w:r>
      <w:bookmarkEnd w:id="39"/>
      <w:bookmarkEnd w:id="40"/>
    </w:p>
    <w:p w14:paraId="016273F0" w14:textId="34297925" w:rsidR="00165FEB" w:rsidRPr="00865826" w:rsidRDefault="00165FEB" w:rsidP="00165FEB">
      <w:pPr>
        <w:pStyle w:val="BodyText"/>
        <w:rPr>
          <w:lang w:val="en-GB"/>
        </w:rPr>
      </w:pPr>
      <w:r w:rsidRPr="00865826">
        <w:rPr>
          <w:lang w:val="en-GB"/>
        </w:rPr>
        <w:t xml:space="preserve">If the strategic objectives have been reviewed and refined, it is important </w:t>
      </w:r>
      <w:r>
        <w:rPr>
          <w:lang w:val="en-GB"/>
        </w:rPr>
        <w:t xml:space="preserve">to </w:t>
      </w:r>
      <w:r w:rsidRPr="00865826">
        <w:rPr>
          <w:lang w:val="en-GB"/>
        </w:rPr>
        <w:t xml:space="preserve">review existing projects for alignment. Lessons </w:t>
      </w:r>
      <w:r>
        <w:rPr>
          <w:lang w:val="en-GB"/>
        </w:rPr>
        <w:t>learned</w:t>
      </w:r>
      <w:r w:rsidRPr="00865826">
        <w:rPr>
          <w:lang w:val="en-GB"/>
        </w:rPr>
        <w:t xml:space="preserve"> and success achieved through implementation of regional litter projects </w:t>
      </w:r>
      <w:r w:rsidR="00E95E35">
        <w:rPr>
          <w:lang w:val="en-GB"/>
        </w:rPr>
        <w:t>so far</w:t>
      </w:r>
      <w:r w:rsidRPr="00865826">
        <w:rPr>
          <w:lang w:val="en-GB"/>
        </w:rPr>
        <w:t xml:space="preserve"> should als</w:t>
      </w:r>
      <w:r>
        <w:rPr>
          <w:lang w:val="en-GB"/>
        </w:rPr>
        <w:t>o be considered at this stage.</w:t>
      </w:r>
    </w:p>
    <w:p w14:paraId="390671F7" w14:textId="77777777" w:rsidR="00165FEB" w:rsidRPr="00865826" w:rsidRDefault="00165FEB" w:rsidP="00165FEB">
      <w:pPr>
        <w:pStyle w:val="BodyText"/>
        <w:rPr>
          <w:lang w:val="en-GB"/>
        </w:rPr>
      </w:pPr>
      <w:r w:rsidRPr="00865826">
        <w:rPr>
          <w:lang w:val="en-GB"/>
        </w:rPr>
        <w:t>If there is alignment, review the prioriti</w:t>
      </w:r>
      <w:r>
        <w:rPr>
          <w:lang w:val="en-GB"/>
        </w:rPr>
        <w:t>sation of documented projects.</w:t>
      </w:r>
      <w:r w:rsidRPr="00865826">
        <w:rPr>
          <w:lang w:val="en-GB"/>
        </w:rPr>
        <w:t xml:space="preserve"> Use the template at </w:t>
      </w:r>
      <w:r>
        <w:rPr>
          <w:lang w:val="en-GB"/>
        </w:rPr>
        <w:t>A</w:t>
      </w:r>
      <w:r w:rsidRPr="00865826">
        <w:rPr>
          <w:lang w:val="en-GB"/>
        </w:rPr>
        <w:t>ppendix H to record t</w:t>
      </w:r>
      <w:r>
        <w:rPr>
          <w:lang w:val="en-GB"/>
        </w:rPr>
        <w:t>he final prioritised selection.</w:t>
      </w:r>
    </w:p>
    <w:p w14:paraId="474ED7EA" w14:textId="36194E5E" w:rsidR="00165FEB" w:rsidRPr="00865826" w:rsidRDefault="00165FEB" w:rsidP="00165FEB">
      <w:pPr>
        <w:pStyle w:val="BodyText"/>
        <w:rPr>
          <w:lang w:val="en-GB"/>
        </w:rPr>
      </w:pPr>
      <w:r w:rsidRPr="00865826">
        <w:rPr>
          <w:lang w:val="en-GB"/>
        </w:rPr>
        <w:t xml:space="preserve">If there are new objectives and targets, you might need to consider different methods of achieving them. </w:t>
      </w:r>
      <w:r>
        <w:rPr>
          <w:lang w:val="en-GB"/>
        </w:rPr>
        <w:t>The template at A</w:t>
      </w:r>
      <w:r w:rsidRPr="00865826">
        <w:rPr>
          <w:lang w:val="en-GB"/>
        </w:rPr>
        <w:t>ppendix G</w:t>
      </w:r>
      <w:r>
        <w:rPr>
          <w:lang w:val="en-GB"/>
        </w:rPr>
        <w:t xml:space="preserve"> may help </w:t>
      </w:r>
      <w:r w:rsidRPr="00865826">
        <w:rPr>
          <w:lang w:val="en-GB"/>
        </w:rPr>
        <w:t xml:space="preserve">to guide the development of potential project(s). Review all identified projects together with any new </w:t>
      </w:r>
      <w:r w:rsidR="00E95E35">
        <w:rPr>
          <w:lang w:val="en-GB"/>
        </w:rPr>
        <w:t>ones</w:t>
      </w:r>
      <w:r w:rsidRPr="00865826">
        <w:rPr>
          <w:lang w:val="en-GB"/>
        </w:rPr>
        <w:t xml:space="preserve"> and complete an options </w:t>
      </w:r>
      <w:r w:rsidRPr="00865826">
        <w:rPr>
          <w:lang w:val="en-GB"/>
        </w:rPr>
        <w:lastRenderedPageBreak/>
        <w:t>appraisal to prioritise projects for implementation over the period</w:t>
      </w:r>
      <w:r>
        <w:rPr>
          <w:lang w:val="en-GB"/>
        </w:rPr>
        <w:t xml:space="preserve"> of your Regional Litter Plan.</w:t>
      </w:r>
    </w:p>
    <w:p w14:paraId="36BE0061" w14:textId="69EB422A" w:rsidR="00165FEB" w:rsidRPr="00865826" w:rsidRDefault="00165FEB" w:rsidP="00165FEB">
      <w:pPr>
        <w:pStyle w:val="BodyText"/>
        <w:rPr>
          <w:lang w:val="en-GB"/>
        </w:rPr>
      </w:pPr>
      <w:r w:rsidRPr="00865826">
        <w:rPr>
          <w:lang w:val="en-GB"/>
        </w:rPr>
        <w:t>It will be essential to prioritise projects for the Litter Implementation Plan.</w:t>
      </w:r>
    </w:p>
    <w:p w14:paraId="322150F2" w14:textId="77777777" w:rsidR="00165FEB" w:rsidRPr="0023706C" w:rsidRDefault="00165FEB" w:rsidP="0023706C">
      <w:pPr>
        <w:pStyle w:val="Heading2Green"/>
      </w:pPr>
      <w:bookmarkStart w:id="41" w:name="_Toc488740415"/>
      <w:bookmarkStart w:id="42" w:name="_Toc531957803"/>
      <w:r w:rsidRPr="0023706C">
        <w:t>The key pillars of effective litter programs</w:t>
      </w:r>
      <w:bookmarkEnd w:id="41"/>
      <w:bookmarkEnd w:id="42"/>
    </w:p>
    <w:p w14:paraId="432B273C" w14:textId="77777777" w:rsidR="00165FEB" w:rsidRPr="00865826" w:rsidRDefault="00165FEB" w:rsidP="00165FEB">
      <w:pPr>
        <w:pStyle w:val="BodyText"/>
        <w:rPr>
          <w:lang w:val="en-GB"/>
        </w:rPr>
      </w:pPr>
      <w:r w:rsidRPr="00865826">
        <w:rPr>
          <w:lang w:val="en-GB"/>
        </w:rPr>
        <w:t>The elements of effective litter action are now well established through research. The four key elements are described below. RWGs will need to ensure all project options for litter prevention are based around these elements, remembering that all four elements will be needed to make lasting change.</w:t>
      </w:r>
    </w:p>
    <w:p w14:paraId="698D0209" w14:textId="77777777" w:rsidR="00165FEB" w:rsidRPr="00865826" w:rsidRDefault="00165FEB" w:rsidP="00165FEB">
      <w:pPr>
        <w:pStyle w:val="BodyText"/>
        <w:rPr>
          <w:lang w:val="en-GB"/>
        </w:rPr>
      </w:pPr>
    </w:p>
    <w:p w14:paraId="6193F9EB" w14:textId="77777777" w:rsidR="00165FEB" w:rsidRPr="00865826" w:rsidRDefault="00165FEB" w:rsidP="00165FEB">
      <w:pPr>
        <w:pStyle w:val="BodyText"/>
        <w:rPr>
          <w:lang w:val="en-GB"/>
        </w:rPr>
      </w:pPr>
      <w:r w:rsidRPr="00865826">
        <w:rPr>
          <w:lang w:eastAsia="en-AU"/>
        </w:rPr>
        <w:drawing>
          <wp:inline distT="0" distB="0" distL="0" distR="0" wp14:anchorId="2D860121" wp14:editId="6FB2555A">
            <wp:extent cx="5440468" cy="1617186"/>
            <wp:effectExtent l="0" t="0" r="0" b="0"/>
            <wp:docPr id="6" name="Picture 4" descr="Diagram showing four integrated behaviour change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466370" cy="1624885"/>
                    </a:xfrm>
                    <a:prstGeom prst="rect">
                      <a:avLst/>
                    </a:prstGeom>
                    <a:noFill/>
                    <a:ln w="9525">
                      <a:noFill/>
                      <a:miter lim="800000"/>
                      <a:headEnd/>
                      <a:tailEnd/>
                    </a:ln>
                  </pic:spPr>
                </pic:pic>
              </a:graphicData>
            </a:graphic>
          </wp:inline>
        </w:drawing>
      </w:r>
    </w:p>
    <w:p w14:paraId="04E7A6BC" w14:textId="77777777" w:rsidR="00165FEB" w:rsidRPr="00A94D2E" w:rsidRDefault="00165FEB" w:rsidP="00A94D2E">
      <w:pPr>
        <w:pStyle w:val="Heading3Green"/>
      </w:pPr>
      <w:bookmarkStart w:id="43" w:name="_Toc531957804"/>
      <w:r w:rsidRPr="00A94D2E">
        <w:t>Education and awareness</w:t>
      </w:r>
      <w:bookmarkEnd w:id="43"/>
    </w:p>
    <w:p w14:paraId="45F41F29" w14:textId="01563AE6" w:rsidR="00165FEB" w:rsidRPr="00865826" w:rsidRDefault="00165FEB" w:rsidP="00165FEB">
      <w:pPr>
        <w:pStyle w:val="BodyText"/>
        <w:rPr>
          <w:lang w:val="en-GB"/>
        </w:rPr>
      </w:pPr>
      <w:r w:rsidRPr="00865826">
        <w:rPr>
          <w:lang w:val="en-GB"/>
        </w:rPr>
        <w:t xml:space="preserve">Community education is critical for changing behaviour. It raises awareness and builds the </w:t>
      </w:r>
      <w:r w:rsidR="000819F1">
        <w:rPr>
          <w:lang w:val="en-GB"/>
        </w:rPr>
        <w:t>idea</w:t>
      </w:r>
      <w:r w:rsidRPr="00865826">
        <w:rPr>
          <w:lang w:val="en-GB"/>
        </w:rPr>
        <w:t xml:space="preserve"> that littering </w:t>
      </w:r>
      <w:r>
        <w:rPr>
          <w:lang w:val="en-GB"/>
        </w:rPr>
        <w:t>is not the right thing to do.</w:t>
      </w:r>
    </w:p>
    <w:p w14:paraId="415C4FD2" w14:textId="77777777" w:rsidR="00165FEB" w:rsidRPr="00865826" w:rsidRDefault="00165FEB" w:rsidP="00A94D2E">
      <w:pPr>
        <w:pStyle w:val="Heading3Green"/>
        <w:rPr>
          <w:lang w:val="en-GB"/>
        </w:rPr>
      </w:pPr>
      <w:bookmarkStart w:id="44" w:name="_Toc531957805"/>
      <w:r w:rsidRPr="00A94D2E">
        <w:t>Infrastructure</w:t>
      </w:r>
      <w:bookmarkEnd w:id="44"/>
    </w:p>
    <w:p w14:paraId="0D6F02A9" w14:textId="77777777" w:rsidR="00165FEB" w:rsidRPr="00865826" w:rsidRDefault="00165FEB" w:rsidP="00165FEB">
      <w:pPr>
        <w:pStyle w:val="BodyText"/>
        <w:rPr>
          <w:lang w:val="en-GB"/>
        </w:rPr>
      </w:pPr>
      <w:r w:rsidRPr="00865826">
        <w:rPr>
          <w:lang w:val="en-GB"/>
        </w:rPr>
        <w:t>Clean, well-maintained bins are critical</w:t>
      </w:r>
      <w:r>
        <w:rPr>
          <w:lang w:val="en-GB"/>
        </w:rPr>
        <w:t>. Infrastructure should</w:t>
      </w:r>
      <w:r w:rsidRPr="00865826">
        <w:rPr>
          <w:lang w:val="en-GB"/>
        </w:rPr>
        <w:t xml:space="preserve"> take into account who uses the site and how. Together with good ‘binfrastructure’, sites need to be kept clean to reduce litter as this sends the message that litter doesn’t belong.</w:t>
      </w:r>
    </w:p>
    <w:p w14:paraId="76C5B8ED" w14:textId="77777777" w:rsidR="00165FEB" w:rsidRPr="00A94D2E" w:rsidRDefault="00165FEB" w:rsidP="00A94D2E">
      <w:pPr>
        <w:pStyle w:val="Heading3Green"/>
      </w:pPr>
      <w:bookmarkStart w:id="45" w:name="_Toc531957806"/>
      <w:r w:rsidRPr="00A94D2E">
        <w:t>Regulation and enforcement</w:t>
      </w:r>
      <w:bookmarkEnd w:id="45"/>
    </w:p>
    <w:p w14:paraId="1A544A65" w14:textId="03E04265" w:rsidR="00165FEB" w:rsidRPr="00865826" w:rsidRDefault="00165FEB" w:rsidP="00165FEB">
      <w:pPr>
        <w:pStyle w:val="BodyText"/>
        <w:rPr>
          <w:lang w:val="en-GB"/>
        </w:rPr>
      </w:pPr>
      <w:r w:rsidRPr="00865826">
        <w:rPr>
          <w:lang w:val="en-GB"/>
        </w:rPr>
        <w:t xml:space="preserve">Enforcing litter offences is part of </w:t>
      </w:r>
      <w:r w:rsidR="00AE19C6">
        <w:rPr>
          <w:lang w:val="en-GB"/>
        </w:rPr>
        <w:t>strengthening</w:t>
      </w:r>
      <w:r w:rsidRPr="00865826">
        <w:rPr>
          <w:lang w:val="en-GB"/>
        </w:rPr>
        <w:t xml:space="preserve"> the desired social norm that litter is </w:t>
      </w:r>
      <w:r>
        <w:rPr>
          <w:lang w:val="en-GB"/>
        </w:rPr>
        <w:t>wrong and that it gets noticed.</w:t>
      </w:r>
    </w:p>
    <w:p w14:paraId="2EB6C68E" w14:textId="77777777" w:rsidR="00165FEB" w:rsidRPr="00A94D2E" w:rsidRDefault="00165FEB" w:rsidP="00A94D2E">
      <w:pPr>
        <w:pStyle w:val="Heading3Green"/>
      </w:pPr>
      <w:bookmarkStart w:id="46" w:name="_Toc531957807"/>
      <w:r w:rsidRPr="00A94D2E">
        <w:t>Evaluating and monitoring</w:t>
      </w:r>
      <w:bookmarkEnd w:id="46"/>
    </w:p>
    <w:p w14:paraId="34EC0277" w14:textId="77777777" w:rsidR="00165FEB" w:rsidRDefault="00165FEB" w:rsidP="00165FEB">
      <w:pPr>
        <w:pStyle w:val="BodyText"/>
        <w:rPr>
          <w:lang w:val="en-GB"/>
        </w:rPr>
      </w:pPr>
      <w:r w:rsidRPr="00865826">
        <w:rPr>
          <w:lang w:val="en-GB"/>
        </w:rPr>
        <w:t>Anyone tackling litter needs to know what works and why,</w:t>
      </w:r>
      <w:r>
        <w:rPr>
          <w:lang w:val="en-GB"/>
        </w:rPr>
        <w:t xml:space="preserve"> and what doesn’t work.</w:t>
      </w:r>
      <w:bookmarkStart w:id="47" w:name="_Toc381184074"/>
      <w:bookmarkStart w:id="48" w:name="_Ref365921383"/>
    </w:p>
    <w:p w14:paraId="5D2750A4" w14:textId="77777777" w:rsidR="00165FEB" w:rsidRPr="00865826" w:rsidRDefault="00165FEB" w:rsidP="0023706C">
      <w:pPr>
        <w:pStyle w:val="Heading2Green"/>
        <w:rPr>
          <w:lang w:val="en-GB"/>
        </w:rPr>
      </w:pPr>
      <w:bookmarkStart w:id="49" w:name="_Toc488740416"/>
      <w:bookmarkStart w:id="50" w:name="_Toc531957808"/>
      <w:r w:rsidRPr="0023706C">
        <w:t>Narrowing down options and assessing performance</w:t>
      </w:r>
      <w:bookmarkEnd w:id="47"/>
      <w:bookmarkEnd w:id="49"/>
      <w:bookmarkEnd w:id="50"/>
    </w:p>
    <w:p w14:paraId="484D935F" w14:textId="77777777" w:rsidR="00165FEB" w:rsidRPr="00865826" w:rsidRDefault="00165FEB" w:rsidP="00165FEB">
      <w:pPr>
        <w:pStyle w:val="BodyText"/>
        <w:rPr>
          <w:lang w:val="en-GB"/>
        </w:rPr>
      </w:pPr>
      <w:r w:rsidRPr="00865826">
        <w:t xml:space="preserve">Where new projects have been developed, it may be necessary to narrow down project options. Review all existing and new projects and complete a high-level assessment of each project’s ability </w:t>
      </w:r>
      <w:r w:rsidRPr="00865826">
        <w:rPr>
          <w:lang w:val="en-GB"/>
        </w:rPr>
        <w:t>to meet the strategic litter objectives and targets.</w:t>
      </w:r>
    </w:p>
    <w:bookmarkEnd w:id="48"/>
    <w:p w14:paraId="631B7DA6" w14:textId="4D5FD2CA" w:rsidR="00165FEB" w:rsidRPr="00865826" w:rsidRDefault="00165FEB" w:rsidP="00165FEB">
      <w:pPr>
        <w:pStyle w:val="BodyText"/>
        <w:rPr>
          <w:lang w:val="en-GB"/>
        </w:rPr>
      </w:pPr>
      <w:r w:rsidRPr="00865826">
        <w:rPr>
          <w:lang w:val="en-GB"/>
        </w:rPr>
        <w:t xml:space="preserve">Prioritise all projects and define the anticipated </w:t>
      </w:r>
      <w:r w:rsidR="009541B5">
        <w:rPr>
          <w:lang w:val="en-GB"/>
        </w:rPr>
        <w:t>timeframe</w:t>
      </w:r>
      <w:r w:rsidRPr="00865826">
        <w:rPr>
          <w:lang w:val="en-GB"/>
        </w:rPr>
        <w:t xml:space="preserve"> for implementation. This might be the stage where some projects do not make the short-list for implementation within the Regional Litter Plan.</w:t>
      </w:r>
    </w:p>
    <w:p w14:paraId="30B036DA" w14:textId="77777777" w:rsidR="00165FEB" w:rsidRPr="00865826" w:rsidRDefault="00165FEB" w:rsidP="00165FEB">
      <w:pPr>
        <w:pStyle w:val="BodyText"/>
        <w:rPr>
          <w:lang w:val="en-GB"/>
        </w:rPr>
      </w:pPr>
      <w:r w:rsidRPr="00865826">
        <w:rPr>
          <w:lang w:val="en-GB"/>
        </w:rPr>
        <w:t xml:space="preserve">Use the template at </w:t>
      </w:r>
      <w:r>
        <w:rPr>
          <w:lang w:val="en-GB"/>
        </w:rPr>
        <w:t>A</w:t>
      </w:r>
      <w:r w:rsidRPr="00865826">
        <w:rPr>
          <w:lang w:val="en-GB"/>
        </w:rPr>
        <w:t>ppendix H to record the final selection.</w:t>
      </w:r>
    </w:p>
    <w:p w14:paraId="73351219" w14:textId="77777777" w:rsidR="00165FEB" w:rsidRPr="00865826" w:rsidRDefault="00165FEB" w:rsidP="0023706C">
      <w:pPr>
        <w:pStyle w:val="Heading2Green"/>
        <w:rPr>
          <w:lang w:val="en-GB"/>
        </w:rPr>
      </w:pPr>
      <w:bookmarkStart w:id="51" w:name="_Toc488740417"/>
      <w:bookmarkStart w:id="52" w:name="_Toc531957809"/>
      <w:r w:rsidRPr="0023706C">
        <w:lastRenderedPageBreak/>
        <w:t>Costings and funding allocations</w:t>
      </w:r>
      <w:bookmarkEnd w:id="51"/>
      <w:bookmarkEnd w:id="52"/>
    </w:p>
    <w:p w14:paraId="56043F2B" w14:textId="77777777" w:rsidR="00165FEB" w:rsidRDefault="00165FEB" w:rsidP="00165FEB">
      <w:pPr>
        <w:pStyle w:val="BodyText"/>
        <w:rPr>
          <w:lang w:val="en-GB"/>
        </w:rPr>
      </w:pPr>
      <w:r w:rsidRPr="00865826">
        <w:rPr>
          <w:lang w:val="en-GB"/>
        </w:rPr>
        <w:t>Assign indicative costings for the prioritised projects. Initially, costs can be based on best estimates. These can be reviewed later and updated when more detailed costing research is carried out or the region calls for quotations or expressions of interest.</w:t>
      </w:r>
    </w:p>
    <w:p w14:paraId="7BF838A6" w14:textId="77777777" w:rsidR="00165FEB" w:rsidRPr="00050021" w:rsidRDefault="00165FEB" w:rsidP="0023706C">
      <w:pPr>
        <w:pStyle w:val="Heading1Green"/>
      </w:pPr>
      <w:bookmarkStart w:id="53" w:name="_Toc488740418"/>
      <w:bookmarkStart w:id="54" w:name="_Toc531957810"/>
      <w:r w:rsidRPr="00050021">
        <w:t>How success will be measured</w:t>
      </w:r>
      <w:bookmarkEnd w:id="53"/>
      <w:bookmarkEnd w:id="54"/>
    </w:p>
    <w:p w14:paraId="7CA224F3" w14:textId="2FA799CC" w:rsidR="00165FEB" w:rsidRPr="00050021" w:rsidRDefault="00165FEB" w:rsidP="00165FEB">
      <w:pPr>
        <w:pStyle w:val="BodyText"/>
        <w:rPr>
          <w:lang w:val="en-GB"/>
        </w:rPr>
      </w:pPr>
      <w:r w:rsidRPr="00050021">
        <w:rPr>
          <w:lang w:val="en-GB"/>
        </w:rPr>
        <w:t xml:space="preserve">A successful Regional Litter Plan is one where the objectives for the region are met within the timeframes identified. The key is ensuring the objectives and targets are achievable and there is clear ownership of the actions to be completed. Where implementation hinges on funding availability, ensure this is considered and documented in the Litter Implementation Plan action plan template as a </w:t>
      </w:r>
      <w:r>
        <w:rPr>
          <w:lang w:val="en-GB"/>
        </w:rPr>
        <w:t>‘</w:t>
      </w:r>
      <w:r w:rsidRPr="00050021">
        <w:rPr>
          <w:lang w:val="en-GB"/>
        </w:rPr>
        <w:t>project dependency</w:t>
      </w:r>
      <w:r>
        <w:rPr>
          <w:lang w:val="en-GB"/>
        </w:rPr>
        <w:t>’</w:t>
      </w:r>
    </w:p>
    <w:p w14:paraId="737066CD" w14:textId="77777777" w:rsidR="00165FEB" w:rsidRPr="00050021" w:rsidRDefault="00165FEB" w:rsidP="0023706C">
      <w:pPr>
        <w:pStyle w:val="Heading2Green"/>
        <w:rPr>
          <w:lang w:val="en-GB"/>
        </w:rPr>
      </w:pPr>
      <w:bookmarkStart w:id="55" w:name="_Toc488740419"/>
      <w:bookmarkStart w:id="56" w:name="_Toc531957811"/>
      <w:r w:rsidRPr="0023706C">
        <w:t>Monitor</w:t>
      </w:r>
      <w:bookmarkEnd w:id="55"/>
      <w:bookmarkEnd w:id="56"/>
    </w:p>
    <w:p w14:paraId="3A24AF4C" w14:textId="77777777" w:rsidR="00165FEB" w:rsidRPr="00050021" w:rsidRDefault="00165FEB" w:rsidP="00165FEB">
      <w:pPr>
        <w:pStyle w:val="BodyText"/>
        <w:rPr>
          <w:lang w:val="en-GB"/>
        </w:rPr>
      </w:pPr>
      <w:r w:rsidRPr="00050021">
        <w:rPr>
          <w:lang w:val="en-GB"/>
        </w:rPr>
        <w:t xml:space="preserve">Monitoring is about collecting data and information, so progress against the objectives and targets can be measured and issues can be </w:t>
      </w:r>
      <w:r>
        <w:rPr>
          <w:lang w:val="en-GB"/>
        </w:rPr>
        <w:t>identified early and addressed.</w:t>
      </w:r>
    </w:p>
    <w:p w14:paraId="2C65D4F2" w14:textId="77777777" w:rsidR="00165FEB" w:rsidRPr="00050021" w:rsidRDefault="00165FEB" w:rsidP="00165FEB">
      <w:pPr>
        <w:pStyle w:val="BodyText"/>
        <w:rPr>
          <w:lang w:val="en-GB"/>
        </w:rPr>
      </w:pPr>
      <w:r w:rsidRPr="00050021">
        <w:rPr>
          <w:lang w:val="en-GB"/>
        </w:rPr>
        <w:t>The Regional Litter Plan must identify the person(s) responsible for monitoring progress.</w:t>
      </w:r>
    </w:p>
    <w:p w14:paraId="59A715B0" w14:textId="77777777" w:rsidR="00165FEB" w:rsidRPr="0023706C" w:rsidRDefault="00165FEB" w:rsidP="0023706C">
      <w:pPr>
        <w:pStyle w:val="Heading2Green"/>
      </w:pPr>
      <w:bookmarkStart w:id="57" w:name="_Toc488740420"/>
      <w:bookmarkStart w:id="58" w:name="_Toc531957812"/>
      <w:r w:rsidRPr="0023706C">
        <w:t>Evaluate</w:t>
      </w:r>
      <w:bookmarkEnd w:id="57"/>
      <w:bookmarkEnd w:id="58"/>
    </w:p>
    <w:p w14:paraId="79F7EF9A" w14:textId="0D7437D0" w:rsidR="00165FEB" w:rsidRPr="00050021" w:rsidRDefault="00165FEB" w:rsidP="00165FEB">
      <w:pPr>
        <w:pStyle w:val="BodyText"/>
        <w:rPr>
          <w:lang w:val="en-GB"/>
        </w:rPr>
      </w:pPr>
      <w:r w:rsidRPr="00050021">
        <w:rPr>
          <w:lang w:val="en-GB"/>
        </w:rPr>
        <w:t xml:space="preserve">It is important that any information gathered is analysed and interpreted. Evaluation will also identify areas for improvement. It is important to review progress against specific actions – have they been completed </w:t>
      </w:r>
      <w:r w:rsidR="007C2E67">
        <w:rPr>
          <w:lang w:val="en-GB"/>
        </w:rPr>
        <w:t>in</w:t>
      </w:r>
      <w:r w:rsidRPr="00050021">
        <w:rPr>
          <w:lang w:val="en-GB"/>
        </w:rPr>
        <w:t xml:space="preserve"> the specified timeframe? If not, is there a knock-on effect for other elements of the plan?</w:t>
      </w:r>
    </w:p>
    <w:p w14:paraId="37AFF203" w14:textId="2A24668A" w:rsidR="00165FEB" w:rsidRPr="00050021" w:rsidRDefault="00165FEB" w:rsidP="00165FEB">
      <w:pPr>
        <w:pStyle w:val="BodyText"/>
        <w:rPr>
          <w:lang w:val="en-GB"/>
        </w:rPr>
      </w:pPr>
      <w:r w:rsidRPr="00050021">
        <w:rPr>
          <w:lang w:val="en-GB"/>
        </w:rPr>
        <w:t>When reviewing the Regional Litter Plan, identify the projects that have been implemented. Detail whether they met the intended objective</w:t>
      </w:r>
      <w:r w:rsidR="007C2E67">
        <w:rPr>
          <w:lang w:val="en-GB"/>
        </w:rPr>
        <w:t>s</w:t>
      </w:r>
      <w:r w:rsidRPr="00050021">
        <w:rPr>
          <w:lang w:val="en-GB"/>
        </w:rPr>
        <w:t xml:space="preserve"> and targets. These </w:t>
      </w:r>
      <w:r>
        <w:rPr>
          <w:lang w:val="en-GB"/>
        </w:rPr>
        <w:t>should remain in the document. Use the template at Appendix E.</w:t>
      </w:r>
    </w:p>
    <w:p w14:paraId="73E43BB9" w14:textId="77777777" w:rsidR="00165FEB" w:rsidRPr="00050021" w:rsidRDefault="00165FEB" w:rsidP="00165FEB">
      <w:pPr>
        <w:pStyle w:val="BodyText"/>
        <w:rPr>
          <w:lang w:val="en-GB"/>
        </w:rPr>
      </w:pPr>
      <w:r w:rsidRPr="00050021">
        <w:rPr>
          <w:lang w:val="en-GB"/>
        </w:rPr>
        <w:t>The Regional Litter Plan must identify the person(s) responsible for evaluation.</w:t>
      </w:r>
    </w:p>
    <w:p w14:paraId="15D411DC" w14:textId="517E91DA" w:rsidR="00165FEB" w:rsidRPr="00050021" w:rsidRDefault="00165FEB" w:rsidP="00165FEB">
      <w:pPr>
        <w:pStyle w:val="BodyText"/>
        <w:rPr>
          <w:lang w:val="en-GB"/>
        </w:rPr>
      </w:pPr>
      <w:r w:rsidRPr="00050021">
        <w:rPr>
          <w:lang w:val="en-GB"/>
        </w:rPr>
        <w:t>The EPA has developed evaluation tools that can help councils measure the impact of their projects. They are:</w:t>
      </w:r>
    </w:p>
    <w:p w14:paraId="03BDDCE6" w14:textId="77777777" w:rsidR="00165FEB" w:rsidRPr="00050021" w:rsidRDefault="00165FEB" w:rsidP="00165FEB">
      <w:pPr>
        <w:pStyle w:val="Dotpointlist"/>
        <w:rPr>
          <w:lang w:val="en-GB"/>
        </w:rPr>
      </w:pPr>
      <w:r w:rsidRPr="00050021">
        <w:rPr>
          <w:lang w:val="en-GB"/>
        </w:rPr>
        <w:t xml:space="preserve">The </w:t>
      </w:r>
      <w:hyperlink r:id="rId25" w:history="1">
        <w:r w:rsidRPr="00C07EFE">
          <w:rPr>
            <w:rStyle w:val="Hyperlink"/>
            <w:lang w:val="en-GB"/>
          </w:rPr>
          <w:t>Local Litter Check</w:t>
        </w:r>
      </w:hyperlink>
    </w:p>
    <w:p w14:paraId="25D00AF8" w14:textId="77777777" w:rsidR="00165FEB" w:rsidRPr="00050021" w:rsidRDefault="00165FEB" w:rsidP="00165FEB">
      <w:pPr>
        <w:pStyle w:val="Dotpointlist"/>
        <w:rPr>
          <w:lang w:val="en-GB"/>
        </w:rPr>
      </w:pPr>
      <w:r w:rsidRPr="00050021">
        <w:rPr>
          <w:lang w:val="en-GB"/>
        </w:rPr>
        <w:t xml:space="preserve">Local Partner Survey template </w:t>
      </w:r>
      <w:r>
        <w:rPr>
          <w:lang w:val="en-GB"/>
        </w:rPr>
        <w:t>–</w:t>
      </w:r>
      <w:r w:rsidRPr="00050021">
        <w:rPr>
          <w:lang w:val="en-GB"/>
        </w:rPr>
        <w:t xml:space="preserve"> to be provided to RWGs by the EPA</w:t>
      </w:r>
    </w:p>
    <w:p w14:paraId="39419466" w14:textId="77777777" w:rsidR="00165FEB" w:rsidRPr="00050021" w:rsidRDefault="00165FEB" w:rsidP="00165FEB">
      <w:pPr>
        <w:pStyle w:val="Dotpointlist"/>
        <w:rPr>
          <w:lang w:val="en-GB"/>
        </w:rPr>
      </w:pPr>
      <w:r w:rsidRPr="00050021">
        <w:rPr>
          <w:lang w:val="en-GB"/>
        </w:rPr>
        <w:t xml:space="preserve">Local Litter Awareness Survey template </w:t>
      </w:r>
      <w:r>
        <w:rPr>
          <w:lang w:val="en-GB"/>
        </w:rPr>
        <w:t>–</w:t>
      </w:r>
      <w:r w:rsidRPr="00050021">
        <w:rPr>
          <w:lang w:val="en-GB"/>
        </w:rPr>
        <w:t xml:space="preserve"> to be provided to RWGs by the EPA</w:t>
      </w:r>
    </w:p>
    <w:p w14:paraId="23E6F1C3" w14:textId="77777777" w:rsidR="00165FEB" w:rsidRDefault="00165FEB" w:rsidP="00165FEB">
      <w:pPr>
        <w:rPr>
          <w:rFonts w:eastAsia="Times New Roman" w:cs="Times New Roman"/>
          <w:lang w:val="en-GB" w:eastAsia="en-AU"/>
        </w:rPr>
      </w:pPr>
      <w:r>
        <w:rPr>
          <w:lang w:val="en-GB"/>
        </w:rPr>
        <w:br w:type="page"/>
      </w:r>
    </w:p>
    <w:p w14:paraId="6DD57E1C" w14:textId="7FAE2A3D" w:rsidR="00165FEB" w:rsidRPr="00050021" w:rsidRDefault="00165FEB" w:rsidP="0023706C">
      <w:pPr>
        <w:pStyle w:val="Heading1Green"/>
      </w:pPr>
      <w:bookmarkStart w:id="59" w:name="_Toc488740421"/>
      <w:bookmarkStart w:id="60" w:name="_Toc531957813"/>
      <w:r w:rsidRPr="00050021">
        <w:lastRenderedPageBreak/>
        <w:t>Appendices</w:t>
      </w:r>
      <w:bookmarkEnd w:id="59"/>
      <w:bookmarkEnd w:id="60"/>
    </w:p>
    <w:p w14:paraId="3253E1D2" w14:textId="77777777" w:rsidR="00165FEB" w:rsidRPr="00050021" w:rsidRDefault="00165FEB" w:rsidP="006619DC">
      <w:pPr>
        <w:pStyle w:val="Heading2Green"/>
      </w:pPr>
      <w:bookmarkStart w:id="61" w:name="_Toc488740422"/>
      <w:bookmarkStart w:id="62" w:name="_Toc531957814"/>
      <w:r w:rsidRPr="00050021">
        <w:t>Appendix A – State context for tackling litter</w:t>
      </w:r>
      <w:bookmarkEnd w:id="61"/>
      <w:bookmarkEnd w:id="62"/>
    </w:p>
    <w:p w14:paraId="570B139F" w14:textId="77777777" w:rsidR="00165FEB" w:rsidRPr="00050021" w:rsidRDefault="00165FEB" w:rsidP="00165FEB">
      <w:pPr>
        <w:pStyle w:val="BodyText"/>
        <w:rPr>
          <w:lang w:val="en-GB"/>
        </w:rPr>
      </w:pPr>
      <w:r w:rsidRPr="00050021">
        <w:rPr>
          <w:lang w:val="en-GB"/>
        </w:rPr>
        <w:t xml:space="preserve">The following information can be used to outline the NSW context for tackling litter, required in </w:t>
      </w:r>
      <w:r>
        <w:rPr>
          <w:lang w:val="en-GB"/>
        </w:rPr>
        <w:t>the ‘</w:t>
      </w:r>
      <w:r w:rsidRPr="00050021">
        <w:rPr>
          <w:lang w:val="en-GB"/>
        </w:rPr>
        <w:t>Where are we today</w:t>
      </w:r>
      <w:r>
        <w:rPr>
          <w:lang w:val="en-GB"/>
        </w:rPr>
        <w:t>’</w:t>
      </w:r>
      <w:r w:rsidRPr="00050021">
        <w:rPr>
          <w:lang w:val="en-GB"/>
        </w:rPr>
        <w:t xml:space="preserve"> section of the Regional Litter Plan.</w:t>
      </w:r>
    </w:p>
    <w:p w14:paraId="5EFCAEE6" w14:textId="77777777" w:rsidR="00165FEB" w:rsidRPr="00A94D2E" w:rsidRDefault="00165FEB" w:rsidP="00A94D2E">
      <w:pPr>
        <w:pStyle w:val="Heading3Green"/>
      </w:pPr>
      <w:bookmarkStart w:id="63" w:name="_Toc531957815"/>
      <w:r w:rsidRPr="00A94D2E">
        <w:t>NSW Litter Strategy</w:t>
      </w:r>
      <w:bookmarkEnd w:id="63"/>
    </w:p>
    <w:p w14:paraId="1ECE9C3A" w14:textId="65A67676" w:rsidR="00165FEB" w:rsidRPr="00050021" w:rsidRDefault="00165FEB" w:rsidP="00165FEB">
      <w:pPr>
        <w:pStyle w:val="BodyText"/>
        <w:rPr>
          <w:b/>
          <w:lang w:val="en-GB"/>
        </w:rPr>
      </w:pPr>
      <w:r w:rsidRPr="00050021">
        <w:rPr>
          <w:lang w:val="en-US"/>
        </w:rPr>
        <w:t>This</w:t>
      </w:r>
      <w:r w:rsidRPr="00050021">
        <w:rPr>
          <w:lang w:val="en-GB"/>
        </w:rPr>
        <w:t> </w:t>
      </w:r>
      <w:hyperlink r:id="rId26" w:history="1">
        <w:r w:rsidRPr="00050021">
          <w:rPr>
            <w:rStyle w:val="Hyperlink"/>
            <w:lang w:val="en-GB"/>
          </w:rPr>
          <w:t>NSW Litter Prevention Strategy (Consultation draft)</w:t>
        </w:r>
      </w:hyperlink>
      <w:r>
        <w:rPr>
          <w:lang w:val="en-GB"/>
        </w:rPr>
        <w:t xml:space="preserve"> </w:t>
      </w:r>
      <w:r w:rsidRPr="00050021">
        <w:rPr>
          <w:lang w:val="en-US"/>
        </w:rPr>
        <w:t xml:space="preserve">is a first for NSW. </w:t>
      </w:r>
      <w:r w:rsidR="00C12CDD">
        <w:rPr>
          <w:lang w:val="en-US"/>
        </w:rPr>
        <w:t>It</w:t>
      </w:r>
      <w:r w:rsidRPr="00050021">
        <w:rPr>
          <w:lang w:val="en-US"/>
        </w:rPr>
        <w:t xml:space="preserve"> is one of a set of strategies under the </w:t>
      </w:r>
      <w:r w:rsidRPr="00DC59EC">
        <w:rPr>
          <w:i/>
          <w:lang w:val="en-US"/>
        </w:rPr>
        <w:t>Waste Less Recycle More</w:t>
      </w:r>
      <w:r w:rsidRPr="00050021">
        <w:rPr>
          <w:lang w:val="en-US"/>
        </w:rPr>
        <w:t xml:space="preserve"> </w:t>
      </w:r>
      <w:r>
        <w:rPr>
          <w:lang w:val="en-US"/>
        </w:rPr>
        <w:t>i</w:t>
      </w:r>
      <w:r w:rsidRPr="00050021">
        <w:rPr>
          <w:lang w:val="en-US"/>
        </w:rPr>
        <w:t xml:space="preserve">nitiative and </w:t>
      </w:r>
      <w:r>
        <w:rPr>
          <w:lang w:val="en-US"/>
        </w:rPr>
        <w:t>was</w:t>
      </w:r>
      <w:r w:rsidRPr="00050021">
        <w:rPr>
          <w:lang w:val="en-US"/>
        </w:rPr>
        <w:t xml:space="preserve"> developed by the EPA. The Strategy </w:t>
      </w:r>
      <w:r w:rsidR="00CD6C17">
        <w:rPr>
          <w:lang w:val="en-US"/>
        </w:rPr>
        <w:t>will be</w:t>
      </w:r>
      <w:r w:rsidR="006619DC">
        <w:rPr>
          <w:lang w:val="en-US"/>
        </w:rPr>
        <w:t xml:space="preserve"> released in </w:t>
      </w:r>
      <w:r w:rsidR="000D6C77">
        <w:rPr>
          <w:lang w:val="en-US"/>
        </w:rPr>
        <w:t xml:space="preserve">late </w:t>
      </w:r>
      <w:r w:rsidR="006619DC">
        <w:rPr>
          <w:lang w:val="en-US"/>
        </w:rPr>
        <w:t>2018.</w:t>
      </w:r>
    </w:p>
    <w:p w14:paraId="774C1B68" w14:textId="77777777" w:rsidR="00165FEB" w:rsidRPr="00A94D2E" w:rsidRDefault="00165FEB" w:rsidP="00A94D2E">
      <w:pPr>
        <w:pStyle w:val="Heading3Green"/>
      </w:pPr>
      <w:bookmarkStart w:id="64" w:name="_Toc531957816"/>
      <w:r w:rsidRPr="00A94D2E">
        <w:t>NSW commitment to tackle litter</w:t>
      </w:r>
      <w:bookmarkEnd w:id="64"/>
    </w:p>
    <w:p w14:paraId="3DC469C8" w14:textId="77777777" w:rsidR="00165FEB" w:rsidRPr="00050021" w:rsidRDefault="00165FEB" w:rsidP="00165FEB">
      <w:pPr>
        <w:pStyle w:val="BodyText"/>
        <w:rPr>
          <w:lang w:val="en-US"/>
        </w:rPr>
      </w:pPr>
      <w:r w:rsidRPr="00050021">
        <w:rPr>
          <w:lang w:val="en-US"/>
        </w:rPr>
        <w:t>The NSW Government is serious about reducing litter. Littering harms ecosystems and our natural environment, makes our community look unke</w:t>
      </w:r>
      <w:r>
        <w:rPr>
          <w:lang w:val="en-US"/>
        </w:rPr>
        <w:t>m</w:t>
      </w:r>
      <w:r w:rsidRPr="00050021">
        <w:rPr>
          <w:lang w:val="en-US"/>
        </w:rPr>
        <w:t>pt, and is linked to other anti-social behavior like graffiti.</w:t>
      </w:r>
    </w:p>
    <w:p w14:paraId="331AE105" w14:textId="3E1B686E" w:rsidR="00165FEB" w:rsidRPr="00050021" w:rsidRDefault="00165FEB" w:rsidP="00165FEB">
      <w:pPr>
        <w:pStyle w:val="BodyText"/>
        <w:rPr>
          <w:lang w:val="en-US"/>
        </w:rPr>
      </w:pPr>
      <w:r w:rsidRPr="00050021">
        <w:rPr>
          <w:lang w:val="en-US"/>
        </w:rPr>
        <w:t xml:space="preserve">The NSW Premier has a priority state target </w:t>
      </w:r>
      <w:r w:rsidRPr="00050021">
        <w:rPr>
          <w:b/>
          <w:lang w:val="en-US"/>
        </w:rPr>
        <w:t>to reduce the volume of litter by 40% by 2020</w:t>
      </w:r>
      <w:r w:rsidRPr="00050021">
        <w:rPr>
          <w:lang w:val="en-US"/>
        </w:rPr>
        <w:t xml:space="preserve"> (see</w:t>
      </w:r>
      <w:r w:rsidRPr="00050021">
        <w:rPr>
          <w:lang w:val="en-GB"/>
        </w:rPr>
        <w:t xml:space="preserve"> </w:t>
      </w:r>
      <w:hyperlink r:id="rId27" w:history="1">
        <w:r>
          <w:rPr>
            <w:rStyle w:val="Hyperlink"/>
            <w:lang w:val="en-GB"/>
          </w:rPr>
          <w:t>Premier's Priorities</w:t>
        </w:r>
      </w:hyperlink>
      <w:r w:rsidRPr="00050021">
        <w:rPr>
          <w:lang w:val="en-US"/>
        </w:rPr>
        <w:t>). This builds on the foundation created through the previous focus on reducing the number of littered items in NSW.</w:t>
      </w:r>
    </w:p>
    <w:p w14:paraId="29373B9C" w14:textId="3C821C74" w:rsidR="00165FEB" w:rsidRPr="00050021" w:rsidRDefault="00165FEB" w:rsidP="00165FEB">
      <w:pPr>
        <w:pStyle w:val="BodyText"/>
        <w:rPr>
          <w:lang w:val="en-US"/>
        </w:rPr>
      </w:pPr>
      <w:r w:rsidRPr="00050021">
        <w:rPr>
          <w:lang w:val="en-US"/>
        </w:rPr>
        <w:t xml:space="preserve">To achieve this ambitious goal, the NSW Government has committed $50 million to anti-littering efforts to 2021 as part of the nine year $802 million </w:t>
      </w:r>
      <w:r w:rsidRPr="00050021">
        <w:rPr>
          <w:i/>
          <w:lang w:val="en-US"/>
        </w:rPr>
        <w:t xml:space="preserve">Waste Less, Recycle More </w:t>
      </w:r>
      <w:r w:rsidRPr="00050021">
        <w:rPr>
          <w:lang w:val="en-US"/>
        </w:rPr>
        <w:t>initiative.</w:t>
      </w:r>
    </w:p>
    <w:p w14:paraId="46F68B64" w14:textId="77777777" w:rsidR="00165FEB" w:rsidRPr="00050021" w:rsidRDefault="00165FEB" w:rsidP="00A94D2E">
      <w:pPr>
        <w:pStyle w:val="Heading3Green"/>
        <w:rPr>
          <w:lang w:val="en-GB"/>
        </w:rPr>
      </w:pPr>
      <w:bookmarkStart w:id="65" w:name="_Toc429482748"/>
      <w:bookmarkStart w:id="66" w:name="_Toc531957817"/>
      <w:r w:rsidRPr="00050021">
        <w:rPr>
          <w:lang w:val="en-GB"/>
        </w:rPr>
        <w:t xml:space="preserve">How </w:t>
      </w:r>
      <w:r w:rsidRPr="00A94D2E">
        <w:t>do</w:t>
      </w:r>
      <w:r w:rsidRPr="00050021">
        <w:rPr>
          <w:lang w:val="en-GB"/>
        </w:rPr>
        <w:t xml:space="preserve"> we measure litter in NSW?</w:t>
      </w:r>
      <w:bookmarkEnd w:id="65"/>
      <w:bookmarkEnd w:id="66"/>
    </w:p>
    <w:p w14:paraId="7B4E4C3F" w14:textId="668A5578" w:rsidR="00165FEB" w:rsidRPr="00050021" w:rsidRDefault="00165FEB" w:rsidP="00165FEB">
      <w:pPr>
        <w:pStyle w:val="BodyText"/>
        <w:rPr>
          <w:lang w:val="en-US"/>
        </w:rPr>
      </w:pPr>
      <w:r w:rsidRPr="00050021">
        <w:rPr>
          <w:lang w:val="en-US"/>
        </w:rPr>
        <w:t>To better understand the problem of litter in NSW, we draw yearly data from a variety of sources. According to Keep Australia Beautiful’s National Litter Index, our State has been reducing litter since the Index began in 2005–06.</w:t>
      </w:r>
    </w:p>
    <w:p w14:paraId="05D013B0" w14:textId="77777777" w:rsidR="00165FEB" w:rsidRPr="00050021" w:rsidRDefault="00165FEB" w:rsidP="00165FEB">
      <w:pPr>
        <w:pStyle w:val="BodyText"/>
        <w:rPr>
          <w:lang w:val="en-US"/>
        </w:rPr>
      </w:pPr>
      <w:r w:rsidRPr="00050021">
        <w:rPr>
          <w:lang w:val="en-US"/>
        </w:rPr>
        <w:t>The data we have is not perfect, but it gives a useful starting point to target our actions and guide priorities.</w:t>
      </w:r>
    </w:p>
    <w:p w14:paraId="1A8FF1B9" w14:textId="77777777" w:rsidR="00165FEB" w:rsidRPr="00050021" w:rsidRDefault="00165FEB" w:rsidP="00165FEB">
      <w:pPr>
        <w:pStyle w:val="BodyText"/>
        <w:rPr>
          <w:lang w:val="en-US"/>
        </w:rPr>
      </w:pPr>
      <w:r w:rsidRPr="00050021">
        <w:rPr>
          <w:lang w:val="en-US"/>
        </w:rPr>
        <w:t xml:space="preserve">The </w:t>
      </w:r>
      <w:hyperlink r:id="rId28" w:history="1">
        <w:r w:rsidRPr="002B3FC0">
          <w:rPr>
            <w:rStyle w:val="Hyperlink"/>
            <w:lang w:val="en-US"/>
          </w:rPr>
          <w:t>National Litter Index</w:t>
        </w:r>
      </w:hyperlink>
      <w:r w:rsidRPr="00050021">
        <w:rPr>
          <w:lang w:val="en-US"/>
        </w:rPr>
        <w:t xml:space="preserve"> is a broad survey that measures litter by the number and volume of littered items across almost 1000 sites nationally (151 in New South Wales).</w:t>
      </w:r>
    </w:p>
    <w:p w14:paraId="1F39152F" w14:textId="6A6AC48B" w:rsidR="00165FEB" w:rsidRPr="00050021" w:rsidRDefault="00165FEB" w:rsidP="00165FEB">
      <w:pPr>
        <w:pStyle w:val="BodyText"/>
        <w:rPr>
          <w:lang w:val="en-US"/>
        </w:rPr>
      </w:pPr>
      <w:r w:rsidRPr="00050021">
        <w:rPr>
          <w:lang w:val="en-US"/>
        </w:rPr>
        <w:t xml:space="preserve">The Index only measures land-based litter, not waterways or marine litter. However, the CSIRO </w:t>
      </w:r>
      <w:r w:rsidR="009011CA">
        <w:rPr>
          <w:lang w:val="en-US"/>
        </w:rPr>
        <w:t>completed</w:t>
      </w:r>
      <w:r w:rsidRPr="00050021">
        <w:rPr>
          <w:lang w:val="en-US"/>
        </w:rPr>
        <w:t xml:space="preserve"> </w:t>
      </w:r>
      <w:r w:rsidR="009B71AE">
        <w:rPr>
          <w:lang w:val="en-US"/>
        </w:rPr>
        <w:t xml:space="preserve">an </w:t>
      </w:r>
      <w:r w:rsidRPr="00050021">
        <w:rPr>
          <w:lang w:val="en-US"/>
        </w:rPr>
        <w:t xml:space="preserve">Australia-wide survey of marine debris, which included surveying coastal areas for litter. Fact sheets and more information </w:t>
      </w:r>
      <w:r>
        <w:rPr>
          <w:lang w:val="en-US"/>
        </w:rPr>
        <w:t>are</w:t>
      </w:r>
      <w:r w:rsidRPr="00050021">
        <w:rPr>
          <w:lang w:val="en-US"/>
        </w:rPr>
        <w:t xml:space="preserve"> available </w:t>
      </w:r>
      <w:r>
        <w:rPr>
          <w:lang w:val="en-US"/>
        </w:rPr>
        <w:t xml:space="preserve">on the </w:t>
      </w:r>
      <w:hyperlink r:id="rId29" w:history="1">
        <w:r w:rsidRPr="002B3FC0">
          <w:rPr>
            <w:rStyle w:val="Hyperlink"/>
            <w:lang w:val="en-US"/>
          </w:rPr>
          <w:t>CSIRO website</w:t>
        </w:r>
      </w:hyperlink>
      <w:r>
        <w:rPr>
          <w:lang w:val="en-US"/>
        </w:rPr>
        <w:t>.</w:t>
      </w:r>
    </w:p>
    <w:p w14:paraId="6BEE70C8" w14:textId="4BC4043F" w:rsidR="00165FEB" w:rsidRPr="001E3BF8" w:rsidRDefault="00165FEB" w:rsidP="00165FEB">
      <w:pPr>
        <w:pStyle w:val="BodyText"/>
        <w:rPr>
          <w:lang w:val="en-US"/>
        </w:rPr>
      </w:pPr>
      <w:r w:rsidRPr="00050021">
        <w:rPr>
          <w:lang w:val="en-US"/>
        </w:rPr>
        <w:t>We also measure litter in local ‘hotspots’ through the EPA’s Local Litter Check. This is a ‘citizen-science’ method that targets local litter problem areas. It helps councils, community groups and others to understand, measure and tackle litter in those hotspots. We</w:t>
      </w:r>
      <w:r w:rsidR="001E3BF8">
        <w:rPr>
          <w:lang w:val="en-US"/>
        </w:rPr>
        <w:t xml:space="preserve"> continue to </w:t>
      </w:r>
      <w:r w:rsidRPr="00050021">
        <w:rPr>
          <w:lang w:val="en-US"/>
        </w:rPr>
        <w:t>collect data from Local Litter Checks</w:t>
      </w:r>
      <w:r>
        <w:rPr>
          <w:lang w:val="en-US"/>
        </w:rPr>
        <w:t xml:space="preserve"> to measure</w:t>
      </w:r>
      <w:r w:rsidRPr="00050021">
        <w:rPr>
          <w:lang w:val="en-US"/>
        </w:rPr>
        <w:t xml:space="preserve"> the success of local action </w:t>
      </w:r>
      <w:r w:rsidR="001E3BF8">
        <w:rPr>
          <w:lang w:val="en-US"/>
        </w:rPr>
        <w:t xml:space="preserve">and </w:t>
      </w:r>
      <w:r w:rsidRPr="00050021">
        <w:rPr>
          <w:lang w:val="en-US"/>
        </w:rPr>
        <w:t>build a more complete picture.</w:t>
      </w:r>
    </w:p>
    <w:p w14:paraId="35699827" w14:textId="77777777" w:rsidR="001E3BF8" w:rsidRDefault="001E3BF8" w:rsidP="001E3BF8">
      <w:pPr>
        <w:pStyle w:val="BodyText"/>
        <w:rPr>
          <w:rFonts w:cs="Arial"/>
        </w:rPr>
      </w:pPr>
      <w:r>
        <w:rPr>
          <w:rFonts w:cs="Arial"/>
        </w:rPr>
        <w:t xml:space="preserve">The  Local Litter Check is now available on line </w:t>
      </w:r>
      <w:r w:rsidRPr="00964909">
        <w:rPr>
          <w:rFonts w:cs="Arial"/>
        </w:rPr>
        <w:t xml:space="preserve">at: </w:t>
      </w:r>
      <w:hyperlink r:id="rId30" w:history="1">
        <w:r w:rsidRPr="00964909">
          <w:rPr>
            <w:rFonts w:cs="Arial"/>
            <w:color w:val="0088CB" w:themeColor="text1"/>
          </w:rPr>
          <w:t>https://litterchecks.epa.nsw.gov.au/LocalLitterChecks/s/login/</w:t>
        </w:r>
      </w:hyperlink>
      <w:r>
        <w:rPr>
          <w:rFonts w:cs="Arial"/>
          <w:color w:val="0088CB" w:themeColor="text1"/>
        </w:rPr>
        <w:t>.</w:t>
      </w:r>
    </w:p>
    <w:p w14:paraId="2EFECE6F" w14:textId="77777777" w:rsidR="001E3BF8" w:rsidRPr="005A6945" w:rsidRDefault="001E3BF8" w:rsidP="00165FEB">
      <w:pPr>
        <w:pStyle w:val="BodyText"/>
        <w:rPr>
          <w:lang w:val="en-US"/>
        </w:rPr>
      </w:pPr>
    </w:p>
    <w:p w14:paraId="00424FFF" w14:textId="77777777" w:rsidR="005A6945" w:rsidRDefault="005A6945" w:rsidP="00A94D2E">
      <w:pPr>
        <w:pStyle w:val="Heading3Green"/>
        <w:rPr>
          <w:lang w:val="en-GB"/>
        </w:rPr>
      </w:pPr>
      <w:bookmarkStart w:id="67" w:name="_Toc531957818"/>
      <w:r w:rsidRPr="005A6945">
        <w:rPr>
          <w:lang w:val="en-GB"/>
        </w:rPr>
        <w:lastRenderedPageBreak/>
        <w:t xml:space="preserve">Introduction of </w:t>
      </w:r>
      <w:r w:rsidRPr="00A94D2E">
        <w:t>Return</w:t>
      </w:r>
      <w:r w:rsidRPr="005A6945">
        <w:rPr>
          <w:lang w:val="en-GB"/>
        </w:rPr>
        <w:t xml:space="preserve"> and Earn</w:t>
      </w:r>
      <w:r w:rsidR="009011CA">
        <w:rPr>
          <w:lang w:val="en-GB"/>
        </w:rPr>
        <w:t xml:space="preserve"> in NSW</w:t>
      </w:r>
      <w:bookmarkEnd w:id="67"/>
    </w:p>
    <w:p w14:paraId="0B038AAF" w14:textId="0E3B3F2A" w:rsidR="005A6945" w:rsidRDefault="005A6945" w:rsidP="005A6945">
      <w:pPr>
        <w:pStyle w:val="BodyText"/>
        <w:rPr>
          <w:lang w:val="en-US"/>
        </w:rPr>
      </w:pPr>
      <w:r w:rsidRPr="005A6945">
        <w:rPr>
          <w:lang w:val="en-US"/>
        </w:rPr>
        <w:t xml:space="preserve">The Return and Earn scheme </w:t>
      </w:r>
      <w:r w:rsidR="004B6045">
        <w:rPr>
          <w:lang w:val="en-US"/>
        </w:rPr>
        <w:t>started</w:t>
      </w:r>
      <w:r w:rsidRPr="005A6945">
        <w:rPr>
          <w:lang w:val="en-US"/>
        </w:rPr>
        <w:t xml:space="preserve"> on 1 December 2017</w:t>
      </w:r>
      <w:r w:rsidR="004B6045">
        <w:rPr>
          <w:lang w:val="en-US"/>
        </w:rPr>
        <w:t>. O</w:t>
      </w:r>
      <w:r w:rsidRPr="005A6945">
        <w:rPr>
          <w:lang w:val="en-US"/>
        </w:rPr>
        <w:t xml:space="preserve">ver </w:t>
      </w:r>
      <w:r w:rsidR="004A6FBD">
        <w:rPr>
          <w:lang w:val="en-US"/>
        </w:rPr>
        <w:t>8</w:t>
      </w:r>
      <w:r w:rsidR="00132C0F">
        <w:rPr>
          <w:lang w:val="en-US"/>
        </w:rPr>
        <w:t>00</w:t>
      </w:r>
      <w:r w:rsidRPr="005A6945">
        <w:rPr>
          <w:lang w:val="en-US"/>
        </w:rPr>
        <w:t xml:space="preserve"> million containers </w:t>
      </w:r>
      <w:r w:rsidR="004B6045">
        <w:rPr>
          <w:lang w:val="en-US"/>
        </w:rPr>
        <w:t xml:space="preserve">have now been </w:t>
      </w:r>
      <w:r w:rsidRPr="005A6945">
        <w:rPr>
          <w:lang w:val="en-US"/>
        </w:rPr>
        <w:t>redeemed through over 650 collection points. The scheme is gaining momentum. Return and Earn targets the largest contributor to NSW litter volume – eligible drink containers.</w:t>
      </w:r>
    </w:p>
    <w:p w14:paraId="21EC1306" w14:textId="1F5E41E6" w:rsidR="00EA321C" w:rsidRPr="005A6945" w:rsidRDefault="00EA321C" w:rsidP="00EA321C">
      <w:pPr>
        <w:pStyle w:val="BodyText"/>
        <w:rPr>
          <w:lang w:val="en-US"/>
        </w:rPr>
      </w:pPr>
      <w:r>
        <w:rPr>
          <w:lang w:val="en-US"/>
        </w:rPr>
        <w:t xml:space="preserve">You can find ou more about the scheme at - </w:t>
      </w:r>
      <w:hyperlink r:id="rId31" w:history="1">
        <w:r w:rsidRPr="00E85A62">
          <w:rPr>
            <w:rStyle w:val="Hyperlink"/>
            <w:noProof/>
            <w:lang w:val="en-US"/>
          </w:rPr>
          <w:t>https://returnandearn.org.au/</w:t>
        </w:r>
      </w:hyperlink>
      <w:r>
        <w:rPr>
          <w:lang w:val="en-US"/>
        </w:rPr>
        <w:t>.</w:t>
      </w:r>
    </w:p>
    <w:p w14:paraId="78A29EEA" w14:textId="4F68C953" w:rsidR="00165FEB" w:rsidRPr="00050021" w:rsidRDefault="00165FEB" w:rsidP="00A94D2E">
      <w:pPr>
        <w:pStyle w:val="Heading3Green"/>
        <w:rPr>
          <w:lang w:val="en-GB"/>
        </w:rPr>
      </w:pPr>
      <w:bookmarkStart w:id="68" w:name="_Toc429482749"/>
      <w:bookmarkStart w:id="69" w:name="_Toc531957819"/>
      <w:r w:rsidRPr="00050021">
        <w:rPr>
          <w:lang w:val="en-GB"/>
        </w:rPr>
        <w:t>How is N</w:t>
      </w:r>
      <w:r w:rsidR="00F61045">
        <w:rPr>
          <w:lang w:val="en-GB"/>
        </w:rPr>
        <w:t>SW</w:t>
      </w:r>
      <w:r w:rsidRPr="00050021">
        <w:rPr>
          <w:lang w:val="en-GB"/>
        </w:rPr>
        <w:t xml:space="preserve"> doing?</w:t>
      </w:r>
      <w:bookmarkEnd w:id="68"/>
      <w:bookmarkEnd w:id="69"/>
    </w:p>
    <w:p w14:paraId="11B76E7C" w14:textId="1E324B6F" w:rsidR="00313B50" w:rsidRDefault="00165FEB" w:rsidP="00165FEB">
      <w:pPr>
        <w:pStyle w:val="BodyText"/>
        <w:rPr>
          <w:lang w:val="en-US"/>
        </w:rPr>
      </w:pPr>
      <w:r w:rsidRPr="00050021">
        <w:rPr>
          <w:lang w:val="en-US"/>
        </w:rPr>
        <w:t>NSW has been reducing litter since the National Litter Index began in 2005–06, at around the same rate as national trends.</w:t>
      </w:r>
    </w:p>
    <w:p w14:paraId="45164378" w14:textId="0A84952E" w:rsidR="00313B50" w:rsidRPr="005A6945" w:rsidRDefault="009C47D3" w:rsidP="005A6945">
      <w:pPr>
        <w:pStyle w:val="BodyText"/>
        <w:rPr>
          <w:lang w:val="en-US"/>
        </w:rPr>
      </w:pPr>
      <w:r>
        <w:rPr>
          <w:lang w:val="en-US"/>
        </w:rPr>
        <w:t xml:space="preserve">In the period 2013-14 to 2017-18, </w:t>
      </w:r>
      <w:r w:rsidR="00313B50" w:rsidRPr="005A6945">
        <w:rPr>
          <w:lang w:val="en-US"/>
        </w:rPr>
        <w:t xml:space="preserve">NSW litter volume has reduced by 37% </w:t>
      </w:r>
      <w:bookmarkStart w:id="70" w:name="_Hlk518635429"/>
      <w:r w:rsidR="00313B50" w:rsidRPr="005A6945">
        <w:rPr>
          <w:lang w:val="en-US"/>
        </w:rPr>
        <w:t>(7.0 L per 1000m2 to 4.5 L per 1000m2)</w:t>
      </w:r>
      <w:bookmarkEnd w:id="70"/>
      <w:r w:rsidR="00313B50" w:rsidRPr="005A6945">
        <w:rPr>
          <w:lang w:val="en-US"/>
        </w:rPr>
        <w:t>.</w:t>
      </w:r>
    </w:p>
    <w:p w14:paraId="022723D2" w14:textId="1B5BAD80" w:rsidR="00313B50" w:rsidRPr="005A6945" w:rsidRDefault="005A279A" w:rsidP="005A6945">
      <w:pPr>
        <w:pStyle w:val="BodyText"/>
        <w:rPr>
          <w:lang w:val="en-US"/>
        </w:rPr>
      </w:pPr>
      <w:r>
        <w:rPr>
          <w:lang w:val="en-US"/>
        </w:rPr>
        <w:t xml:space="preserve">Littered items in </w:t>
      </w:r>
      <w:r w:rsidR="00313B50" w:rsidRPr="005A6945">
        <w:rPr>
          <w:lang w:val="en-US"/>
        </w:rPr>
        <w:t>NSW have reduced by 27% from 2013-14 to 2017-18 (56 items per 1000m2 to 41 items per 1000m2).</w:t>
      </w:r>
    </w:p>
    <w:p w14:paraId="3295DEDF" w14:textId="67B479E7" w:rsidR="00313B50" w:rsidRPr="005A6945" w:rsidRDefault="005A279A" w:rsidP="005A6945">
      <w:pPr>
        <w:pStyle w:val="BodyText"/>
        <w:rPr>
          <w:lang w:val="en-US"/>
        </w:rPr>
      </w:pPr>
      <w:r>
        <w:rPr>
          <w:lang w:val="en-US"/>
        </w:rPr>
        <w:t>In 2017-18 t</w:t>
      </w:r>
      <w:r w:rsidR="00313B50" w:rsidRPr="005A6945">
        <w:rPr>
          <w:lang w:val="en-US"/>
        </w:rPr>
        <w:t xml:space="preserve">he volume of litter </w:t>
      </w:r>
      <w:r w:rsidR="00EA321C">
        <w:rPr>
          <w:lang w:val="en-US"/>
        </w:rPr>
        <w:t xml:space="preserve">in </w:t>
      </w:r>
      <w:r w:rsidR="00313B50" w:rsidRPr="005A6945">
        <w:rPr>
          <w:lang w:val="en-US"/>
        </w:rPr>
        <w:t xml:space="preserve">NSW covered under Return and Earn reduced by 30% </w:t>
      </w:r>
      <w:r>
        <w:rPr>
          <w:lang w:val="en-US"/>
        </w:rPr>
        <w:t>from the previous year</w:t>
      </w:r>
      <w:r w:rsidR="00313B50" w:rsidRPr="005A6945">
        <w:rPr>
          <w:lang w:val="en-US"/>
        </w:rPr>
        <w:t>.</w:t>
      </w:r>
    </w:p>
    <w:p w14:paraId="3A93D19A" w14:textId="538A05D6" w:rsidR="00313B50" w:rsidRPr="005A6945" w:rsidRDefault="00C24B4E" w:rsidP="005A6945">
      <w:pPr>
        <w:pStyle w:val="BodyText"/>
        <w:rPr>
          <w:lang w:val="en-US"/>
        </w:rPr>
      </w:pPr>
      <w:r>
        <w:rPr>
          <w:lang w:val="en-US"/>
        </w:rPr>
        <w:t>For the same period, t</w:t>
      </w:r>
      <w:r w:rsidR="00313B50" w:rsidRPr="005A6945">
        <w:rPr>
          <w:lang w:val="en-US"/>
        </w:rPr>
        <w:t>he number of littered items covered under Return and Earn reduced by 24%.</w:t>
      </w:r>
    </w:p>
    <w:p w14:paraId="53DCE174" w14:textId="77777777" w:rsidR="00165FEB" w:rsidRPr="00050021" w:rsidRDefault="00165FEB" w:rsidP="00313B50">
      <w:pPr>
        <w:pStyle w:val="BodyText"/>
        <w:numPr>
          <w:ilvl w:val="0"/>
          <w:numId w:val="0"/>
        </w:numPr>
      </w:pPr>
    </w:p>
    <w:p w14:paraId="5BC1F72E" w14:textId="77777777" w:rsidR="00165FEB" w:rsidRPr="00CC3C21" w:rsidRDefault="00165FEB" w:rsidP="00165FEB">
      <w:pPr>
        <w:pStyle w:val="Figurecaption"/>
      </w:pPr>
      <w:r w:rsidRPr="00050021">
        <w:rPr>
          <w:lang w:val="en-GB"/>
        </w:rPr>
        <w:t>Figure 1: Litter volume per 1000 m</w:t>
      </w:r>
      <w:r w:rsidRPr="00420DF0">
        <w:rPr>
          <w:vertAlign w:val="superscript"/>
          <w:lang w:val="en-GB"/>
        </w:rPr>
        <w:t>2</w:t>
      </w:r>
      <w:r w:rsidRPr="00050021">
        <w:rPr>
          <w:lang w:val="en-GB"/>
        </w:rPr>
        <w:t xml:space="preserve"> – NSW and national comparison (excluding illegal dumping)</w:t>
      </w:r>
    </w:p>
    <w:p w14:paraId="3B3489F6" w14:textId="7D9EC9E6" w:rsidR="001459FB" w:rsidRDefault="00313B50" w:rsidP="00313B50">
      <w:pPr>
        <w:pStyle w:val="BodyText"/>
        <w:numPr>
          <w:ilvl w:val="0"/>
          <w:numId w:val="0"/>
        </w:numPr>
        <w:rPr>
          <w:lang w:eastAsia="en-AU"/>
        </w:rPr>
      </w:pPr>
      <w:r>
        <w:rPr>
          <w:lang w:eastAsia="en-AU"/>
        </w:rPr>
        <w:drawing>
          <wp:inline distT="0" distB="0" distL="0" distR="0" wp14:anchorId="7BEAD609" wp14:editId="11B42AFD">
            <wp:extent cx="5314950" cy="2273271"/>
            <wp:effectExtent l="0" t="0" r="0" b="0"/>
            <wp:docPr id="4" name="Picture 4" descr="Diagram showing litter volume dumped between 2006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4910" cy="2286085"/>
                    </a:xfrm>
                    <a:prstGeom prst="rect">
                      <a:avLst/>
                    </a:prstGeom>
                    <a:noFill/>
                  </pic:spPr>
                </pic:pic>
              </a:graphicData>
            </a:graphic>
          </wp:inline>
        </w:drawing>
      </w:r>
    </w:p>
    <w:p w14:paraId="4FB477BC" w14:textId="77777777" w:rsidR="001459FB" w:rsidRDefault="001459FB">
      <w:pPr>
        <w:numPr>
          <w:ilvl w:val="0"/>
          <w:numId w:val="0"/>
        </w:numPr>
        <w:rPr>
          <w:noProof/>
          <w:lang w:eastAsia="en-AU"/>
        </w:rPr>
      </w:pPr>
      <w:r>
        <w:rPr>
          <w:lang w:eastAsia="en-AU"/>
        </w:rPr>
        <w:br w:type="page"/>
      </w:r>
    </w:p>
    <w:p w14:paraId="44DA1685" w14:textId="77777777" w:rsidR="00165FEB" w:rsidRDefault="00165FEB" w:rsidP="00313B50">
      <w:pPr>
        <w:pStyle w:val="BodyText"/>
        <w:numPr>
          <w:ilvl w:val="0"/>
          <w:numId w:val="0"/>
        </w:numPr>
        <w:rPr>
          <w:lang w:eastAsia="en-AU"/>
        </w:rPr>
      </w:pPr>
    </w:p>
    <w:p w14:paraId="699D6B92" w14:textId="77777777" w:rsidR="00165FEB" w:rsidRPr="00050021" w:rsidRDefault="00165FEB" w:rsidP="00165FEB">
      <w:pPr>
        <w:pStyle w:val="Figurecaption"/>
      </w:pPr>
      <w:r w:rsidRPr="00050021">
        <w:rPr>
          <w:lang w:val="en-GB"/>
        </w:rPr>
        <w:t>Figure 2: Litter items per 1000 m</w:t>
      </w:r>
      <w:r w:rsidRPr="00420DF0">
        <w:rPr>
          <w:vertAlign w:val="superscript"/>
          <w:lang w:val="en-GB"/>
        </w:rPr>
        <w:t>2</w:t>
      </w:r>
      <w:r w:rsidRPr="00050021">
        <w:rPr>
          <w:lang w:val="en-GB"/>
        </w:rPr>
        <w:t xml:space="preserve"> – NSW and national comparison (excluding illegal dumping)</w:t>
      </w:r>
    </w:p>
    <w:p w14:paraId="5734ABA3" w14:textId="77777777" w:rsidR="00165FEB" w:rsidRPr="00050021" w:rsidRDefault="00313B50" w:rsidP="00313B50">
      <w:pPr>
        <w:pStyle w:val="BodyText"/>
        <w:numPr>
          <w:ilvl w:val="0"/>
          <w:numId w:val="0"/>
        </w:numPr>
      </w:pPr>
      <w:r>
        <w:drawing>
          <wp:inline distT="0" distB="0" distL="0" distR="0" wp14:anchorId="65B79108" wp14:editId="55A960F0">
            <wp:extent cx="5311942" cy="1883121"/>
            <wp:effectExtent l="0" t="0" r="3175" b="3175"/>
            <wp:docPr id="7" name="Picture 7" descr="Diagram showing litter items between 2009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9597" cy="1896470"/>
                    </a:xfrm>
                    <a:prstGeom prst="rect">
                      <a:avLst/>
                    </a:prstGeom>
                    <a:noFill/>
                  </pic:spPr>
                </pic:pic>
              </a:graphicData>
            </a:graphic>
          </wp:inline>
        </w:drawing>
      </w:r>
    </w:p>
    <w:p w14:paraId="1AA95FC3" w14:textId="1D4210D8" w:rsidR="00165FEB" w:rsidRPr="00050021" w:rsidRDefault="00165FEB" w:rsidP="00165FEB">
      <w:pPr>
        <w:pStyle w:val="BodyText"/>
        <w:rPr>
          <w:lang w:val="en-US"/>
        </w:rPr>
      </w:pPr>
      <w:r w:rsidRPr="00050021">
        <w:rPr>
          <w:lang w:val="en-US"/>
        </w:rPr>
        <w:t>Litter data is inherently variable from year to year. But while we can’t say for</w:t>
      </w:r>
      <w:r w:rsidR="00313B50">
        <w:rPr>
          <w:lang w:val="en-US"/>
        </w:rPr>
        <w:t xml:space="preserve"> certain, we think that the 2017</w:t>
      </w:r>
      <w:r>
        <w:rPr>
          <w:lang w:val="en-US"/>
        </w:rPr>
        <w:t>–</w:t>
      </w:r>
      <w:r w:rsidR="00313B50">
        <w:rPr>
          <w:lang w:val="en-US"/>
        </w:rPr>
        <w:t>18</w:t>
      </w:r>
      <w:r w:rsidRPr="00050021">
        <w:rPr>
          <w:lang w:val="en-US"/>
        </w:rPr>
        <w:t xml:space="preserve"> litter reduction may be partly due to th</w:t>
      </w:r>
      <w:r w:rsidR="00EF08D6">
        <w:rPr>
          <w:lang w:val="en-US"/>
        </w:rPr>
        <w:t>e impact of NSW’s litter prevention program</w:t>
      </w:r>
      <w:r w:rsidRPr="00050021">
        <w:rPr>
          <w:lang w:val="en-US"/>
        </w:rPr>
        <w:t xml:space="preserve">. This includes grant projects run by councils and community groups, the </w:t>
      </w:r>
      <w:r w:rsidRPr="00050021">
        <w:rPr>
          <w:i/>
          <w:lang w:val="en-US"/>
        </w:rPr>
        <w:t>Tosser!</w:t>
      </w:r>
      <w:r w:rsidRPr="00050021">
        <w:rPr>
          <w:lang w:val="en-US"/>
        </w:rPr>
        <w:t xml:space="preserve"> litter campaign</w:t>
      </w:r>
      <w:r w:rsidR="00313B50">
        <w:rPr>
          <w:lang w:val="en-US"/>
        </w:rPr>
        <w:t>, the introduction of Return and Earn</w:t>
      </w:r>
      <w:r w:rsidRPr="00050021">
        <w:rPr>
          <w:lang w:val="en-US"/>
        </w:rPr>
        <w:t xml:space="preserve"> and an increased enforcement of litter laws. This is an encouraging </w:t>
      </w:r>
      <w:r w:rsidR="00313B50">
        <w:rPr>
          <w:lang w:val="en-US"/>
        </w:rPr>
        <w:t>result</w:t>
      </w:r>
      <w:r w:rsidRPr="00050021">
        <w:rPr>
          <w:lang w:val="en-US"/>
        </w:rPr>
        <w:t xml:space="preserve"> and our challenge is to keep this momentum going.</w:t>
      </w:r>
    </w:p>
    <w:p w14:paraId="6ECB839E" w14:textId="0A8CE2C6" w:rsidR="009776B7" w:rsidRPr="00050021" w:rsidRDefault="009776B7" w:rsidP="009776B7">
      <w:pPr>
        <w:pStyle w:val="BodyText"/>
        <w:rPr>
          <w:lang w:val="en-US"/>
        </w:rPr>
      </w:pPr>
      <w:r>
        <w:rPr>
          <w:lang w:val="en-US"/>
        </w:rPr>
        <w:t xml:space="preserve">Drink containers </w:t>
      </w:r>
      <w:r w:rsidR="003E4D40">
        <w:rPr>
          <w:lang w:val="en-US"/>
        </w:rPr>
        <w:t xml:space="preserve">are the single biggest type of litter item and </w:t>
      </w:r>
      <w:r>
        <w:rPr>
          <w:lang w:val="en-US"/>
        </w:rPr>
        <w:t>make up 54</w:t>
      </w:r>
      <w:r w:rsidRPr="00050021">
        <w:rPr>
          <w:lang w:val="en-US"/>
        </w:rPr>
        <w:t xml:space="preserve">% of </w:t>
      </w:r>
      <w:r w:rsidR="003E4D40">
        <w:rPr>
          <w:lang w:val="en-US"/>
        </w:rPr>
        <w:t xml:space="preserve">total </w:t>
      </w:r>
      <w:r w:rsidRPr="00050021">
        <w:rPr>
          <w:lang w:val="en-US"/>
        </w:rPr>
        <w:t>litter volume. Takeaway containers of all types (plastic, metal, cardboard, coffee cups etc</w:t>
      </w:r>
      <w:r>
        <w:rPr>
          <w:lang w:val="en-US"/>
        </w:rPr>
        <w:t>.</w:t>
      </w:r>
      <w:r w:rsidRPr="00050021">
        <w:rPr>
          <w:lang w:val="en-US"/>
        </w:rPr>
        <w:t>) are the next largest litter item by volume, making up 23% of the NSW litter stream</w:t>
      </w:r>
      <w:r>
        <w:rPr>
          <w:lang w:val="en-US"/>
        </w:rPr>
        <w:t>.</w:t>
      </w:r>
      <w:r w:rsidRPr="00050021">
        <w:rPr>
          <w:vertAlign w:val="superscript"/>
          <w:lang w:val="en-US"/>
        </w:rPr>
        <w:footnoteReference w:id="2"/>
      </w:r>
    </w:p>
    <w:p w14:paraId="1085450E" w14:textId="77777777" w:rsidR="00165FEB" w:rsidRPr="00050021" w:rsidRDefault="00165FEB" w:rsidP="00165FEB">
      <w:pPr>
        <w:pStyle w:val="BodyText"/>
        <w:rPr>
          <w:lang w:val="en-US"/>
        </w:rPr>
      </w:pPr>
      <w:r>
        <w:rPr>
          <w:lang w:val="en-US"/>
        </w:rPr>
        <w:t>C</w:t>
      </w:r>
      <w:r w:rsidRPr="00050021">
        <w:rPr>
          <w:lang w:val="en-US"/>
        </w:rPr>
        <w:t xml:space="preserve">igarette butts continue to be the most common </w:t>
      </w:r>
      <w:r>
        <w:rPr>
          <w:lang w:val="en-US"/>
        </w:rPr>
        <w:t>type of litter</w:t>
      </w:r>
      <w:r w:rsidR="009776B7">
        <w:rPr>
          <w:lang w:val="en-US"/>
        </w:rPr>
        <w:t>, making up 41</w:t>
      </w:r>
      <w:r w:rsidRPr="00050021">
        <w:rPr>
          <w:lang w:val="en-US"/>
        </w:rPr>
        <w:t xml:space="preserve">% of all litter items. Around </w:t>
      </w:r>
      <w:r>
        <w:rPr>
          <w:lang w:val="en-US"/>
        </w:rPr>
        <w:t>seven</w:t>
      </w:r>
      <w:r w:rsidRPr="00050021">
        <w:rPr>
          <w:lang w:val="en-US"/>
        </w:rPr>
        <w:t> billion cigarette butts are estimated to be littered in Australia each year.</w:t>
      </w:r>
      <w:r>
        <w:rPr>
          <w:rStyle w:val="FootnoteReference"/>
          <w:lang w:val="en-US"/>
        </w:rPr>
        <w:footnoteReference w:id="3"/>
      </w:r>
      <w:r w:rsidRPr="00050021">
        <w:rPr>
          <w:lang w:val="en-US"/>
        </w:rPr>
        <w:t xml:space="preserve"> The next most common litter is paper or paperboard items (</w:t>
      </w:r>
      <w:r>
        <w:rPr>
          <w:lang w:val="en-US"/>
        </w:rPr>
        <w:t>such as</w:t>
      </w:r>
      <w:r w:rsidRPr="00050021">
        <w:rPr>
          <w:lang w:val="en-US"/>
        </w:rPr>
        <w:t xml:space="preserve"> tickets, drink containers, cups, ice-cream wrappers and boxes), and plastic items (including drink containers, cups and straws).</w:t>
      </w:r>
      <w:bookmarkStart w:id="71" w:name="_bookmark6"/>
      <w:bookmarkEnd w:id="71"/>
    </w:p>
    <w:p w14:paraId="63B6D8EA" w14:textId="77777777" w:rsidR="00165FEB" w:rsidRPr="00050021" w:rsidRDefault="00165FEB" w:rsidP="00165FEB">
      <w:pPr>
        <w:pStyle w:val="Figurecaption"/>
      </w:pPr>
      <w:r w:rsidRPr="00050021">
        <w:rPr>
          <w:lang w:val="en-GB"/>
        </w:rPr>
        <w:t>Figure 3: Total litte</w:t>
      </w:r>
      <w:r w:rsidR="00313B50">
        <w:rPr>
          <w:lang w:val="en-GB"/>
        </w:rPr>
        <w:t>r volume by category in NSW 2017-18</w:t>
      </w:r>
    </w:p>
    <w:p w14:paraId="78AC7700" w14:textId="77777777" w:rsidR="00165FEB" w:rsidRPr="00050021" w:rsidRDefault="00313B50" w:rsidP="00165FEB">
      <w:pPr>
        <w:pStyle w:val="BodyText"/>
        <w:rPr>
          <w:lang w:val="en-US"/>
        </w:rPr>
      </w:pPr>
      <w:r>
        <w:rPr>
          <w:lang w:val="en-US"/>
        </w:rPr>
        <w:drawing>
          <wp:inline distT="0" distB="0" distL="0" distR="0" wp14:anchorId="17D4DF14" wp14:editId="422D2BFE">
            <wp:extent cx="4793696" cy="2622550"/>
            <wp:effectExtent l="0" t="0" r="6985" b="6350"/>
            <wp:docPr id="22" name="Picture 22" descr="Diagram showing total litter volume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6683" cy="2635126"/>
                    </a:xfrm>
                    <a:prstGeom prst="rect">
                      <a:avLst/>
                    </a:prstGeom>
                    <a:noFill/>
                  </pic:spPr>
                </pic:pic>
              </a:graphicData>
            </a:graphic>
          </wp:inline>
        </w:drawing>
      </w:r>
    </w:p>
    <w:p w14:paraId="0B5E2DB8" w14:textId="564C80AD" w:rsidR="00165FEB" w:rsidRPr="00050021" w:rsidRDefault="00165FEB" w:rsidP="00165FEB">
      <w:pPr>
        <w:pStyle w:val="Figurecaption"/>
        <w:rPr>
          <w:lang w:val="en-US"/>
        </w:rPr>
      </w:pPr>
      <w:r w:rsidRPr="00050021">
        <w:rPr>
          <w:lang w:val="en-GB"/>
        </w:rPr>
        <w:lastRenderedPageBreak/>
        <w:t xml:space="preserve">Figure </w:t>
      </w:r>
      <w:r w:rsidR="001459FB">
        <w:rPr>
          <w:lang w:val="en-GB"/>
        </w:rPr>
        <w:t>4</w:t>
      </w:r>
      <w:r w:rsidRPr="00050021">
        <w:rPr>
          <w:lang w:val="en-GB"/>
        </w:rPr>
        <w:t>: L</w:t>
      </w:r>
      <w:r w:rsidR="005A6945">
        <w:rPr>
          <w:lang w:val="en-GB"/>
        </w:rPr>
        <w:t>itter volume by site in NSW 2013–14 to 2017-18</w:t>
      </w:r>
    </w:p>
    <w:p w14:paraId="370CA2EB" w14:textId="77777777" w:rsidR="00165FEB" w:rsidRPr="00050021" w:rsidRDefault="005A6945" w:rsidP="00165FEB">
      <w:pPr>
        <w:pStyle w:val="BodyText"/>
        <w:rPr>
          <w:lang w:val="en-US"/>
        </w:rPr>
      </w:pPr>
      <w:r>
        <w:rPr>
          <w:lang w:val="en-US"/>
        </w:rPr>
        <w:drawing>
          <wp:inline distT="0" distB="0" distL="0" distR="0" wp14:anchorId="0522FF49" wp14:editId="66A243AB">
            <wp:extent cx="5486400" cy="2190532"/>
            <wp:effectExtent l="0" t="0" r="0" b="635"/>
            <wp:docPr id="23" name="Picture 23" descr="Diagram showing litter volume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302" cy="2205665"/>
                    </a:xfrm>
                    <a:prstGeom prst="rect">
                      <a:avLst/>
                    </a:prstGeom>
                    <a:noFill/>
                  </pic:spPr>
                </pic:pic>
              </a:graphicData>
            </a:graphic>
          </wp:inline>
        </w:drawing>
      </w:r>
    </w:p>
    <w:p w14:paraId="7AD2D840" w14:textId="7083E4BA" w:rsidR="00165FEB" w:rsidRPr="00050021" w:rsidRDefault="00165FEB" w:rsidP="00165FEB">
      <w:pPr>
        <w:pStyle w:val="BodyText"/>
        <w:rPr>
          <w:lang w:val="en-US"/>
        </w:rPr>
      </w:pPr>
    </w:p>
    <w:p w14:paraId="05BF0903" w14:textId="65E2FF1A" w:rsidR="009776B7" w:rsidRPr="009776B7" w:rsidRDefault="009776B7" w:rsidP="00CD6C17">
      <w:pPr>
        <w:rPr>
          <w:b/>
          <w:caps/>
          <w:lang w:val="en-GB"/>
        </w:rPr>
      </w:pPr>
      <w:r>
        <w:t>T</w:t>
      </w:r>
      <w:r w:rsidRPr="00653D5B">
        <w:t xml:space="preserve">he most littered sites continue to be industrial sites followed by </w:t>
      </w:r>
      <w:r>
        <w:t>highways</w:t>
      </w:r>
      <w:r w:rsidRPr="00653D5B">
        <w:t xml:space="preserve"> and carparks.</w:t>
      </w:r>
      <w:r>
        <w:t xml:space="preserve"> R</w:t>
      </w:r>
      <w:r w:rsidRPr="0065713E">
        <w:t xml:space="preserve">ecreational parks, </w:t>
      </w:r>
      <w:r>
        <w:t xml:space="preserve">shopping centres and </w:t>
      </w:r>
      <w:r w:rsidRPr="0065713E">
        <w:t xml:space="preserve">beaches </w:t>
      </w:r>
      <w:r>
        <w:t>are</w:t>
      </w:r>
      <w:r w:rsidRPr="0065713E">
        <w:t xml:space="preserve"> the least littered sites by volume</w:t>
      </w:r>
      <w:r>
        <w:t>.</w:t>
      </w:r>
      <w:r w:rsidR="0015244C">
        <w:t xml:space="preserve"> Some sites, such as transport interchanges, are not measured.</w:t>
      </w:r>
    </w:p>
    <w:p w14:paraId="0CC97203" w14:textId="38CEDBD0" w:rsidR="00165FEB" w:rsidRPr="009011CA" w:rsidRDefault="00165FEB" w:rsidP="009011CA">
      <w:pPr>
        <w:pStyle w:val="Heading3Green"/>
        <w:rPr>
          <w:lang w:val="en-GB"/>
        </w:rPr>
      </w:pPr>
      <w:bookmarkStart w:id="72" w:name="_Toc531957820"/>
      <w:r w:rsidRPr="009011CA">
        <w:rPr>
          <w:lang w:val="en-GB"/>
        </w:rPr>
        <w:t>NSW’s priority sites and materials</w:t>
      </w:r>
      <w:bookmarkEnd w:id="72"/>
    </w:p>
    <w:p w14:paraId="2727A03A" w14:textId="77777777" w:rsidR="00165FEB" w:rsidRPr="00050021" w:rsidRDefault="00165FEB" w:rsidP="00165FEB">
      <w:pPr>
        <w:pStyle w:val="BodyText"/>
        <w:rPr>
          <w:lang w:val="en-GB"/>
        </w:rPr>
      </w:pPr>
      <w:r>
        <w:rPr>
          <w:lang w:val="en-GB"/>
        </w:rPr>
        <w:t xml:space="preserve">Based </w:t>
      </w:r>
      <w:r w:rsidR="009011CA">
        <w:rPr>
          <w:lang w:val="en-GB"/>
        </w:rPr>
        <w:t xml:space="preserve">on </w:t>
      </w:r>
      <w:r w:rsidRPr="00050021">
        <w:rPr>
          <w:lang w:val="en-GB"/>
        </w:rPr>
        <w:t>the National Litter Index</w:t>
      </w:r>
      <w:r>
        <w:rPr>
          <w:lang w:val="en-GB"/>
        </w:rPr>
        <w:t xml:space="preserve">, </w:t>
      </w:r>
      <w:r w:rsidRPr="00050021">
        <w:rPr>
          <w:lang w:val="en-GB"/>
        </w:rPr>
        <w:t xml:space="preserve">broad NSW priority sites and materials are summarised </w:t>
      </w:r>
      <w:r>
        <w:rPr>
          <w:lang w:val="en-GB"/>
        </w:rPr>
        <w:t>in the following tables.</w:t>
      </w:r>
    </w:p>
    <w:tbl>
      <w:tblPr>
        <w:tblStyle w:val="TableGrid"/>
        <w:tblW w:w="4945" w:type="pct"/>
        <w:tblInd w:w="108" w:type="dxa"/>
        <w:tblLook w:val="04A0" w:firstRow="1" w:lastRow="0" w:firstColumn="1" w:lastColumn="0" w:noHBand="0" w:noVBand="1"/>
        <w:tblDescription w:val="Table showing priority sites and materials"/>
      </w:tblPr>
      <w:tblGrid>
        <w:gridCol w:w="2587"/>
        <w:gridCol w:w="6334"/>
      </w:tblGrid>
      <w:tr w:rsidR="00683E30" w:rsidRPr="00050021" w14:paraId="27B4D0D0" w14:textId="704527F8" w:rsidTr="00A9726B">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450" w:type="pct"/>
            <w:shd w:val="clear" w:color="auto" w:fill="D2EEE1"/>
          </w:tcPr>
          <w:p w14:paraId="363AA152" w14:textId="77777777" w:rsidR="00683E30" w:rsidRPr="00050021" w:rsidRDefault="00683E30" w:rsidP="00D26502">
            <w:pPr>
              <w:pStyle w:val="Tableheading"/>
              <w:rPr>
                <w:lang w:val="en-GB"/>
              </w:rPr>
            </w:pPr>
          </w:p>
        </w:tc>
        <w:tc>
          <w:tcPr>
            <w:tcW w:w="3550" w:type="pct"/>
            <w:shd w:val="clear" w:color="auto" w:fill="D2EEE1"/>
          </w:tcPr>
          <w:p w14:paraId="024B8EE0" w14:textId="77777777" w:rsidR="00683E30" w:rsidRPr="00A9726B" w:rsidRDefault="00683E30" w:rsidP="00D26502">
            <w:pPr>
              <w:pStyle w:val="Tableheading"/>
              <w:cnfStyle w:val="100000000000" w:firstRow="1" w:lastRow="0" w:firstColumn="0" w:lastColumn="0" w:oddVBand="0" w:evenVBand="0" w:oddHBand="0" w:evenHBand="0" w:firstRowFirstColumn="0" w:firstRowLastColumn="0" w:lastRowFirstColumn="0" w:lastRowLastColumn="0"/>
              <w:rPr>
                <w:b/>
                <w:lang w:val="en-GB"/>
              </w:rPr>
            </w:pPr>
            <w:r w:rsidRPr="00683E30">
              <w:rPr>
                <w:lang w:val="en-GB"/>
              </w:rPr>
              <w:t>Priority sites</w:t>
            </w:r>
          </w:p>
        </w:tc>
      </w:tr>
      <w:tr w:rsidR="00683E30" w:rsidRPr="00050021" w14:paraId="19ABD19D" w14:textId="37E1219B" w:rsidTr="00A9726B">
        <w:trPr>
          <w:trHeight w:val="264"/>
        </w:trPr>
        <w:tc>
          <w:tcPr>
            <w:cnfStyle w:val="001000000000" w:firstRow="0" w:lastRow="0" w:firstColumn="1" w:lastColumn="0" w:oddVBand="0" w:evenVBand="0" w:oddHBand="0" w:evenHBand="0" w:firstRowFirstColumn="0" w:firstRowLastColumn="0" w:lastRowFirstColumn="0" w:lastRowLastColumn="0"/>
            <w:tcW w:w="1450" w:type="pct"/>
            <w:shd w:val="clear" w:color="auto" w:fill="D2EEE1"/>
          </w:tcPr>
          <w:p w14:paraId="5EBB8033" w14:textId="77777777" w:rsidR="00683E30" w:rsidRPr="007423A2" w:rsidRDefault="00683E30" w:rsidP="00D26502">
            <w:pPr>
              <w:pStyle w:val="Tabletext"/>
              <w:rPr>
                <w:b/>
                <w:lang w:val="en-GB"/>
              </w:rPr>
            </w:pPr>
            <w:r w:rsidRPr="007423A2">
              <w:rPr>
                <w:b/>
                <w:lang w:val="en-GB"/>
              </w:rPr>
              <w:t>HIGH</w:t>
            </w:r>
          </w:p>
        </w:tc>
        <w:tc>
          <w:tcPr>
            <w:tcW w:w="3550" w:type="pct"/>
          </w:tcPr>
          <w:p w14:paraId="5A31FDB1" w14:textId="77777777" w:rsidR="00683E30" w:rsidRPr="00050021" w:rsidRDefault="00683E30"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050021">
              <w:rPr>
                <w:lang w:val="en-GB"/>
              </w:rPr>
              <w:t>Industrial areas</w:t>
            </w:r>
          </w:p>
          <w:p w14:paraId="4ADE4EFC" w14:textId="77777777" w:rsidR="00683E30" w:rsidRPr="00050021" w:rsidRDefault="00683E30"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050021">
              <w:rPr>
                <w:lang w:val="en-GB"/>
              </w:rPr>
              <w:t>Highways and roads</w:t>
            </w:r>
          </w:p>
          <w:p w14:paraId="4D88F1A9" w14:textId="77777777" w:rsidR="00683E30" w:rsidRPr="00050021" w:rsidRDefault="00683E30"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050021">
              <w:rPr>
                <w:lang w:val="en-GB"/>
              </w:rPr>
              <w:t>Car parks</w:t>
            </w:r>
          </w:p>
        </w:tc>
      </w:tr>
      <w:tr w:rsidR="00683E30" w:rsidRPr="00050021" w14:paraId="39CB6341" w14:textId="06205229" w:rsidTr="00A9726B">
        <w:trPr>
          <w:cnfStyle w:val="000000010000" w:firstRow="0" w:lastRow="0" w:firstColumn="0" w:lastColumn="0" w:oddVBand="0" w:evenVBand="0" w:oddHBand="0" w:evenHBand="1"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450" w:type="pct"/>
            <w:shd w:val="clear" w:color="auto" w:fill="D2EEE1"/>
          </w:tcPr>
          <w:p w14:paraId="6F95391E" w14:textId="77777777" w:rsidR="00683E30" w:rsidRPr="007423A2" w:rsidRDefault="00683E30" w:rsidP="00D26502">
            <w:pPr>
              <w:pStyle w:val="Tabletext"/>
              <w:rPr>
                <w:b/>
                <w:lang w:val="en-GB"/>
              </w:rPr>
            </w:pPr>
            <w:r w:rsidRPr="007423A2">
              <w:rPr>
                <w:b/>
                <w:lang w:val="en-GB"/>
              </w:rPr>
              <w:t>MEDIUM</w:t>
            </w:r>
          </w:p>
        </w:tc>
        <w:tc>
          <w:tcPr>
            <w:tcW w:w="3550" w:type="pct"/>
            <w:shd w:val="clear" w:color="auto" w:fill="D2EEE1"/>
          </w:tcPr>
          <w:p w14:paraId="4ABD1FDF" w14:textId="60A7C97C" w:rsidR="00683E30" w:rsidRPr="00050021" w:rsidRDefault="00683E30" w:rsidP="00D26502">
            <w:pPr>
              <w:pStyle w:val="Tabletext"/>
              <w:cnfStyle w:val="000000010000" w:firstRow="0" w:lastRow="0" w:firstColumn="0" w:lastColumn="0" w:oddVBand="0" w:evenVBand="0" w:oddHBand="0" w:evenHBand="1" w:firstRowFirstColumn="0" w:firstRowLastColumn="0" w:lastRowFirstColumn="0" w:lastRowLastColumn="0"/>
              <w:rPr>
                <w:lang w:val="en-GB"/>
              </w:rPr>
            </w:pPr>
            <w:r w:rsidRPr="00050021">
              <w:rPr>
                <w:lang w:val="en-GB"/>
              </w:rPr>
              <w:t>Retail strips</w:t>
            </w:r>
          </w:p>
          <w:p w14:paraId="547C7E1C" w14:textId="77777777" w:rsidR="00683E30" w:rsidRPr="00050021" w:rsidRDefault="00683E30" w:rsidP="00D26502">
            <w:pPr>
              <w:pStyle w:val="Tabletext"/>
              <w:cnfStyle w:val="000000010000" w:firstRow="0" w:lastRow="0" w:firstColumn="0" w:lastColumn="0" w:oddVBand="0" w:evenVBand="0" w:oddHBand="0" w:evenHBand="1" w:firstRowFirstColumn="0" w:firstRowLastColumn="0" w:lastRowFirstColumn="0" w:lastRowLastColumn="0"/>
              <w:rPr>
                <w:lang w:val="en-GB"/>
              </w:rPr>
            </w:pPr>
            <w:r w:rsidRPr="00050021">
              <w:rPr>
                <w:lang w:val="en-GB"/>
              </w:rPr>
              <w:t>Transport interchanges</w:t>
            </w:r>
          </w:p>
          <w:p w14:paraId="46FED8AE" w14:textId="77777777" w:rsidR="00683E30" w:rsidRPr="00050021" w:rsidRDefault="00683E30" w:rsidP="00D26502">
            <w:pPr>
              <w:pStyle w:val="Tabletext"/>
              <w:cnfStyle w:val="000000010000" w:firstRow="0" w:lastRow="0" w:firstColumn="0" w:lastColumn="0" w:oddVBand="0" w:evenVBand="0" w:oddHBand="0" w:evenHBand="1" w:firstRowFirstColumn="0" w:firstRowLastColumn="0" w:lastRowFirstColumn="0" w:lastRowLastColumn="0"/>
              <w:rPr>
                <w:lang w:val="en-GB"/>
              </w:rPr>
            </w:pPr>
            <w:r w:rsidRPr="00050021">
              <w:rPr>
                <w:lang w:val="en-GB"/>
              </w:rPr>
              <w:t>Residential areas</w:t>
            </w:r>
          </w:p>
        </w:tc>
      </w:tr>
      <w:tr w:rsidR="00683E30" w:rsidRPr="00050021" w14:paraId="649C52AD" w14:textId="19242EB6" w:rsidTr="00A9726B">
        <w:tc>
          <w:tcPr>
            <w:cnfStyle w:val="001000000000" w:firstRow="0" w:lastRow="0" w:firstColumn="1" w:lastColumn="0" w:oddVBand="0" w:evenVBand="0" w:oddHBand="0" w:evenHBand="0" w:firstRowFirstColumn="0" w:firstRowLastColumn="0" w:lastRowFirstColumn="0" w:lastRowLastColumn="0"/>
            <w:tcW w:w="1450" w:type="pct"/>
            <w:shd w:val="clear" w:color="auto" w:fill="D2EEE1"/>
          </w:tcPr>
          <w:p w14:paraId="4AAB787F" w14:textId="77777777" w:rsidR="00683E30" w:rsidRPr="007423A2" w:rsidRDefault="00683E30" w:rsidP="00D26502">
            <w:pPr>
              <w:pStyle w:val="Tabletext"/>
              <w:rPr>
                <w:b/>
                <w:lang w:val="en-GB"/>
              </w:rPr>
            </w:pPr>
            <w:r w:rsidRPr="007423A2">
              <w:rPr>
                <w:b/>
                <w:lang w:val="en-GB"/>
              </w:rPr>
              <w:t>LOW</w:t>
            </w:r>
          </w:p>
        </w:tc>
        <w:tc>
          <w:tcPr>
            <w:tcW w:w="3550" w:type="pct"/>
          </w:tcPr>
          <w:p w14:paraId="2F3A8FB5" w14:textId="77777777" w:rsidR="00683E30" w:rsidRPr="00050021" w:rsidRDefault="00683E30"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050021">
              <w:rPr>
                <w:lang w:val="en-GB"/>
              </w:rPr>
              <w:t>Beaches</w:t>
            </w:r>
          </w:p>
          <w:p w14:paraId="74A7D7FC" w14:textId="77777777" w:rsidR="00683E30" w:rsidRPr="00050021" w:rsidRDefault="00683E30"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050021">
              <w:rPr>
                <w:lang w:val="en-GB"/>
              </w:rPr>
              <w:t>Shopping centres</w:t>
            </w:r>
          </w:p>
          <w:p w14:paraId="6615D874" w14:textId="77777777" w:rsidR="00683E30" w:rsidRPr="00050021" w:rsidRDefault="00683E30"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050021">
              <w:rPr>
                <w:lang w:val="en-GB"/>
              </w:rPr>
              <w:t>Recreational parks</w:t>
            </w:r>
          </w:p>
          <w:p w14:paraId="6F1DC85C" w14:textId="77777777" w:rsidR="00683E30" w:rsidRPr="00050021" w:rsidRDefault="00683E30"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050021">
              <w:rPr>
                <w:lang w:val="en-GB"/>
              </w:rPr>
              <w:t>Ovals/sports grounds</w:t>
            </w:r>
          </w:p>
        </w:tc>
      </w:tr>
    </w:tbl>
    <w:p w14:paraId="5C1CAE5B" w14:textId="77777777" w:rsidR="00165FEB" w:rsidRPr="00050021" w:rsidRDefault="00165FEB" w:rsidP="00165FEB">
      <w:pPr>
        <w:pStyle w:val="BodyText"/>
        <w:rPr>
          <w:b/>
          <w:lang w:val="en-GB"/>
        </w:rPr>
      </w:pPr>
    </w:p>
    <w:tbl>
      <w:tblPr>
        <w:tblStyle w:val="TableGrid"/>
        <w:tblW w:w="4945" w:type="pct"/>
        <w:tblInd w:w="108" w:type="dxa"/>
        <w:tblLook w:val="04A0" w:firstRow="1" w:lastRow="0" w:firstColumn="1" w:lastColumn="0" w:noHBand="0" w:noVBand="1"/>
        <w:tblCaption w:val="Priority materials"/>
        <w:tblDescription w:val="Table showing priority materials"/>
      </w:tblPr>
      <w:tblGrid>
        <w:gridCol w:w="4183"/>
        <w:gridCol w:w="4738"/>
      </w:tblGrid>
      <w:tr w:rsidR="00165FEB" w:rsidRPr="00050021" w14:paraId="0EE19F56" w14:textId="77777777" w:rsidTr="00A9726B">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D2EEE1"/>
          </w:tcPr>
          <w:p w14:paraId="5359CE65" w14:textId="77777777" w:rsidR="00165FEB" w:rsidRPr="00050021" w:rsidRDefault="00165FEB" w:rsidP="00D26502">
            <w:pPr>
              <w:pStyle w:val="Tableheading"/>
              <w:rPr>
                <w:lang w:val="en-GB"/>
              </w:rPr>
            </w:pPr>
          </w:p>
        </w:tc>
        <w:tc>
          <w:tcPr>
            <w:tcW w:w="0" w:type="pct"/>
            <w:shd w:val="clear" w:color="auto" w:fill="D2EEE1"/>
          </w:tcPr>
          <w:p w14:paraId="374FE3C4" w14:textId="77777777" w:rsidR="00165FEB" w:rsidRPr="00A9726B" w:rsidRDefault="00165FEB" w:rsidP="00D26502">
            <w:pPr>
              <w:pStyle w:val="Tableheading"/>
              <w:cnfStyle w:val="100000000000" w:firstRow="1" w:lastRow="0" w:firstColumn="0" w:lastColumn="0" w:oddVBand="0" w:evenVBand="0" w:oddHBand="0" w:evenHBand="0" w:firstRowFirstColumn="0" w:firstRowLastColumn="0" w:lastRowFirstColumn="0" w:lastRowLastColumn="0"/>
              <w:rPr>
                <w:b/>
                <w:lang w:val="en-GB"/>
              </w:rPr>
            </w:pPr>
            <w:r w:rsidRPr="00683E30">
              <w:rPr>
                <w:lang w:val="en-GB"/>
              </w:rPr>
              <w:t>Priority materials</w:t>
            </w:r>
          </w:p>
        </w:tc>
      </w:tr>
      <w:tr w:rsidR="00165FEB" w:rsidRPr="00050021" w14:paraId="57E2E884" w14:textId="77777777" w:rsidTr="00A9726B">
        <w:trPr>
          <w:cnfStyle w:val="100000000000" w:firstRow="1" w:lastRow="0" w:firstColumn="0" w:lastColumn="0" w:oddVBand="0" w:evenVBand="0" w:oddHBand="0" w:evenHBand="0" w:firstRowFirstColumn="0" w:firstRowLastColumn="0" w:lastRowFirstColumn="0" w:lastRowLastColumn="0"/>
          <w:trHeight w:val="71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D2EEE1"/>
          </w:tcPr>
          <w:p w14:paraId="00AA6483" w14:textId="77777777" w:rsidR="00165FEB" w:rsidRPr="007423A2" w:rsidRDefault="00165FEB" w:rsidP="00D26502">
            <w:pPr>
              <w:pStyle w:val="Tabletext"/>
              <w:rPr>
                <w:b w:val="0"/>
                <w:lang w:val="en-GB"/>
              </w:rPr>
            </w:pPr>
            <w:r w:rsidRPr="007423A2">
              <w:rPr>
                <w:lang w:val="en-GB"/>
              </w:rPr>
              <w:t>HIGH</w:t>
            </w:r>
          </w:p>
        </w:tc>
        <w:tc>
          <w:tcPr>
            <w:tcW w:w="0" w:type="pct"/>
            <w:shd w:val="clear" w:color="auto" w:fill="FFFFFF" w:themeFill="background1"/>
          </w:tcPr>
          <w:p w14:paraId="23DEA6E5" w14:textId="77777777" w:rsidR="00165FEB" w:rsidRPr="00A9726B" w:rsidRDefault="00165FEB" w:rsidP="00D26502">
            <w:pPr>
              <w:pStyle w:val="Tabletext"/>
              <w:cnfStyle w:val="100000000000" w:firstRow="1" w:lastRow="0" w:firstColumn="0" w:lastColumn="0" w:oddVBand="0" w:evenVBand="0" w:oddHBand="0" w:evenHBand="0" w:firstRowFirstColumn="0" w:firstRowLastColumn="0" w:lastRowFirstColumn="0" w:lastRowLastColumn="0"/>
              <w:rPr>
                <w:b w:val="0"/>
                <w:lang w:val="en-GB"/>
              </w:rPr>
            </w:pPr>
            <w:r w:rsidRPr="00683E30">
              <w:rPr>
                <w:lang w:val="en-GB"/>
              </w:rPr>
              <w:t>Takeaway containers (all materials – plastic, paper, glass, metal)</w:t>
            </w:r>
          </w:p>
          <w:p w14:paraId="2FB5669A" w14:textId="77777777" w:rsidR="00EF08D6" w:rsidRPr="00A9726B" w:rsidRDefault="00EF08D6" w:rsidP="00D26502">
            <w:pPr>
              <w:pStyle w:val="Tabletext"/>
              <w:cnfStyle w:val="100000000000" w:firstRow="1" w:lastRow="0" w:firstColumn="0" w:lastColumn="0" w:oddVBand="0" w:evenVBand="0" w:oddHBand="0" w:evenHBand="0" w:firstRowFirstColumn="0" w:firstRowLastColumn="0" w:lastRowFirstColumn="0" w:lastRowLastColumn="0"/>
              <w:rPr>
                <w:b w:val="0"/>
                <w:lang w:val="en-GB"/>
              </w:rPr>
            </w:pPr>
            <w:r w:rsidRPr="00683E30">
              <w:rPr>
                <w:lang w:val="en-GB"/>
              </w:rPr>
              <w:t>Print and advertising</w:t>
            </w:r>
          </w:p>
          <w:p w14:paraId="5D2DE4E4" w14:textId="77777777" w:rsidR="00165FEB" w:rsidRPr="00A9726B" w:rsidRDefault="00165FEB" w:rsidP="00D26502">
            <w:pPr>
              <w:pStyle w:val="Tabletext"/>
              <w:cnfStyle w:val="100000000000" w:firstRow="1" w:lastRow="0" w:firstColumn="0" w:lastColumn="0" w:oddVBand="0" w:evenVBand="0" w:oddHBand="0" w:evenHBand="0" w:firstRowFirstColumn="0" w:firstRowLastColumn="0" w:lastRowFirstColumn="0" w:lastRowLastColumn="0"/>
              <w:rPr>
                <w:b w:val="0"/>
                <w:lang w:val="en-GB"/>
              </w:rPr>
            </w:pPr>
            <w:r w:rsidRPr="00683E30">
              <w:rPr>
                <w:lang w:val="en-GB"/>
              </w:rPr>
              <w:t>Plastic</w:t>
            </w:r>
          </w:p>
          <w:p w14:paraId="44B2F733" w14:textId="77777777" w:rsidR="00165FEB" w:rsidRPr="00A9726B" w:rsidRDefault="00165FEB" w:rsidP="00D26502">
            <w:pPr>
              <w:pStyle w:val="Tabletext"/>
              <w:cnfStyle w:val="100000000000" w:firstRow="1" w:lastRow="0" w:firstColumn="0" w:lastColumn="0" w:oddVBand="0" w:evenVBand="0" w:oddHBand="0" w:evenHBand="0" w:firstRowFirstColumn="0" w:firstRowLastColumn="0" w:lastRowFirstColumn="0" w:lastRowLastColumn="0"/>
              <w:rPr>
                <w:b w:val="0"/>
                <w:lang w:val="en-GB"/>
              </w:rPr>
            </w:pPr>
            <w:r w:rsidRPr="00683E30">
              <w:rPr>
                <w:lang w:val="en-GB"/>
              </w:rPr>
              <w:t>Paper and paperboard (e.g. newspapers)</w:t>
            </w:r>
          </w:p>
          <w:p w14:paraId="20C24522" w14:textId="77777777" w:rsidR="00165FEB" w:rsidRPr="00A9726B" w:rsidRDefault="00165FEB" w:rsidP="00D26502">
            <w:pPr>
              <w:pStyle w:val="Tabletext"/>
              <w:cnfStyle w:val="100000000000" w:firstRow="1" w:lastRow="0" w:firstColumn="0" w:lastColumn="0" w:oddVBand="0" w:evenVBand="0" w:oddHBand="0" w:evenHBand="0" w:firstRowFirstColumn="0" w:firstRowLastColumn="0" w:lastRowFirstColumn="0" w:lastRowLastColumn="0"/>
              <w:rPr>
                <w:b w:val="0"/>
                <w:lang w:val="en-GB"/>
              </w:rPr>
            </w:pPr>
            <w:r w:rsidRPr="00683E30">
              <w:rPr>
                <w:lang w:val="en-GB"/>
              </w:rPr>
              <w:t>Metal</w:t>
            </w:r>
          </w:p>
        </w:tc>
      </w:tr>
      <w:tr w:rsidR="00165FEB" w:rsidRPr="00050021" w14:paraId="5EF6DAAC" w14:textId="77777777" w:rsidTr="00A972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D2EEE1"/>
          </w:tcPr>
          <w:p w14:paraId="36FEEE83" w14:textId="77777777" w:rsidR="00165FEB" w:rsidRPr="007423A2" w:rsidRDefault="00165FEB" w:rsidP="00D26502">
            <w:pPr>
              <w:pStyle w:val="Tabletext"/>
              <w:rPr>
                <w:b w:val="0"/>
                <w:lang w:val="en-GB"/>
              </w:rPr>
            </w:pPr>
            <w:r w:rsidRPr="007423A2">
              <w:rPr>
                <w:lang w:val="en-GB"/>
              </w:rPr>
              <w:t>MEDIUM</w:t>
            </w:r>
          </w:p>
        </w:tc>
        <w:tc>
          <w:tcPr>
            <w:tcW w:w="0" w:type="pct"/>
            <w:shd w:val="clear" w:color="auto" w:fill="D2EEE1"/>
          </w:tcPr>
          <w:p w14:paraId="6D10FA45" w14:textId="77777777" w:rsidR="00165FEB" w:rsidRPr="00A9726B" w:rsidRDefault="00165FEB" w:rsidP="00D26502">
            <w:pPr>
              <w:pStyle w:val="Tabletext"/>
              <w:cnfStyle w:val="100000000000" w:firstRow="1" w:lastRow="0" w:firstColumn="0" w:lastColumn="0" w:oddVBand="0" w:evenVBand="0" w:oddHBand="0" w:evenHBand="0" w:firstRowFirstColumn="0" w:firstRowLastColumn="0" w:lastRowFirstColumn="0" w:lastRowLastColumn="0"/>
              <w:rPr>
                <w:b w:val="0"/>
                <w:lang w:val="en-GB"/>
              </w:rPr>
            </w:pPr>
            <w:r w:rsidRPr="00683E30">
              <w:rPr>
                <w:lang w:val="en-GB"/>
              </w:rPr>
              <w:t>Cigarette butts</w:t>
            </w:r>
          </w:p>
          <w:p w14:paraId="3F5E0B5F" w14:textId="77777777" w:rsidR="00165FEB" w:rsidRPr="00A9726B" w:rsidRDefault="00165FEB" w:rsidP="00D26502">
            <w:pPr>
              <w:pStyle w:val="Tabletext"/>
              <w:cnfStyle w:val="100000000000" w:firstRow="1" w:lastRow="0" w:firstColumn="0" w:lastColumn="0" w:oddVBand="0" w:evenVBand="0" w:oddHBand="0" w:evenHBand="0" w:firstRowFirstColumn="0" w:firstRowLastColumn="0" w:lastRowFirstColumn="0" w:lastRowLastColumn="0"/>
              <w:rPr>
                <w:b w:val="0"/>
                <w:lang w:val="en-GB"/>
              </w:rPr>
            </w:pPr>
            <w:r w:rsidRPr="00683E30">
              <w:rPr>
                <w:lang w:val="en-GB"/>
              </w:rPr>
              <w:t>Drink containers (all materials – plastic, paper, glass, metal)</w:t>
            </w:r>
            <w:r w:rsidRPr="00683E30">
              <w:rPr>
                <w:vertAlign w:val="superscript"/>
                <w:lang w:val="en-GB"/>
              </w:rPr>
              <w:footnoteReference w:id="4"/>
            </w:r>
          </w:p>
          <w:p w14:paraId="15E72158" w14:textId="77777777" w:rsidR="00165FEB" w:rsidRPr="00A9726B" w:rsidRDefault="00165FEB" w:rsidP="00D26502">
            <w:pPr>
              <w:pStyle w:val="Tabletext"/>
              <w:cnfStyle w:val="100000000000" w:firstRow="1" w:lastRow="0" w:firstColumn="0" w:lastColumn="0" w:oddVBand="0" w:evenVBand="0" w:oddHBand="0" w:evenHBand="0" w:firstRowFirstColumn="0" w:firstRowLastColumn="0" w:lastRowFirstColumn="0" w:lastRowLastColumn="0"/>
              <w:rPr>
                <w:b w:val="0"/>
                <w:lang w:val="en-GB"/>
              </w:rPr>
            </w:pPr>
            <w:r w:rsidRPr="00683E30">
              <w:rPr>
                <w:lang w:val="en-GB"/>
              </w:rPr>
              <w:t>Glass</w:t>
            </w:r>
          </w:p>
        </w:tc>
      </w:tr>
      <w:tr w:rsidR="00165FEB" w:rsidRPr="00050021" w14:paraId="685A8E36" w14:textId="77777777" w:rsidTr="00A972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D2EEE1"/>
          </w:tcPr>
          <w:p w14:paraId="3F2FF10B" w14:textId="77777777" w:rsidR="00165FEB" w:rsidRPr="007423A2" w:rsidRDefault="00165FEB" w:rsidP="00D26502">
            <w:pPr>
              <w:pStyle w:val="Tabletext"/>
              <w:rPr>
                <w:b w:val="0"/>
                <w:lang w:val="en-GB"/>
              </w:rPr>
            </w:pPr>
            <w:r w:rsidRPr="007423A2">
              <w:rPr>
                <w:lang w:val="en-GB"/>
              </w:rPr>
              <w:t>LOW</w:t>
            </w:r>
          </w:p>
        </w:tc>
        <w:tc>
          <w:tcPr>
            <w:tcW w:w="0" w:type="pct"/>
            <w:shd w:val="clear" w:color="auto" w:fill="FFFFFF" w:themeFill="background1"/>
          </w:tcPr>
          <w:p w14:paraId="2D3F16CD" w14:textId="77777777" w:rsidR="00165FEB" w:rsidRPr="00A9726B" w:rsidRDefault="00165FEB" w:rsidP="00D26502">
            <w:pPr>
              <w:pStyle w:val="Tabletext"/>
              <w:cnfStyle w:val="100000000000" w:firstRow="1" w:lastRow="0" w:firstColumn="0" w:lastColumn="0" w:oddVBand="0" w:evenVBand="0" w:oddHBand="0" w:evenHBand="0" w:firstRowFirstColumn="0" w:firstRowLastColumn="0" w:lastRowFirstColumn="0" w:lastRowLastColumn="0"/>
              <w:rPr>
                <w:b w:val="0"/>
                <w:lang w:val="en-GB"/>
              </w:rPr>
            </w:pPr>
            <w:r w:rsidRPr="00683E30">
              <w:rPr>
                <w:lang w:val="en-GB"/>
              </w:rPr>
              <w:t>Miscellaneous</w:t>
            </w:r>
          </w:p>
        </w:tc>
      </w:tr>
    </w:tbl>
    <w:p w14:paraId="750EA25A" w14:textId="77777777" w:rsidR="00165FEB" w:rsidRPr="00050021" w:rsidRDefault="00165FEB" w:rsidP="00165FEB">
      <w:pPr>
        <w:pStyle w:val="BodyText"/>
        <w:rPr>
          <w:b/>
          <w:lang w:val="en-GB"/>
        </w:rPr>
      </w:pPr>
    </w:p>
    <w:p w14:paraId="4D7756BF" w14:textId="77777777" w:rsidR="00165FEB" w:rsidRPr="00050021" w:rsidRDefault="00165FEB" w:rsidP="00A94D2E">
      <w:pPr>
        <w:pStyle w:val="Heading3Green"/>
        <w:rPr>
          <w:lang w:val="en-GB"/>
        </w:rPr>
      </w:pPr>
      <w:bookmarkStart w:id="73" w:name="_Toc531957821"/>
      <w:r w:rsidRPr="00050021">
        <w:rPr>
          <w:lang w:val="en-GB"/>
        </w:rPr>
        <w:t xml:space="preserve">What we know </w:t>
      </w:r>
      <w:r w:rsidRPr="00A94D2E">
        <w:t>about</w:t>
      </w:r>
      <w:r w:rsidRPr="00050021">
        <w:rPr>
          <w:lang w:val="en-GB"/>
        </w:rPr>
        <w:t xml:space="preserve"> litter and litterers</w:t>
      </w:r>
      <w:bookmarkEnd w:id="73"/>
    </w:p>
    <w:p w14:paraId="7647C78F" w14:textId="72D39047" w:rsidR="00165FEB" w:rsidRPr="00050021" w:rsidRDefault="00165FEB" w:rsidP="00165FEB">
      <w:pPr>
        <w:pStyle w:val="BodyText"/>
        <w:rPr>
          <w:lang w:val="en-US"/>
        </w:rPr>
      </w:pPr>
      <w:r w:rsidRPr="00050021">
        <w:rPr>
          <w:lang w:val="en-US"/>
        </w:rPr>
        <w:t>Research shows that there is no such thing as a typical litterer.</w:t>
      </w:r>
      <w:r w:rsidRPr="00050021">
        <w:rPr>
          <w:vertAlign w:val="superscript"/>
          <w:lang w:val="en-US"/>
        </w:rPr>
        <w:footnoteReference w:id="5"/>
      </w:r>
      <w:r w:rsidRPr="00050021">
        <w:rPr>
          <w:lang w:val="en-US"/>
        </w:rPr>
        <w:t xml:space="preserve"> The same person may litter in one place, but not in another. Their behaviour can change even with the same piece of litter. For example, a person may walk 30 metres to put a plastic cup in a bin at a park or the beach, but would leave the same item under the seat at a football stadium.</w:t>
      </w:r>
    </w:p>
    <w:p w14:paraId="3ABFA18D" w14:textId="77777777" w:rsidR="00165FEB" w:rsidRPr="00050021" w:rsidRDefault="00165FEB" w:rsidP="00165FEB">
      <w:pPr>
        <w:pStyle w:val="BodyText"/>
        <w:rPr>
          <w:lang w:val="en-US"/>
        </w:rPr>
      </w:pPr>
      <w:r w:rsidRPr="00050021">
        <w:rPr>
          <w:lang w:val="en-US"/>
        </w:rPr>
        <w:t>Things that change the way people behave include:</w:t>
      </w:r>
    </w:p>
    <w:tbl>
      <w:tblPr>
        <w:tblW w:w="9072" w:type="dxa"/>
        <w:tblBorders>
          <w:insideH w:val="single" w:sz="4" w:space="0" w:color="auto"/>
          <w:insideV w:val="single" w:sz="4" w:space="0" w:color="auto"/>
        </w:tblBorders>
        <w:tblLayout w:type="fixed"/>
        <w:tblLook w:val="04A0" w:firstRow="1" w:lastRow="0" w:firstColumn="1" w:lastColumn="0" w:noHBand="0" w:noVBand="1"/>
        <w:tblCaption w:val="What we know about litter and litterers"/>
        <w:tblDescription w:val="Table showing what we know about litter and litterers"/>
      </w:tblPr>
      <w:tblGrid>
        <w:gridCol w:w="1809"/>
        <w:gridCol w:w="7263"/>
      </w:tblGrid>
      <w:tr w:rsidR="00165FEB" w:rsidRPr="00050021" w14:paraId="24D0A17E" w14:textId="77777777" w:rsidTr="00A9726B">
        <w:tc>
          <w:tcPr>
            <w:tcW w:w="1809" w:type="dxa"/>
            <w:shd w:val="clear" w:color="auto" w:fill="auto"/>
          </w:tcPr>
          <w:p w14:paraId="64A56793" w14:textId="77777777" w:rsidR="00165FEB" w:rsidRPr="007423A2" w:rsidRDefault="00165FEB" w:rsidP="00D26502">
            <w:pPr>
              <w:pStyle w:val="Tabletext"/>
              <w:rPr>
                <w:b/>
                <w:lang w:val="en-GB"/>
              </w:rPr>
            </w:pPr>
            <w:r w:rsidRPr="007423A2">
              <w:rPr>
                <w:b/>
                <w:lang w:val="en-GB"/>
              </w:rPr>
              <w:t xml:space="preserve">Type of item </w:t>
            </w:r>
          </w:p>
        </w:tc>
        <w:tc>
          <w:tcPr>
            <w:tcW w:w="7263" w:type="dxa"/>
            <w:shd w:val="clear" w:color="auto" w:fill="auto"/>
          </w:tcPr>
          <w:p w14:paraId="38836BF0" w14:textId="77777777" w:rsidR="00165FEB" w:rsidRPr="00050021" w:rsidRDefault="00165FEB" w:rsidP="00D26502">
            <w:pPr>
              <w:pStyle w:val="Tabletext"/>
              <w:rPr>
                <w:lang w:val="en-GB"/>
              </w:rPr>
            </w:pPr>
            <w:r w:rsidRPr="00050021">
              <w:rPr>
                <w:lang w:val="en-GB"/>
              </w:rPr>
              <w:t>People are most likely to litter cigarette butts, probably because there is no bin nearby or butts are seen as ‘only small’.</w:t>
            </w:r>
          </w:p>
        </w:tc>
      </w:tr>
      <w:tr w:rsidR="00165FEB" w:rsidRPr="00050021" w14:paraId="01B65C7B" w14:textId="77777777" w:rsidTr="00A9726B">
        <w:tc>
          <w:tcPr>
            <w:tcW w:w="1809" w:type="dxa"/>
            <w:shd w:val="clear" w:color="auto" w:fill="auto"/>
          </w:tcPr>
          <w:p w14:paraId="72D0274D" w14:textId="77777777" w:rsidR="00165FEB" w:rsidRPr="007423A2" w:rsidRDefault="00165FEB" w:rsidP="00D26502">
            <w:pPr>
              <w:pStyle w:val="Tabletext"/>
              <w:rPr>
                <w:b/>
                <w:lang w:val="en-GB"/>
              </w:rPr>
            </w:pPr>
            <w:r w:rsidRPr="007423A2">
              <w:rPr>
                <w:b/>
                <w:lang w:val="en-GB"/>
              </w:rPr>
              <w:t>Type of place</w:t>
            </w:r>
          </w:p>
        </w:tc>
        <w:tc>
          <w:tcPr>
            <w:tcW w:w="7263" w:type="dxa"/>
            <w:shd w:val="clear" w:color="auto" w:fill="auto"/>
          </w:tcPr>
          <w:p w14:paraId="3680AE95" w14:textId="77777777" w:rsidR="00165FEB" w:rsidRPr="00050021" w:rsidRDefault="00165FEB" w:rsidP="00D26502">
            <w:pPr>
              <w:pStyle w:val="Tabletext"/>
              <w:rPr>
                <w:lang w:val="en-GB"/>
              </w:rPr>
            </w:pPr>
            <w:r w:rsidRPr="00050021">
              <w:rPr>
                <w:lang w:val="en-GB"/>
              </w:rPr>
              <w:t>People are more likely to litter in places such as bus stops or where they think they won’t be seen.</w:t>
            </w:r>
          </w:p>
        </w:tc>
      </w:tr>
      <w:tr w:rsidR="00165FEB" w:rsidRPr="00050021" w14:paraId="186FB22C" w14:textId="77777777" w:rsidTr="00A9726B">
        <w:tc>
          <w:tcPr>
            <w:tcW w:w="1809" w:type="dxa"/>
            <w:shd w:val="clear" w:color="auto" w:fill="auto"/>
          </w:tcPr>
          <w:p w14:paraId="4C067FB3" w14:textId="77777777" w:rsidR="00165FEB" w:rsidRPr="007423A2" w:rsidRDefault="00165FEB" w:rsidP="00D26502">
            <w:pPr>
              <w:pStyle w:val="Tabletext"/>
              <w:rPr>
                <w:b/>
                <w:lang w:val="en-GB"/>
              </w:rPr>
            </w:pPr>
            <w:r w:rsidRPr="007423A2">
              <w:rPr>
                <w:b/>
                <w:lang w:val="en-GB"/>
              </w:rPr>
              <w:t>Cleanliness of the place</w:t>
            </w:r>
          </w:p>
        </w:tc>
        <w:tc>
          <w:tcPr>
            <w:tcW w:w="7263" w:type="dxa"/>
            <w:shd w:val="clear" w:color="auto" w:fill="auto"/>
          </w:tcPr>
          <w:p w14:paraId="305DC588" w14:textId="77777777" w:rsidR="00165FEB" w:rsidRPr="00050021" w:rsidRDefault="00165FEB" w:rsidP="00D26502">
            <w:pPr>
              <w:pStyle w:val="Tabletext"/>
              <w:rPr>
                <w:lang w:val="en-GB"/>
              </w:rPr>
            </w:pPr>
            <w:r w:rsidRPr="00050021">
              <w:rPr>
                <w:lang w:val="en-GB"/>
              </w:rPr>
              <w:t>People are less likely to litter somewhere that is clean, with well cared-for street furniture, bins and no graffiti or vandalism.</w:t>
            </w:r>
          </w:p>
        </w:tc>
      </w:tr>
      <w:tr w:rsidR="00165FEB" w:rsidRPr="00050021" w14:paraId="781D6A44" w14:textId="77777777" w:rsidTr="00A9726B">
        <w:tc>
          <w:tcPr>
            <w:tcW w:w="1809" w:type="dxa"/>
            <w:shd w:val="clear" w:color="auto" w:fill="auto"/>
          </w:tcPr>
          <w:p w14:paraId="10130B91" w14:textId="77777777" w:rsidR="00165FEB" w:rsidRPr="007423A2" w:rsidRDefault="00165FEB" w:rsidP="00D26502">
            <w:pPr>
              <w:pStyle w:val="Tabletext"/>
              <w:rPr>
                <w:b/>
                <w:lang w:val="en-GB"/>
              </w:rPr>
            </w:pPr>
            <w:r w:rsidRPr="007423A2">
              <w:rPr>
                <w:b/>
                <w:lang w:val="en-GB"/>
              </w:rPr>
              <w:t>Bins</w:t>
            </w:r>
          </w:p>
        </w:tc>
        <w:tc>
          <w:tcPr>
            <w:tcW w:w="7263" w:type="dxa"/>
            <w:shd w:val="clear" w:color="auto" w:fill="auto"/>
          </w:tcPr>
          <w:p w14:paraId="45AF7B63" w14:textId="77777777" w:rsidR="00165FEB" w:rsidRPr="00050021" w:rsidRDefault="00165FEB" w:rsidP="00D26502">
            <w:pPr>
              <w:pStyle w:val="Tabletext"/>
              <w:rPr>
                <w:lang w:val="en-GB"/>
              </w:rPr>
            </w:pPr>
            <w:r w:rsidRPr="00050021">
              <w:rPr>
                <w:lang w:val="en-GB"/>
              </w:rPr>
              <w:t>People are less likely to litter if there is a bin nearby. However, they are more likely to if the bin itself is dirty.</w:t>
            </w:r>
          </w:p>
        </w:tc>
      </w:tr>
      <w:tr w:rsidR="00165FEB" w:rsidRPr="00050021" w14:paraId="6539D484" w14:textId="77777777" w:rsidTr="00A9726B">
        <w:tc>
          <w:tcPr>
            <w:tcW w:w="1809" w:type="dxa"/>
            <w:shd w:val="clear" w:color="auto" w:fill="auto"/>
          </w:tcPr>
          <w:p w14:paraId="1B82A2B9" w14:textId="77777777" w:rsidR="00165FEB" w:rsidRPr="007423A2" w:rsidRDefault="00165FEB" w:rsidP="00D26502">
            <w:pPr>
              <w:pStyle w:val="Tabletext"/>
              <w:rPr>
                <w:b/>
                <w:lang w:val="en-GB"/>
              </w:rPr>
            </w:pPr>
            <w:r w:rsidRPr="007423A2">
              <w:rPr>
                <w:b/>
                <w:lang w:val="en-GB"/>
              </w:rPr>
              <w:t>Signs</w:t>
            </w:r>
          </w:p>
        </w:tc>
        <w:tc>
          <w:tcPr>
            <w:tcW w:w="7263" w:type="dxa"/>
            <w:shd w:val="clear" w:color="auto" w:fill="auto"/>
          </w:tcPr>
          <w:p w14:paraId="7DA95BF5" w14:textId="77777777" w:rsidR="00165FEB" w:rsidRPr="00050021" w:rsidRDefault="00165FEB" w:rsidP="00D26502">
            <w:pPr>
              <w:pStyle w:val="Tabletext"/>
              <w:rPr>
                <w:lang w:val="en-GB"/>
              </w:rPr>
            </w:pPr>
            <w:r w:rsidRPr="00050021">
              <w:rPr>
                <w:lang w:val="en-GB"/>
              </w:rPr>
              <w:t>People are more likely to put waste in the right place if there are clear and consistent signs.</w:t>
            </w:r>
          </w:p>
        </w:tc>
      </w:tr>
      <w:tr w:rsidR="00165FEB" w:rsidRPr="00050021" w14:paraId="1F532D4C" w14:textId="77777777" w:rsidTr="00A9726B">
        <w:tc>
          <w:tcPr>
            <w:tcW w:w="1809" w:type="dxa"/>
            <w:shd w:val="clear" w:color="auto" w:fill="auto"/>
          </w:tcPr>
          <w:p w14:paraId="769AB85F" w14:textId="77777777" w:rsidR="00165FEB" w:rsidRPr="007423A2" w:rsidRDefault="00165FEB" w:rsidP="00D26502">
            <w:pPr>
              <w:pStyle w:val="Tabletext"/>
              <w:rPr>
                <w:b/>
                <w:lang w:val="en-GB"/>
              </w:rPr>
            </w:pPr>
            <w:r w:rsidRPr="007423A2">
              <w:rPr>
                <w:b/>
                <w:lang w:val="en-GB"/>
              </w:rPr>
              <w:t>Knowledge</w:t>
            </w:r>
          </w:p>
        </w:tc>
        <w:tc>
          <w:tcPr>
            <w:tcW w:w="7263" w:type="dxa"/>
            <w:shd w:val="clear" w:color="auto" w:fill="auto"/>
          </w:tcPr>
          <w:p w14:paraId="28A00E59" w14:textId="77777777" w:rsidR="00165FEB" w:rsidRPr="00050021" w:rsidRDefault="00165FEB" w:rsidP="00D26502">
            <w:pPr>
              <w:pStyle w:val="Tabletext"/>
              <w:rPr>
                <w:lang w:val="en-GB"/>
              </w:rPr>
            </w:pPr>
            <w:r w:rsidRPr="00050021">
              <w:rPr>
                <w:lang w:val="en-GB"/>
              </w:rPr>
              <w:t>People may be less likely to litter when they understand where their litter ends up.</w:t>
            </w:r>
          </w:p>
        </w:tc>
      </w:tr>
    </w:tbl>
    <w:p w14:paraId="54FD8297" w14:textId="77777777" w:rsidR="00165FEB" w:rsidRPr="00050021" w:rsidRDefault="00165FEB" w:rsidP="00165FEB">
      <w:pPr>
        <w:pStyle w:val="BodyText"/>
        <w:rPr>
          <w:b/>
          <w:lang w:val="en-GB"/>
        </w:rPr>
      </w:pPr>
    </w:p>
    <w:p w14:paraId="1C87CDB9" w14:textId="25D8D3AC" w:rsidR="00165FEB" w:rsidRPr="00050021" w:rsidRDefault="00165FEB" w:rsidP="00165FEB">
      <w:pPr>
        <w:pStyle w:val="Heading4"/>
      </w:pPr>
      <w:r w:rsidRPr="00050021">
        <w:t>The facts about smokers and litter</w:t>
      </w:r>
    </w:p>
    <w:p w14:paraId="20EBF725" w14:textId="015384EC" w:rsidR="00165FEB" w:rsidRPr="00050021" w:rsidRDefault="00165FEB" w:rsidP="00165FEB">
      <w:pPr>
        <w:pStyle w:val="BodyText"/>
        <w:rPr>
          <w:lang w:val="en-GB"/>
        </w:rPr>
      </w:pPr>
      <w:r w:rsidRPr="00050021">
        <w:rPr>
          <w:lang w:val="en-GB"/>
        </w:rPr>
        <w:t>Cigarette butts remain the most</w:t>
      </w:r>
      <w:r w:rsidR="008039CC">
        <w:rPr>
          <w:lang w:val="en-GB"/>
        </w:rPr>
        <w:t xml:space="preserve"> commonly</w:t>
      </w:r>
      <w:r w:rsidRPr="00050021">
        <w:rPr>
          <w:lang w:val="en-GB"/>
        </w:rPr>
        <w:t xml:space="preserve"> littered item</w:t>
      </w:r>
      <w:r w:rsidR="008039CC">
        <w:rPr>
          <w:lang w:val="en-GB"/>
        </w:rPr>
        <w:t>s</w:t>
      </w:r>
      <w:r w:rsidRPr="00050021">
        <w:rPr>
          <w:lang w:val="en-GB"/>
        </w:rPr>
        <w:t xml:space="preserve"> in NSW, as </w:t>
      </w:r>
      <w:r w:rsidR="002B4725">
        <w:rPr>
          <w:lang w:val="en-GB"/>
        </w:rPr>
        <w:t>well as</w:t>
      </w:r>
      <w:r w:rsidRPr="00050021">
        <w:rPr>
          <w:lang w:val="en-GB"/>
        </w:rPr>
        <w:t xml:space="preserve"> the rest of Australia.</w:t>
      </w:r>
      <w:r w:rsidR="00B4189F">
        <w:rPr>
          <w:lang w:val="en-GB"/>
        </w:rPr>
        <w:t xml:space="preserve"> </w:t>
      </w:r>
      <w:r w:rsidR="008039CC">
        <w:rPr>
          <w:lang w:val="en-GB"/>
        </w:rPr>
        <w:t>An estimated 7 billion of them make up 41% of all litter nationally.</w:t>
      </w:r>
    </w:p>
    <w:p w14:paraId="7E4576CC" w14:textId="12F8C75D" w:rsidR="00165FEB" w:rsidRPr="00050021" w:rsidRDefault="00165FEB" w:rsidP="00165FEB">
      <w:pPr>
        <w:pStyle w:val="Dotpointlist"/>
        <w:rPr>
          <w:lang w:val="en-GB"/>
        </w:rPr>
      </w:pPr>
      <w:r w:rsidRPr="00050021">
        <w:rPr>
          <w:lang w:val="en-GB"/>
        </w:rPr>
        <w:t>Cigarette butts are the most reported item littered from vehicles in NSW.</w:t>
      </w:r>
    </w:p>
    <w:p w14:paraId="44D87369" w14:textId="6D04FB5F" w:rsidR="003E21A5" w:rsidRDefault="003E21A5" w:rsidP="00165FEB">
      <w:pPr>
        <w:pStyle w:val="Dotpointlist"/>
        <w:rPr>
          <w:lang w:val="en-GB"/>
        </w:rPr>
      </w:pPr>
      <w:r>
        <w:rPr>
          <w:lang w:val="en-GB"/>
        </w:rPr>
        <w:t xml:space="preserve">Every year, </w:t>
      </w:r>
      <w:r w:rsidR="00165FEB" w:rsidRPr="00050021">
        <w:rPr>
          <w:lang w:val="en-GB"/>
        </w:rPr>
        <w:t>1</w:t>
      </w:r>
      <w:r w:rsidR="002102A5">
        <w:rPr>
          <w:lang w:val="en-GB"/>
        </w:rPr>
        <w:t>,</w:t>
      </w:r>
      <w:r w:rsidR="00165FEB" w:rsidRPr="00050021">
        <w:rPr>
          <w:lang w:val="en-GB"/>
        </w:rPr>
        <w:t xml:space="preserve">200 grass fires </w:t>
      </w:r>
      <w:r>
        <w:rPr>
          <w:lang w:val="en-GB"/>
        </w:rPr>
        <w:t xml:space="preserve">in NSW </w:t>
      </w:r>
      <w:r w:rsidR="00165FEB" w:rsidRPr="00050021">
        <w:rPr>
          <w:lang w:val="en-GB"/>
        </w:rPr>
        <w:t>are attributed to littered cigarettes.</w:t>
      </w:r>
    </w:p>
    <w:p w14:paraId="49EB6F43" w14:textId="3110700C" w:rsidR="00165FEB" w:rsidRPr="00050021" w:rsidRDefault="00165FEB" w:rsidP="00165FEB">
      <w:pPr>
        <w:pStyle w:val="Dotpointlist"/>
        <w:rPr>
          <w:lang w:val="en-GB"/>
        </w:rPr>
      </w:pPr>
      <w:r w:rsidRPr="00050021">
        <w:rPr>
          <w:lang w:val="en-GB"/>
        </w:rPr>
        <w:lastRenderedPageBreak/>
        <w:t xml:space="preserve">Changes to </w:t>
      </w:r>
      <w:r>
        <w:rPr>
          <w:lang w:val="en-GB"/>
        </w:rPr>
        <w:t xml:space="preserve">the </w:t>
      </w:r>
      <w:r w:rsidRPr="00DC59EC">
        <w:rPr>
          <w:i/>
          <w:lang w:val="en-GB"/>
        </w:rPr>
        <w:t>Smoke Free Environment Act 2000</w:t>
      </w:r>
      <w:r>
        <w:rPr>
          <w:lang w:val="en-GB"/>
        </w:rPr>
        <w:t xml:space="preserve"> </w:t>
      </w:r>
      <w:r w:rsidRPr="00050021">
        <w:rPr>
          <w:lang w:val="en-GB"/>
        </w:rPr>
        <w:t>prohibiting smoking in outdoor areas could potentially</w:t>
      </w:r>
      <w:r w:rsidR="00D7092B">
        <w:rPr>
          <w:lang w:val="en-GB"/>
        </w:rPr>
        <w:t xml:space="preserve"> increase cigarette butt litter.</w:t>
      </w:r>
    </w:p>
    <w:p w14:paraId="6818409E" w14:textId="77777777" w:rsidR="00165FEB" w:rsidRPr="00050021" w:rsidRDefault="00165FEB" w:rsidP="00165FEB">
      <w:pPr>
        <w:pStyle w:val="Dotpointlist"/>
        <w:rPr>
          <w:lang w:val="en-GB"/>
        </w:rPr>
      </w:pPr>
      <w:r w:rsidRPr="00050021">
        <w:rPr>
          <w:lang w:val="en-GB"/>
        </w:rPr>
        <w:t>Smokers are more likely to admit to littering compared to non-smokers (51% vs. 25%).</w:t>
      </w:r>
    </w:p>
    <w:p w14:paraId="0573E117" w14:textId="77777777" w:rsidR="00165FEB" w:rsidRPr="00050021" w:rsidRDefault="00165FEB" w:rsidP="00165FEB">
      <w:pPr>
        <w:pStyle w:val="Heading4"/>
        <w:rPr>
          <w:lang w:val="en-GB"/>
        </w:rPr>
      </w:pPr>
      <w:r w:rsidRPr="00050021">
        <w:rPr>
          <w:lang w:val="en-GB"/>
        </w:rPr>
        <w:t xml:space="preserve">What do people think of litter? </w:t>
      </w:r>
    </w:p>
    <w:p w14:paraId="498EF437" w14:textId="77777777" w:rsidR="00165FEB" w:rsidRPr="00050021" w:rsidRDefault="00165FEB" w:rsidP="00165FEB">
      <w:pPr>
        <w:pStyle w:val="BodyText"/>
        <w:rPr>
          <w:lang w:val="en-GB"/>
        </w:rPr>
      </w:pPr>
      <w:r w:rsidRPr="00050021">
        <w:rPr>
          <w:lang w:val="en-GB"/>
        </w:rPr>
        <w:t>A recent statewide survey about litter showed:</w:t>
      </w:r>
    </w:p>
    <w:p w14:paraId="0C3BB90D" w14:textId="77777777" w:rsidR="00165FEB" w:rsidRPr="00050021" w:rsidRDefault="00165FEB" w:rsidP="00165FEB">
      <w:pPr>
        <w:pStyle w:val="Dotpointlist"/>
        <w:rPr>
          <w:lang w:val="en-GB"/>
        </w:rPr>
      </w:pPr>
      <w:r w:rsidRPr="00050021">
        <w:rPr>
          <w:lang w:val="en-GB"/>
        </w:rPr>
        <w:t>92% think that littering is socially unacceptable</w:t>
      </w:r>
    </w:p>
    <w:p w14:paraId="6A36DDBE" w14:textId="77777777" w:rsidR="00165FEB" w:rsidRPr="00050021" w:rsidRDefault="00165FEB" w:rsidP="00165FEB">
      <w:pPr>
        <w:pStyle w:val="Dotpointlist"/>
        <w:rPr>
          <w:lang w:val="en-GB"/>
        </w:rPr>
      </w:pPr>
      <w:r w:rsidRPr="00050021">
        <w:rPr>
          <w:lang w:val="en-GB"/>
        </w:rPr>
        <w:t>92% agreed that litter damages the environment</w:t>
      </w:r>
    </w:p>
    <w:p w14:paraId="55E5C0CD" w14:textId="5418BA68" w:rsidR="00165FEB" w:rsidRPr="00050021" w:rsidRDefault="00165FEB" w:rsidP="00165FEB">
      <w:pPr>
        <w:pStyle w:val="Dotpointlist"/>
        <w:rPr>
          <w:lang w:val="en-GB"/>
        </w:rPr>
      </w:pPr>
      <w:r w:rsidRPr="00050021">
        <w:rPr>
          <w:lang w:val="en-GB"/>
        </w:rPr>
        <w:t>89% agreed that litter wastes resources that could be recycled</w:t>
      </w:r>
    </w:p>
    <w:p w14:paraId="6A225F32" w14:textId="77777777" w:rsidR="00165FEB" w:rsidRPr="00D4261A" w:rsidRDefault="00165FEB" w:rsidP="00165FEB">
      <w:pPr>
        <w:pStyle w:val="Dotpointlist"/>
        <w:rPr>
          <w:lang w:val="en-GB"/>
        </w:rPr>
      </w:pPr>
      <w:r w:rsidRPr="00050021">
        <w:rPr>
          <w:lang w:val="en-GB"/>
        </w:rPr>
        <w:t>85% said litter is an important issue for them.</w:t>
      </w:r>
    </w:p>
    <w:p w14:paraId="43AB027E" w14:textId="77777777" w:rsidR="00165FEB" w:rsidRPr="00050021" w:rsidRDefault="00165FEB" w:rsidP="00A94D2E">
      <w:pPr>
        <w:pStyle w:val="Heading3Green"/>
      </w:pPr>
      <w:bookmarkStart w:id="74" w:name="_Toc531957822"/>
      <w:r w:rsidRPr="00050021">
        <w:t>What are the financial costs of litter in NSW?</w:t>
      </w:r>
      <w:bookmarkEnd w:id="74"/>
    </w:p>
    <w:p w14:paraId="128B62E2" w14:textId="6B2FE898" w:rsidR="00683E30" w:rsidRDefault="00165FEB" w:rsidP="00EA321C">
      <w:pPr>
        <w:pStyle w:val="BodyText"/>
        <w:rPr>
          <w:lang w:val="en-GB"/>
        </w:rPr>
      </w:pPr>
      <w:r>
        <w:rPr>
          <w:lang w:val="en-GB"/>
        </w:rPr>
        <w:t>It is estimated that</w:t>
      </w:r>
      <w:r w:rsidRPr="00050021">
        <w:rPr>
          <w:lang w:val="en-GB"/>
        </w:rPr>
        <w:t xml:space="preserve"> litter management is a net cost to the NSW economy of more than $180 million. The results are a conservative estimate, as they were not able to measure the cost to private businesses. Of the data collected, local government agencies bear the largest cost of litter management, at approximately $135.3</w:t>
      </w:r>
      <w:r>
        <w:rPr>
          <w:lang w:val="en-GB"/>
        </w:rPr>
        <w:t xml:space="preserve"> </w:t>
      </w:r>
      <w:r w:rsidRPr="00050021">
        <w:rPr>
          <w:lang w:val="en-GB"/>
        </w:rPr>
        <w:t>m</w:t>
      </w:r>
      <w:r>
        <w:rPr>
          <w:lang w:val="en-GB"/>
        </w:rPr>
        <w:t>illion</w:t>
      </w:r>
      <w:r w:rsidRPr="00050021">
        <w:rPr>
          <w:lang w:val="en-GB"/>
        </w:rPr>
        <w:t>.</w:t>
      </w:r>
    </w:p>
    <w:p w14:paraId="27FAF533" w14:textId="77777777" w:rsidR="00683E30" w:rsidRDefault="00683E30">
      <w:pPr>
        <w:numPr>
          <w:ilvl w:val="0"/>
          <w:numId w:val="0"/>
        </w:numPr>
        <w:rPr>
          <w:noProof/>
          <w:lang w:val="en-GB"/>
        </w:rPr>
      </w:pPr>
      <w:r>
        <w:rPr>
          <w:lang w:val="en-GB"/>
        </w:rPr>
        <w:br w:type="page"/>
      </w:r>
    </w:p>
    <w:p w14:paraId="085D3A0B" w14:textId="77777777" w:rsidR="00165FEB" w:rsidRPr="00D4261A" w:rsidRDefault="00165FEB" w:rsidP="006619DC">
      <w:pPr>
        <w:pStyle w:val="Heading2Green"/>
      </w:pPr>
      <w:bookmarkStart w:id="75" w:name="_Toc488740423"/>
      <w:bookmarkStart w:id="76" w:name="_Toc531957823"/>
      <w:r>
        <w:lastRenderedPageBreak/>
        <w:t>Appendix B –</w:t>
      </w:r>
      <w:r w:rsidRPr="00D4261A">
        <w:t xml:space="preserve"> Current litter practices</w:t>
      </w:r>
      <w:bookmarkEnd w:id="75"/>
      <w:bookmarkEnd w:id="76"/>
    </w:p>
    <w:p w14:paraId="7B886579" w14:textId="53B4072A" w:rsidR="00165FEB" w:rsidRPr="00D4261A" w:rsidRDefault="00165FEB" w:rsidP="00165FEB">
      <w:pPr>
        <w:pStyle w:val="BodyText"/>
        <w:rPr>
          <w:bCs/>
          <w:lang w:val="en-GB"/>
        </w:rPr>
      </w:pPr>
      <w:r w:rsidRPr="00D4261A">
        <w:rPr>
          <w:bCs/>
          <w:lang w:val="en-GB"/>
        </w:rPr>
        <w:t>Use this template to guide the collection of new data on current litter practices across the four pillars, for all member councils and at a regional level.</w:t>
      </w:r>
    </w:p>
    <w:tbl>
      <w:tblPr>
        <w:tblStyle w:val="TableGrid"/>
        <w:tblW w:w="9021" w:type="dxa"/>
        <w:tblLayout w:type="fixed"/>
        <w:tblLook w:val="04A0" w:firstRow="1" w:lastRow="0" w:firstColumn="1" w:lastColumn="0" w:noHBand="0" w:noVBand="1"/>
        <w:tblCaption w:val="Current litter practices"/>
        <w:tblDescription w:val="Table showing current litter practices"/>
      </w:tblPr>
      <w:tblGrid>
        <w:gridCol w:w="1395"/>
        <w:gridCol w:w="1833"/>
        <w:gridCol w:w="2024"/>
        <w:gridCol w:w="1963"/>
        <w:gridCol w:w="1806"/>
      </w:tblGrid>
      <w:tr w:rsidR="00165FEB" w:rsidRPr="00D4261A" w14:paraId="6C1A7971" w14:textId="77777777" w:rsidTr="00A97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shd w:val="clear" w:color="auto" w:fill="D2EEE1"/>
          </w:tcPr>
          <w:p w14:paraId="3AA9DCFA" w14:textId="77777777" w:rsidR="00165FEB" w:rsidRPr="00D4261A" w:rsidRDefault="00165FEB" w:rsidP="00D26502">
            <w:pPr>
              <w:pStyle w:val="Tableheading"/>
              <w:rPr>
                <w:lang w:val="en-GB"/>
              </w:rPr>
            </w:pPr>
            <w:r w:rsidRPr="00D4261A">
              <w:rPr>
                <w:lang w:val="en-GB"/>
              </w:rPr>
              <w:t xml:space="preserve">Council name </w:t>
            </w:r>
          </w:p>
        </w:tc>
        <w:tc>
          <w:tcPr>
            <w:tcW w:w="1833" w:type="dxa"/>
            <w:shd w:val="clear" w:color="auto" w:fill="D2EEE1"/>
          </w:tcPr>
          <w:p w14:paraId="218F2CC7" w14:textId="3C83B8DD" w:rsidR="00165FEB" w:rsidRPr="00D4261A" w:rsidRDefault="00165FEB" w:rsidP="00D26502">
            <w:pPr>
              <w:pStyle w:val="Tableheading"/>
              <w:cnfStyle w:val="100000000000" w:firstRow="1" w:lastRow="0" w:firstColumn="0" w:lastColumn="0" w:oddVBand="0" w:evenVBand="0" w:oddHBand="0" w:evenHBand="0" w:firstRowFirstColumn="0" w:firstRowLastColumn="0" w:lastRowFirstColumn="0" w:lastRowLastColumn="0"/>
              <w:rPr>
                <w:lang w:val="en-GB"/>
              </w:rPr>
            </w:pPr>
            <w:r w:rsidRPr="00D4261A">
              <w:rPr>
                <w:lang w:val="en-GB"/>
              </w:rPr>
              <w:t xml:space="preserve">Education and </w:t>
            </w:r>
            <w:r w:rsidR="000D0FEE">
              <w:rPr>
                <w:lang w:val="en-GB"/>
              </w:rPr>
              <w:t>a</w:t>
            </w:r>
            <w:r w:rsidRPr="00D4261A">
              <w:rPr>
                <w:lang w:val="en-GB"/>
              </w:rPr>
              <w:t>wareness</w:t>
            </w:r>
          </w:p>
        </w:tc>
        <w:tc>
          <w:tcPr>
            <w:tcW w:w="2024" w:type="dxa"/>
            <w:shd w:val="clear" w:color="auto" w:fill="D2EEE1"/>
          </w:tcPr>
          <w:p w14:paraId="0CB58C7D" w14:textId="77777777" w:rsidR="00165FEB" w:rsidRPr="00D4261A" w:rsidRDefault="00165FEB" w:rsidP="00D26502">
            <w:pPr>
              <w:pStyle w:val="Tableheading"/>
              <w:cnfStyle w:val="100000000000" w:firstRow="1" w:lastRow="0" w:firstColumn="0" w:lastColumn="0" w:oddVBand="0" w:evenVBand="0" w:oddHBand="0" w:evenHBand="0" w:firstRowFirstColumn="0" w:firstRowLastColumn="0" w:lastRowFirstColumn="0" w:lastRowLastColumn="0"/>
              <w:rPr>
                <w:lang w:val="en-GB"/>
              </w:rPr>
            </w:pPr>
            <w:r w:rsidRPr="00D4261A">
              <w:rPr>
                <w:lang w:val="en-GB"/>
              </w:rPr>
              <w:t xml:space="preserve">Infrastructure </w:t>
            </w:r>
          </w:p>
        </w:tc>
        <w:tc>
          <w:tcPr>
            <w:tcW w:w="1963" w:type="dxa"/>
            <w:shd w:val="clear" w:color="auto" w:fill="D2EEE1"/>
          </w:tcPr>
          <w:p w14:paraId="2BDB41BF" w14:textId="2457D1A0" w:rsidR="00165FEB" w:rsidRPr="00D4261A" w:rsidRDefault="00165FEB" w:rsidP="00D26502">
            <w:pPr>
              <w:pStyle w:val="Tableheading"/>
              <w:cnfStyle w:val="100000000000" w:firstRow="1" w:lastRow="0" w:firstColumn="0" w:lastColumn="0" w:oddVBand="0" w:evenVBand="0" w:oddHBand="0" w:evenHBand="0" w:firstRowFirstColumn="0" w:firstRowLastColumn="0" w:lastRowFirstColumn="0" w:lastRowLastColumn="0"/>
              <w:rPr>
                <w:lang w:val="en-GB"/>
              </w:rPr>
            </w:pPr>
            <w:r w:rsidRPr="00D4261A">
              <w:rPr>
                <w:lang w:val="en-GB"/>
              </w:rPr>
              <w:t xml:space="preserve">Regulation and </w:t>
            </w:r>
            <w:r w:rsidR="000D0FEE">
              <w:rPr>
                <w:lang w:val="en-GB"/>
              </w:rPr>
              <w:t>e</w:t>
            </w:r>
            <w:r w:rsidRPr="00D4261A">
              <w:rPr>
                <w:lang w:val="en-GB"/>
              </w:rPr>
              <w:t xml:space="preserve">nforcement </w:t>
            </w:r>
          </w:p>
        </w:tc>
        <w:tc>
          <w:tcPr>
            <w:tcW w:w="1806" w:type="dxa"/>
            <w:shd w:val="clear" w:color="auto" w:fill="D2EEE1"/>
          </w:tcPr>
          <w:p w14:paraId="157607EB" w14:textId="4FC23E54" w:rsidR="00165FEB" w:rsidRPr="00D4261A" w:rsidRDefault="000D0FEE" w:rsidP="00D26502">
            <w:pPr>
              <w:pStyle w:val="Tableheading"/>
              <w:cnfStyle w:val="100000000000" w:firstRow="1" w:lastRow="0" w:firstColumn="0" w:lastColumn="0" w:oddVBand="0" w:evenVBand="0" w:oddHBand="0" w:evenHBand="0" w:firstRowFirstColumn="0" w:firstRowLastColumn="0" w:lastRowFirstColumn="0" w:lastRowLastColumn="0"/>
              <w:rPr>
                <w:lang w:val="en-GB"/>
              </w:rPr>
            </w:pPr>
            <w:r>
              <w:rPr>
                <w:lang w:val="en-GB"/>
              </w:rPr>
              <w:t>H</w:t>
            </w:r>
            <w:r w:rsidR="00165FEB" w:rsidRPr="00D4261A">
              <w:rPr>
                <w:lang w:val="en-GB"/>
              </w:rPr>
              <w:t>ow</w:t>
            </w:r>
            <w:r>
              <w:rPr>
                <w:lang w:val="en-GB"/>
              </w:rPr>
              <w:t xml:space="preserve"> is</w:t>
            </w:r>
            <w:r w:rsidR="00165FEB" w:rsidRPr="00D4261A">
              <w:rPr>
                <w:lang w:val="en-GB"/>
              </w:rPr>
              <w:t xml:space="preserve"> litter prevention and reduction being evaluated</w:t>
            </w:r>
            <w:r>
              <w:rPr>
                <w:lang w:val="en-GB"/>
              </w:rPr>
              <w:t>?</w:t>
            </w:r>
          </w:p>
        </w:tc>
      </w:tr>
      <w:tr w:rsidR="00165FEB" w:rsidRPr="00D4261A" w14:paraId="03FF528B" w14:textId="77777777" w:rsidTr="00A9726B">
        <w:trPr>
          <w:trHeight w:val="2904"/>
        </w:trPr>
        <w:tc>
          <w:tcPr>
            <w:cnfStyle w:val="001000000000" w:firstRow="0" w:lastRow="0" w:firstColumn="1" w:lastColumn="0" w:oddVBand="0" w:evenVBand="0" w:oddHBand="0" w:evenHBand="0" w:firstRowFirstColumn="0" w:firstRowLastColumn="0" w:lastRowFirstColumn="0" w:lastRowLastColumn="0"/>
            <w:tcW w:w="1394" w:type="dxa"/>
          </w:tcPr>
          <w:p w14:paraId="4EB1D14C" w14:textId="77777777" w:rsidR="00165FEB" w:rsidRPr="00D4261A" w:rsidRDefault="00165FEB" w:rsidP="00D26502">
            <w:pPr>
              <w:pStyle w:val="Tabletext"/>
              <w:rPr>
                <w:lang w:val="en-GB"/>
              </w:rPr>
            </w:pPr>
            <w:r w:rsidRPr="00D4261A">
              <w:rPr>
                <w:lang w:val="en-GB"/>
              </w:rPr>
              <w:t>Council A (insert name)</w:t>
            </w:r>
          </w:p>
        </w:tc>
        <w:tc>
          <w:tcPr>
            <w:tcW w:w="1833" w:type="dxa"/>
          </w:tcPr>
          <w:p w14:paraId="16B72428" w14:textId="77777777"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D4261A">
              <w:rPr>
                <w:lang w:val="en-GB"/>
              </w:rPr>
              <w:t>Example:</w:t>
            </w:r>
          </w:p>
          <w:p w14:paraId="0AF2DA51" w14:textId="77777777"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D4261A">
              <w:rPr>
                <w:lang w:val="en-GB"/>
              </w:rPr>
              <w:t xml:space="preserve">Council has a litter tagline, </w:t>
            </w:r>
            <w:r>
              <w:rPr>
                <w:lang w:val="en-GB"/>
              </w:rPr>
              <w:t>‘</w:t>
            </w:r>
            <w:r w:rsidRPr="00D4261A">
              <w:rPr>
                <w:lang w:val="en-GB"/>
              </w:rPr>
              <w:t>Say No to Litter</w:t>
            </w:r>
            <w:r>
              <w:rPr>
                <w:lang w:val="en-GB"/>
              </w:rPr>
              <w:t>’</w:t>
            </w:r>
          </w:p>
          <w:p w14:paraId="21AE095A" w14:textId="69DE0C62"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D4261A">
              <w:rPr>
                <w:lang w:val="en-GB"/>
              </w:rPr>
              <w:t xml:space="preserve">Say No campaign is run </w:t>
            </w:r>
            <w:r w:rsidR="00B77DAE">
              <w:rPr>
                <w:lang w:val="en-GB"/>
              </w:rPr>
              <w:t xml:space="preserve">twice a </w:t>
            </w:r>
            <w:r w:rsidRPr="00D4261A">
              <w:rPr>
                <w:lang w:val="en-GB"/>
              </w:rPr>
              <w:t xml:space="preserve">year at major events and includes print and radio coverage </w:t>
            </w:r>
          </w:p>
          <w:p w14:paraId="2CA996D1" w14:textId="0DBEC52E" w:rsidR="00165FEB" w:rsidRPr="00D4261A" w:rsidRDefault="00B77DAE"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One</w:t>
            </w:r>
            <w:r w:rsidR="00165FEB" w:rsidRPr="00D4261A">
              <w:rPr>
                <w:lang w:val="en-GB"/>
              </w:rPr>
              <w:t xml:space="preserve"> education officer who visits </w:t>
            </w:r>
            <w:r>
              <w:rPr>
                <w:lang w:val="en-GB"/>
              </w:rPr>
              <w:t>six</w:t>
            </w:r>
            <w:r w:rsidR="00165FEB" w:rsidRPr="00D4261A">
              <w:rPr>
                <w:lang w:val="en-GB"/>
              </w:rPr>
              <w:t xml:space="preserve"> school</w:t>
            </w:r>
            <w:r w:rsidR="00165FEB">
              <w:rPr>
                <w:lang w:val="en-GB"/>
              </w:rPr>
              <w:t>s</w:t>
            </w:r>
            <w:r w:rsidR="00165FEB" w:rsidRPr="00D4261A">
              <w:rPr>
                <w:lang w:val="en-GB"/>
              </w:rPr>
              <w:t xml:space="preserve"> to run anti-littering programs </w:t>
            </w:r>
          </w:p>
        </w:tc>
        <w:tc>
          <w:tcPr>
            <w:tcW w:w="2024" w:type="dxa"/>
          </w:tcPr>
          <w:p w14:paraId="010B9098" w14:textId="77777777"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D4261A">
              <w:rPr>
                <w:lang w:val="en-GB"/>
              </w:rPr>
              <w:t>Example:</w:t>
            </w:r>
          </w:p>
          <w:p w14:paraId="33B6C154" w14:textId="77777777"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D4261A">
              <w:rPr>
                <w:lang w:val="en-GB"/>
              </w:rPr>
              <w:t>All litter bins must have butt bins included</w:t>
            </w:r>
          </w:p>
          <w:p w14:paraId="05239082" w14:textId="77777777"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D4261A">
              <w:rPr>
                <w:lang w:val="en-GB"/>
              </w:rPr>
              <w:t>We do not place bins in public parks, our policy is to have people take litter with them</w:t>
            </w:r>
          </w:p>
          <w:p w14:paraId="406B73CD" w14:textId="77777777"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D4261A">
              <w:rPr>
                <w:lang w:val="en-GB"/>
              </w:rPr>
              <w:t>Daily street sweeping in retail areas</w:t>
            </w:r>
          </w:p>
          <w:p w14:paraId="754653E0" w14:textId="6A9F3EFD" w:rsidR="00165FEB" w:rsidRPr="00D4261A" w:rsidRDefault="00B77DAE"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Twice </w:t>
            </w:r>
            <w:r w:rsidR="00165FEB" w:rsidRPr="00D4261A">
              <w:rPr>
                <w:lang w:val="en-GB"/>
              </w:rPr>
              <w:t>daily bin empties in retail strips</w:t>
            </w:r>
          </w:p>
          <w:p w14:paraId="260CBD26" w14:textId="5BFD8802"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D4261A">
              <w:rPr>
                <w:lang w:val="en-GB"/>
              </w:rPr>
              <w:t>Park and garden staff include litter clean-up in their role</w:t>
            </w:r>
            <w:r w:rsidR="00B77DAE">
              <w:rPr>
                <w:lang w:val="en-GB"/>
              </w:rPr>
              <w:t>s</w:t>
            </w:r>
          </w:p>
        </w:tc>
        <w:tc>
          <w:tcPr>
            <w:tcW w:w="1963" w:type="dxa"/>
          </w:tcPr>
          <w:p w14:paraId="51C12F8C" w14:textId="77777777"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D4261A">
              <w:rPr>
                <w:lang w:val="en-GB"/>
              </w:rPr>
              <w:t>Example:</w:t>
            </w:r>
          </w:p>
          <w:p w14:paraId="7B49F867" w14:textId="35C5B48B" w:rsidR="00165FEB" w:rsidRPr="00D4261A" w:rsidRDefault="00B77DAE"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Six</w:t>
            </w:r>
            <w:r w:rsidR="00165FEB" w:rsidRPr="00D4261A">
              <w:rPr>
                <w:lang w:val="en-GB"/>
              </w:rPr>
              <w:t xml:space="preserve"> rangers, </w:t>
            </w:r>
            <w:r>
              <w:rPr>
                <w:lang w:val="en-GB"/>
              </w:rPr>
              <w:t>two</w:t>
            </w:r>
            <w:r w:rsidR="00165FEB" w:rsidRPr="00D4261A">
              <w:rPr>
                <w:lang w:val="en-GB"/>
              </w:rPr>
              <w:t xml:space="preserve"> have an active role in enforcing litter</w:t>
            </w:r>
          </w:p>
          <w:p w14:paraId="5FCB92DC" w14:textId="16516A7A"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D4261A">
              <w:rPr>
                <w:lang w:val="en-GB"/>
              </w:rPr>
              <w:t>Focus is</w:t>
            </w:r>
            <w:r w:rsidR="00B77DAE">
              <w:rPr>
                <w:lang w:val="en-GB"/>
              </w:rPr>
              <w:t xml:space="preserve"> on</w:t>
            </w:r>
            <w:r w:rsidRPr="00D4261A">
              <w:rPr>
                <w:lang w:val="en-GB"/>
              </w:rPr>
              <w:t xml:space="preserve"> littering at recreation sites</w:t>
            </w:r>
          </w:p>
          <w:p w14:paraId="1FCDDD1D" w14:textId="77777777"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D4261A">
              <w:rPr>
                <w:lang w:val="en-GB"/>
              </w:rPr>
              <w:t>Policy to issue warnings only, rather than PINs</w:t>
            </w:r>
          </w:p>
          <w:p w14:paraId="37A8572F" w14:textId="7CAC0F42"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D4261A">
              <w:rPr>
                <w:lang w:val="en-GB"/>
              </w:rPr>
              <w:t xml:space="preserve">Patrol litter hotspots </w:t>
            </w:r>
            <w:r w:rsidR="00B77DAE">
              <w:rPr>
                <w:lang w:val="en-GB"/>
              </w:rPr>
              <w:t xml:space="preserve">twice a </w:t>
            </w:r>
            <w:r w:rsidRPr="00D4261A">
              <w:rPr>
                <w:lang w:val="en-GB"/>
              </w:rPr>
              <w:t>month</w:t>
            </w:r>
          </w:p>
          <w:p w14:paraId="50258203" w14:textId="77777777"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806" w:type="dxa"/>
          </w:tcPr>
          <w:p w14:paraId="49F9820F" w14:textId="6FD26437" w:rsidR="00165FEB" w:rsidRPr="00D4261A" w:rsidRDefault="00165FEB"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sidRPr="00D4261A">
              <w:rPr>
                <w:lang w:val="en-GB"/>
              </w:rPr>
              <w:t>Example: We measure the number of complaints we receive and the volume of waste collected from litter bins.</w:t>
            </w:r>
          </w:p>
        </w:tc>
      </w:tr>
      <w:tr w:rsidR="00165FEB" w:rsidRPr="00D4261A" w14:paraId="755D1921" w14:textId="77777777" w:rsidTr="00A9726B">
        <w:trPr>
          <w:cnfStyle w:val="000000010000" w:firstRow="0" w:lastRow="0" w:firstColumn="0" w:lastColumn="0" w:oddVBand="0" w:evenVBand="0" w:oddHBand="0" w:evenHBand="1" w:firstRowFirstColumn="0" w:firstRowLastColumn="0" w:lastRowFirstColumn="0" w:lastRowLastColumn="0"/>
          <w:trHeight w:val="1518"/>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tcPr>
          <w:p w14:paraId="750E50D8" w14:textId="77777777" w:rsidR="00165FEB" w:rsidRPr="00D4261A" w:rsidRDefault="00165FEB" w:rsidP="00D26502">
            <w:pPr>
              <w:pStyle w:val="Tabletext"/>
              <w:rPr>
                <w:lang w:val="en-GB"/>
              </w:rPr>
            </w:pPr>
            <w:r w:rsidRPr="00D4261A">
              <w:rPr>
                <w:lang w:val="en-GB"/>
              </w:rPr>
              <w:t>Council B (insert rows as required)</w:t>
            </w:r>
          </w:p>
        </w:tc>
        <w:tc>
          <w:tcPr>
            <w:tcW w:w="1191" w:type="dxa"/>
            <w:shd w:val="clear" w:color="auto" w:fill="auto"/>
          </w:tcPr>
          <w:p w14:paraId="41407112" w14:textId="675DC7A7" w:rsidR="00165FEB" w:rsidRPr="00D4261A" w:rsidRDefault="00683E30" w:rsidP="00D26502">
            <w:pPr>
              <w:pStyle w:val="Tabletext"/>
              <w:cnfStyle w:val="000000010000" w:firstRow="0" w:lastRow="0" w:firstColumn="0" w:lastColumn="0" w:oddVBand="0" w:evenVBand="0" w:oddHBand="0" w:evenHBand="1" w:firstRowFirstColumn="0" w:firstRowLastColumn="0" w:lastRowFirstColumn="0" w:lastRowLastColumn="0"/>
              <w:rPr>
                <w:lang w:val="en-GB"/>
              </w:rPr>
            </w:pPr>
            <w:r>
              <w:rPr>
                <w:lang w:val="en-GB"/>
              </w:rPr>
              <w:fldChar w:fldCharType="begin">
                <w:ffData>
                  <w:name w:val="Text1"/>
                  <w:enabled/>
                  <w:calcOnExit w:val="0"/>
                  <w:textInput/>
                </w:ffData>
              </w:fldChar>
            </w:r>
            <w:bookmarkStart w:id="77" w:name="Text1"/>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77"/>
          </w:p>
        </w:tc>
        <w:tc>
          <w:tcPr>
            <w:tcW w:w="2024" w:type="dxa"/>
            <w:shd w:val="clear" w:color="auto" w:fill="auto"/>
          </w:tcPr>
          <w:p w14:paraId="603E8A17" w14:textId="0A5449C5" w:rsidR="00165FEB" w:rsidRPr="00D4261A" w:rsidRDefault="00683E30" w:rsidP="00D26502">
            <w:pPr>
              <w:pStyle w:val="Tabletext"/>
              <w:cnfStyle w:val="000000010000" w:firstRow="0" w:lastRow="0" w:firstColumn="0" w:lastColumn="0" w:oddVBand="0" w:evenVBand="0" w:oddHBand="0" w:evenHBand="1" w:firstRowFirstColumn="0" w:firstRowLastColumn="0" w:lastRowFirstColumn="0" w:lastRowLastColumn="0"/>
              <w:rPr>
                <w:lang w:val="en-GB"/>
              </w:rPr>
            </w:pPr>
            <w:r>
              <w:rPr>
                <w:lang w:val="en-GB"/>
              </w:rPr>
              <w:fldChar w:fldCharType="begin">
                <w:ffData>
                  <w:name w:val="Text2"/>
                  <w:enabled/>
                  <w:calcOnExit w:val="0"/>
                  <w:textInput/>
                </w:ffData>
              </w:fldChar>
            </w:r>
            <w:bookmarkStart w:id="78" w:name="Text2"/>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78"/>
          </w:p>
        </w:tc>
        <w:tc>
          <w:tcPr>
            <w:tcW w:w="1963" w:type="dxa"/>
            <w:shd w:val="clear" w:color="auto" w:fill="auto"/>
          </w:tcPr>
          <w:p w14:paraId="5A448A4B" w14:textId="01B7A282" w:rsidR="00165FEB" w:rsidRPr="00D4261A" w:rsidRDefault="00683E30" w:rsidP="00D26502">
            <w:pPr>
              <w:pStyle w:val="Tabletext"/>
              <w:cnfStyle w:val="000000010000" w:firstRow="0" w:lastRow="0" w:firstColumn="0" w:lastColumn="0" w:oddVBand="0" w:evenVBand="0" w:oddHBand="0" w:evenHBand="1" w:firstRowFirstColumn="0" w:firstRowLastColumn="0" w:lastRowFirstColumn="0" w:lastRowLastColumn="0"/>
              <w:rPr>
                <w:lang w:val="en-GB"/>
              </w:rPr>
            </w:pPr>
            <w:r>
              <w:rPr>
                <w:lang w:val="en-GB"/>
              </w:rPr>
              <w:fldChar w:fldCharType="begin">
                <w:ffData>
                  <w:name w:val="Text3"/>
                  <w:enabled/>
                  <w:calcOnExit w:val="0"/>
                  <w:textInput/>
                </w:ffData>
              </w:fldChar>
            </w:r>
            <w:bookmarkStart w:id="79" w:name="Text3"/>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79"/>
          </w:p>
        </w:tc>
        <w:tc>
          <w:tcPr>
            <w:tcW w:w="1806" w:type="dxa"/>
            <w:shd w:val="clear" w:color="auto" w:fill="auto"/>
          </w:tcPr>
          <w:p w14:paraId="127A3558" w14:textId="23B12E71" w:rsidR="00165FEB" w:rsidRPr="00D4261A" w:rsidRDefault="00683E30" w:rsidP="00D26502">
            <w:pPr>
              <w:pStyle w:val="Tabletext"/>
              <w:cnfStyle w:val="000000010000" w:firstRow="0" w:lastRow="0" w:firstColumn="0" w:lastColumn="0" w:oddVBand="0" w:evenVBand="0" w:oddHBand="0" w:evenHBand="1" w:firstRowFirstColumn="0" w:firstRowLastColumn="0" w:lastRowFirstColumn="0" w:lastRowLastColumn="0"/>
              <w:rPr>
                <w:lang w:val="en-GB"/>
              </w:rPr>
            </w:pPr>
            <w:r>
              <w:rPr>
                <w:lang w:val="en-GB"/>
              </w:rPr>
              <w:fldChar w:fldCharType="begin">
                <w:ffData>
                  <w:name w:val="Text4"/>
                  <w:enabled/>
                  <w:calcOnExit w:val="0"/>
                  <w:textInput/>
                </w:ffData>
              </w:fldChar>
            </w:r>
            <w:bookmarkStart w:id="80" w:name="Text4"/>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80"/>
          </w:p>
        </w:tc>
      </w:tr>
      <w:tr w:rsidR="00165FEB" w:rsidRPr="00D4261A" w14:paraId="0425B76E" w14:textId="77777777" w:rsidTr="00A9726B">
        <w:trPr>
          <w:trHeight w:val="1518"/>
        </w:trPr>
        <w:tc>
          <w:tcPr>
            <w:cnfStyle w:val="001000000000" w:firstRow="0" w:lastRow="0" w:firstColumn="1" w:lastColumn="0" w:oddVBand="0" w:evenVBand="0" w:oddHBand="0" w:evenHBand="0" w:firstRowFirstColumn="0" w:firstRowLastColumn="0" w:lastRowFirstColumn="0" w:lastRowLastColumn="0"/>
            <w:tcW w:w="1394" w:type="dxa"/>
          </w:tcPr>
          <w:p w14:paraId="0F99EE9E" w14:textId="77777777" w:rsidR="00165FEB" w:rsidRPr="00D4261A" w:rsidRDefault="00165FEB" w:rsidP="00D26502">
            <w:pPr>
              <w:pStyle w:val="Tabletext"/>
              <w:rPr>
                <w:lang w:val="en-GB"/>
              </w:rPr>
            </w:pPr>
            <w:r w:rsidRPr="00D4261A">
              <w:rPr>
                <w:lang w:val="en-GB"/>
              </w:rPr>
              <w:t xml:space="preserve">Regionally </w:t>
            </w:r>
          </w:p>
        </w:tc>
        <w:tc>
          <w:tcPr>
            <w:tcW w:w="1833" w:type="dxa"/>
          </w:tcPr>
          <w:p w14:paraId="1F63DEF8" w14:textId="485505A0" w:rsidR="00165FEB" w:rsidRPr="00D4261A" w:rsidRDefault="00683E30"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fldChar w:fldCharType="begin">
                <w:ffData>
                  <w:name w:val="Text5"/>
                  <w:enabled/>
                  <w:calcOnExit w:val="0"/>
                  <w:textInput/>
                </w:ffData>
              </w:fldChar>
            </w:r>
            <w:bookmarkStart w:id="81" w:name="Text5"/>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81"/>
          </w:p>
        </w:tc>
        <w:tc>
          <w:tcPr>
            <w:tcW w:w="2024" w:type="dxa"/>
          </w:tcPr>
          <w:p w14:paraId="556D9314" w14:textId="4D1D7AD4" w:rsidR="00165FEB" w:rsidRPr="00D4261A" w:rsidRDefault="00683E30"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fldChar w:fldCharType="begin">
                <w:ffData>
                  <w:name w:val="Text6"/>
                  <w:enabled/>
                  <w:calcOnExit w:val="0"/>
                  <w:textInput/>
                </w:ffData>
              </w:fldChar>
            </w:r>
            <w:bookmarkStart w:id="82" w:name="Text6"/>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82"/>
          </w:p>
        </w:tc>
        <w:tc>
          <w:tcPr>
            <w:tcW w:w="1963" w:type="dxa"/>
          </w:tcPr>
          <w:p w14:paraId="67B04EF0" w14:textId="2F0BF47F" w:rsidR="00165FEB" w:rsidRPr="00D4261A" w:rsidRDefault="00683E30"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fldChar w:fldCharType="begin">
                <w:ffData>
                  <w:name w:val="Text7"/>
                  <w:enabled/>
                  <w:calcOnExit w:val="0"/>
                  <w:textInput/>
                </w:ffData>
              </w:fldChar>
            </w:r>
            <w:bookmarkStart w:id="83" w:name="Text7"/>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83"/>
          </w:p>
        </w:tc>
        <w:tc>
          <w:tcPr>
            <w:tcW w:w="1806" w:type="dxa"/>
          </w:tcPr>
          <w:p w14:paraId="71D143DF" w14:textId="7168FD7D" w:rsidR="00165FEB" w:rsidRPr="00D4261A" w:rsidRDefault="00683E30" w:rsidP="00D2650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fldChar w:fldCharType="begin">
                <w:ffData>
                  <w:name w:val="Text8"/>
                  <w:enabled/>
                  <w:calcOnExit w:val="0"/>
                  <w:textInput/>
                </w:ffData>
              </w:fldChar>
            </w:r>
            <w:bookmarkStart w:id="84" w:name="Text8"/>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84"/>
          </w:p>
        </w:tc>
      </w:tr>
    </w:tbl>
    <w:p w14:paraId="6A4CF4AC" w14:textId="755B7AF4" w:rsidR="00165FEB" w:rsidRPr="00D4261A" w:rsidRDefault="00165FEB" w:rsidP="006619DC">
      <w:pPr>
        <w:pStyle w:val="Heading2Green"/>
        <w:rPr>
          <w:rFonts w:eastAsiaTheme="minorEastAsia"/>
        </w:rPr>
      </w:pPr>
      <w:r>
        <w:br w:type="page"/>
      </w:r>
      <w:bookmarkStart w:id="85" w:name="_Toc488740424"/>
      <w:bookmarkStart w:id="86" w:name="_Toc531957824"/>
      <w:r w:rsidRPr="006619DC">
        <w:lastRenderedPageBreak/>
        <w:t>Appendix C – Questionnaire</w:t>
      </w:r>
      <w:bookmarkEnd w:id="85"/>
      <w:bookmarkEnd w:id="86"/>
    </w:p>
    <w:p w14:paraId="25534B5E" w14:textId="77777777" w:rsidR="00165FEB" w:rsidRPr="00D4261A" w:rsidRDefault="00165FEB" w:rsidP="00165FEB">
      <w:pPr>
        <w:rPr>
          <w:lang w:val="en-GB"/>
        </w:rPr>
      </w:pPr>
      <w:r w:rsidRPr="00D4261A">
        <w:rPr>
          <w:noProof/>
          <w:lang w:eastAsia="en-AU"/>
        </w:rPr>
        <w:drawing>
          <wp:inline distT="0" distB="0" distL="0" distR="0" wp14:anchorId="12DB4BC8" wp14:editId="04DE174C">
            <wp:extent cx="5664200" cy="7838440"/>
            <wp:effectExtent l="0" t="0" r="0" b="0"/>
            <wp:docPr id="14" name="Picture 1" descr="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665658" cy="7840457"/>
                    </a:xfrm>
                    <a:prstGeom prst="rect">
                      <a:avLst/>
                    </a:prstGeom>
                    <a:noFill/>
                    <a:ln w="9525">
                      <a:noFill/>
                      <a:miter lim="800000"/>
                      <a:headEnd/>
                      <a:tailEnd/>
                    </a:ln>
                  </pic:spPr>
                </pic:pic>
              </a:graphicData>
            </a:graphic>
          </wp:inline>
        </w:drawing>
      </w:r>
    </w:p>
    <w:p w14:paraId="077F29AC" w14:textId="77777777" w:rsidR="00165FEB" w:rsidRPr="00D4261A" w:rsidRDefault="00165FEB" w:rsidP="00165FEB">
      <w:pPr>
        <w:rPr>
          <w:lang w:val="en-GB"/>
        </w:rPr>
      </w:pPr>
      <w:r w:rsidRPr="00D4261A">
        <w:rPr>
          <w:noProof/>
          <w:lang w:eastAsia="en-AU"/>
        </w:rPr>
        <w:lastRenderedPageBreak/>
        <w:drawing>
          <wp:inline distT="0" distB="0" distL="0" distR="0" wp14:anchorId="779ED4EB" wp14:editId="72B693FA">
            <wp:extent cx="5918200" cy="7838440"/>
            <wp:effectExtent l="0" t="0" r="6350" b="0"/>
            <wp:docPr id="15" name="Picture 2" descr="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5919272" cy="7839860"/>
                    </a:xfrm>
                    <a:prstGeom prst="rect">
                      <a:avLst/>
                    </a:prstGeom>
                    <a:noFill/>
                    <a:ln w="9525">
                      <a:noFill/>
                      <a:miter lim="800000"/>
                      <a:headEnd/>
                      <a:tailEnd/>
                    </a:ln>
                  </pic:spPr>
                </pic:pic>
              </a:graphicData>
            </a:graphic>
          </wp:inline>
        </w:drawing>
      </w:r>
      <w:r w:rsidRPr="00D4261A">
        <w:rPr>
          <w:noProof/>
          <w:lang w:eastAsia="en-AU"/>
        </w:rPr>
        <w:lastRenderedPageBreak/>
        <w:drawing>
          <wp:inline distT="0" distB="0" distL="0" distR="0" wp14:anchorId="7D4BA79C" wp14:editId="4E71FB24">
            <wp:extent cx="5952067" cy="7833360"/>
            <wp:effectExtent l="0" t="0" r="0" b="0"/>
            <wp:docPr id="16" name="Picture 3" descr="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5955859" cy="7838351"/>
                    </a:xfrm>
                    <a:prstGeom prst="rect">
                      <a:avLst/>
                    </a:prstGeom>
                    <a:noFill/>
                    <a:ln w="9525">
                      <a:noFill/>
                      <a:miter lim="800000"/>
                      <a:headEnd/>
                      <a:tailEnd/>
                    </a:ln>
                  </pic:spPr>
                </pic:pic>
              </a:graphicData>
            </a:graphic>
          </wp:inline>
        </w:drawing>
      </w:r>
      <w:r w:rsidRPr="00D4261A">
        <w:rPr>
          <w:noProof/>
          <w:lang w:eastAsia="en-AU"/>
        </w:rPr>
        <w:lastRenderedPageBreak/>
        <w:drawing>
          <wp:inline distT="0" distB="0" distL="0" distR="0" wp14:anchorId="306D8CAC" wp14:editId="15710057">
            <wp:extent cx="5901267" cy="7838440"/>
            <wp:effectExtent l="0" t="0" r="4445" b="0"/>
            <wp:docPr id="17" name="Picture 4" descr="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5902779" cy="7840448"/>
                    </a:xfrm>
                    <a:prstGeom prst="rect">
                      <a:avLst/>
                    </a:prstGeom>
                    <a:noFill/>
                    <a:ln w="9525">
                      <a:noFill/>
                      <a:miter lim="800000"/>
                      <a:headEnd/>
                      <a:tailEnd/>
                    </a:ln>
                  </pic:spPr>
                </pic:pic>
              </a:graphicData>
            </a:graphic>
          </wp:inline>
        </w:drawing>
      </w:r>
      <w:r w:rsidRPr="00D4261A">
        <w:rPr>
          <w:noProof/>
          <w:lang w:eastAsia="en-AU"/>
        </w:rPr>
        <w:lastRenderedPageBreak/>
        <w:drawing>
          <wp:inline distT="0" distB="0" distL="0" distR="0" wp14:anchorId="0E8DEA56" wp14:editId="6484EAB3">
            <wp:extent cx="5647267" cy="7813040"/>
            <wp:effectExtent l="0" t="0" r="0" b="0"/>
            <wp:docPr id="18" name="Picture 5" descr="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5649519" cy="7816156"/>
                    </a:xfrm>
                    <a:prstGeom prst="rect">
                      <a:avLst/>
                    </a:prstGeom>
                    <a:noFill/>
                    <a:ln w="9525">
                      <a:noFill/>
                      <a:miter lim="800000"/>
                      <a:headEnd/>
                      <a:tailEnd/>
                    </a:ln>
                  </pic:spPr>
                </pic:pic>
              </a:graphicData>
            </a:graphic>
          </wp:inline>
        </w:drawing>
      </w:r>
    </w:p>
    <w:p w14:paraId="346E5AC4" w14:textId="77B5E11A" w:rsidR="008D74DD" w:rsidRDefault="008D74DD">
      <w:pPr>
        <w:numPr>
          <w:ilvl w:val="0"/>
          <w:numId w:val="0"/>
        </w:numPr>
        <w:rPr>
          <w:lang w:val="en-GB"/>
        </w:rPr>
      </w:pPr>
      <w:r>
        <w:rPr>
          <w:lang w:val="en-GB"/>
        </w:rPr>
        <w:br w:type="page"/>
      </w:r>
    </w:p>
    <w:p w14:paraId="4D35B2DF" w14:textId="77777777" w:rsidR="00165FEB" w:rsidRPr="00D4261A" w:rsidRDefault="00165FEB" w:rsidP="006619DC">
      <w:pPr>
        <w:pStyle w:val="Heading2Green"/>
      </w:pPr>
      <w:bookmarkStart w:id="87" w:name="_Toc488740425"/>
      <w:bookmarkStart w:id="88" w:name="_Toc531957825"/>
      <w:r>
        <w:lastRenderedPageBreak/>
        <w:t>Appendix D –</w:t>
      </w:r>
      <w:r w:rsidRPr="00D4261A">
        <w:t xml:space="preserve"> Survey to assess service demand and gaps</w:t>
      </w:r>
      <w:bookmarkEnd w:id="87"/>
      <w:bookmarkEnd w:id="88"/>
    </w:p>
    <w:p w14:paraId="201BE3FD" w14:textId="77777777" w:rsidR="00165FEB" w:rsidRDefault="00165FEB" w:rsidP="00165FEB">
      <w:pPr>
        <w:pStyle w:val="BodyText"/>
        <w:rPr>
          <w:lang w:val="en-GB"/>
        </w:rPr>
      </w:pPr>
      <w:r w:rsidRPr="00D4261A">
        <w:rPr>
          <w:lang w:val="en-GB"/>
        </w:rPr>
        <w:t>Depending on the reason you are updating your Regional Litter Plan, consider using this survey to update information about the demands being placed on current services or gaps in services that may exist.</w:t>
      </w:r>
    </w:p>
    <w:p w14:paraId="6906259E" w14:textId="77777777" w:rsidR="00165FEB" w:rsidRPr="00D4261A" w:rsidRDefault="00165FEB" w:rsidP="00A94D2E">
      <w:pPr>
        <w:pStyle w:val="BodyText"/>
        <w:numPr>
          <w:ilvl w:val="0"/>
          <w:numId w:val="0"/>
        </w:numPr>
        <w:rPr>
          <w:lang w:val="en-GB"/>
        </w:rPr>
      </w:pPr>
      <w:r w:rsidRPr="00D4261A">
        <w:rPr>
          <w:lang w:val="en-GB"/>
        </w:rPr>
        <w:t>Consider surveying: rangers, front line administration staff, planners, parks and garden staff, cleaning staff, economic development staff, tourism staff, community development staff, sustainability teams, waste contractor supervisors.</w:t>
      </w:r>
    </w:p>
    <w:p w14:paraId="2BDE0DE5" w14:textId="5188CEE9" w:rsidR="00165FEB" w:rsidRPr="00D4261A" w:rsidRDefault="00165FEB" w:rsidP="00165FEB">
      <w:pPr>
        <w:pStyle w:val="Heading4"/>
      </w:pPr>
      <w:r>
        <w:rPr>
          <w:lang w:val="en-GB"/>
        </w:rPr>
        <w:t xml:space="preserve">1. </w:t>
      </w:r>
      <w:r w:rsidRPr="00D4261A">
        <w:t>What is your role? How do you engage with litter, or littering behaviour?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What is your role?"/>
        <w:tblDescription w:val="Text box for applicant to describe their role"/>
      </w:tblPr>
      <w:tblGrid>
        <w:gridCol w:w="9015"/>
      </w:tblGrid>
      <w:tr w:rsidR="00165FEB" w:rsidRPr="00D4261A" w14:paraId="6FC8558C" w14:textId="77777777" w:rsidTr="00D7092B">
        <w:tc>
          <w:tcPr>
            <w:tcW w:w="9015" w:type="dxa"/>
          </w:tcPr>
          <w:p w14:paraId="00C7C876" w14:textId="4CBFA87E" w:rsidR="00165FEB" w:rsidRPr="00D4261A" w:rsidRDefault="00683E30" w:rsidP="00D26502">
            <w:r>
              <w:fldChar w:fldCharType="begin">
                <w:ffData>
                  <w:name w:val="Text9"/>
                  <w:enabled/>
                  <w:calcOnExit w:val="0"/>
                  <w:textInput/>
                </w:ffData>
              </w:fldChar>
            </w:r>
            <w:bookmarkStart w:id="89"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p w14:paraId="0B62082C" w14:textId="77777777" w:rsidR="00165FEB" w:rsidRPr="00D4261A" w:rsidRDefault="00165FEB" w:rsidP="00D26502"/>
          <w:p w14:paraId="4AE04764" w14:textId="77777777" w:rsidR="00165FEB" w:rsidRPr="00D4261A" w:rsidRDefault="00165FEB" w:rsidP="00D26502"/>
          <w:p w14:paraId="191FB0A4" w14:textId="77777777" w:rsidR="00165FEB" w:rsidRPr="00D4261A" w:rsidRDefault="00165FEB" w:rsidP="00D26502"/>
        </w:tc>
      </w:tr>
    </w:tbl>
    <w:p w14:paraId="7386D11F" w14:textId="77777777" w:rsidR="00165FEB" w:rsidRPr="00D4261A" w:rsidRDefault="00165FEB" w:rsidP="00165FEB"/>
    <w:p w14:paraId="16117672" w14:textId="77777777" w:rsidR="00165FEB" w:rsidRPr="00D4261A" w:rsidRDefault="00165FEB" w:rsidP="00165FEB">
      <w:pPr>
        <w:pStyle w:val="Heading4"/>
      </w:pPr>
      <w:r>
        <w:t xml:space="preserve">2. </w:t>
      </w:r>
      <w:r w:rsidRPr="00D4261A">
        <w:t>Where are you seeing (or hearing about) litter?</w:t>
      </w:r>
    </w:p>
    <w:p w14:paraId="36F9A159" w14:textId="399508FA" w:rsidR="00165FEB" w:rsidRDefault="004B2702" w:rsidP="00165FEB">
      <w:pPr>
        <w:pStyle w:val="BodyText"/>
      </w:pPr>
      <w:sdt>
        <w:sdtPr>
          <w:id w:val="1501154963"/>
          <w14:checkbox>
            <w14:checked w14:val="0"/>
            <w14:checkedState w14:val="2612" w14:font="MS Gothic"/>
            <w14:uncheckedState w14:val="2610" w14:font="MS Gothic"/>
          </w14:checkbox>
        </w:sdtPr>
        <w:sdtEndPr/>
        <w:sdtContent>
          <w:r w:rsidR="008D74DD">
            <w:rPr>
              <w:rFonts w:ascii="MS Gothic" w:eastAsia="MS Gothic" w:hAnsi="MS Gothic" w:hint="eastAsia"/>
            </w:rPr>
            <w:t>☐</w:t>
          </w:r>
        </w:sdtContent>
      </w:sdt>
      <w:r w:rsidR="008D74DD">
        <w:t xml:space="preserve"> </w:t>
      </w:r>
      <w:r w:rsidR="00165FEB" w:rsidRPr="00D4261A">
        <w:t>Beaches</w:t>
      </w:r>
      <w:r w:rsidR="00165FEB">
        <w:tab/>
      </w:r>
      <w:r w:rsidR="00165FEB">
        <w:tab/>
      </w:r>
      <w:r w:rsidR="00165FEB">
        <w:tab/>
      </w:r>
      <w:r w:rsidR="00165FEB">
        <w:tab/>
      </w:r>
      <w:sdt>
        <w:sdtPr>
          <w:id w:val="-716504155"/>
          <w14:checkbox>
            <w14:checked w14:val="0"/>
            <w14:checkedState w14:val="2612" w14:font="MS Gothic"/>
            <w14:uncheckedState w14:val="2610" w14:font="MS Gothic"/>
          </w14:checkbox>
        </w:sdtPr>
        <w:sdtEndPr/>
        <w:sdtContent>
          <w:r w:rsidR="008D74DD">
            <w:rPr>
              <w:rFonts w:ascii="MS Gothic" w:eastAsia="MS Gothic" w:hAnsi="MS Gothic" w:hint="eastAsia"/>
            </w:rPr>
            <w:t>☐</w:t>
          </w:r>
        </w:sdtContent>
      </w:sdt>
      <w:r w:rsidR="00165FEB" w:rsidRPr="00D4261A">
        <w:t xml:space="preserve"> Car Parks</w:t>
      </w:r>
      <w:r w:rsidR="00165FEB">
        <w:tab/>
      </w:r>
      <w:r w:rsidR="00165FEB">
        <w:tab/>
      </w:r>
      <w:r w:rsidR="00165FEB">
        <w:tab/>
      </w:r>
      <w:sdt>
        <w:sdtPr>
          <w:id w:val="1321086475"/>
          <w14:checkbox>
            <w14:checked w14:val="0"/>
            <w14:checkedState w14:val="2612" w14:font="MS Gothic"/>
            <w14:uncheckedState w14:val="2610" w14:font="MS Gothic"/>
          </w14:checkbox>
        </w:sdtPr>
        <w:sdtEndPr/>
        <w:sdtContent>
          <w:r w:rsidR="008D74DD">
            <w:rPr>
              <w:rFonts w:ascii="MS Gothic" w:eastAsia="MS Gothic" w:hAnsi="MS Gothic" w:hint="eastAsia"/>
            </w:rPr>
            <w:t>☐</w:t>
          </w:r>
        </w:sdtContent>
      </w:sdt>
      <w:r w:rsidR="00165FEB" w:rsidRPr="00D4261A">
        <w:t xml:space="preserve"> Roadsides</w:t>
      </w:r>
      <w:r w:rsidR="00165FEB">
        <w:tab/>
      </w:r>
    </w:p>
    <w:p w14:paraId="21AF9412" w14:textId="15610D9C" w:rsidR="00165FEB" w:rsidRDefault="004B2702" w:rsidP="00165FEB">
      <w:pPr>
        <w:pStyle w:val="BodyText"/>
      </w:pPr>
      <w:sdt>
        <w:sdtPr>
          <w:id w:val="-1994169765"/>
          <w14:checkbox>
            <w14:checked w14:val="0"/>
            <w14:checkedState w14:val="2612" w14:font="MS Gothic"/>
            <w14:uncheckedState w14:val="2610" w14:font="MS Gothic"/>
          </w14:checkbox>
        </w:sdtPr>
        <w:sdtEndPr/>
        <w:sdtContent>
          <w:r w:rsidR="008D74DD">
            <w:rPr>
              <w:rFonts w:ascii="MS Gothic" w:eastAsia="MS Gothic" w:hAnsi="MS Gothic" w:hint="eastAsia"/>
            </w:rPr>
            <w:t>☐</w:t>
          </w:r>
        </w:sdtContent>
      </w:sdt>
      <w:r w:rsidR="00165FEB" w:rsidRPr="00D4261A">
        <w:t xml:space="preserve"> Industrial Areas</w:t>
      </w:r>
      <w:r w:rsidR="00165FEB">
        <w:tab/>
      </w:r>
      <w:r w:rsidR="008D74DD">
        <w:tab/>
      </w:r>
      <w:r w:rsidR="00165FEB">
        <w:tab/>
      </w:r>
      <w:sdt>
        <w:sdtPr>
          <w:id w:val="98532217"/>
          <w14:checkbox>
            <w14:checked w14:val="0"/>
            <w14:checkedState w14:val="2612" w14:font="MS Gothic"/>
            <w14:uncheckedState w14:val="2610" w14:font="MS Gothic"/>
          </w14:checkbox>
        </w:sdtPr>
        <w:sdtEndPr/>
        <w:sdtContent>
          <w:r w:rsidR="008D74DD">
            <w:rPr>
              <w:rFonts w:ascii="MS Gothic" w:eastAsia="MS Gothic" w:hAnsi="MS Gothic" w:hint="eastAsia"/>
            </w:rPr>
            <w:t>☐</w:t>
          </w:r>
        </w:sdtContent>
      </w:sdt>
      <w:r w:rsidR="00165FEB" w:rsidRPr="00D4261A">
        <w:t xml:space="preserve"> Recreation Parks</w:t>
      </w:r>
      <w:r w:rsidR="00165FEB">
        <w:tab/>
      </w:r>
      <w:r w:rsidR="00165FEB">
        <w:tab/>
      </w:r>
      <w:sdt>
        <w:sdtPr>
          <w:id w:val="945436399"/>
          <w14:checkbox>
            <w14:checked w14:val="0"/>
            <w14:checkedState w14:val="2612" w14:font="MS Gothic"/>
            <w14:uncheckedState w14:val="2610" w14:font="MS Gothic"/>
          </w14:checkbox>
        </w:sdtPr>
        <w:sdtEndPr/>
        <w:sdtContent>
          <w:r w:rsidR="008D74DD">
            <w:rPr>
              <w:rFonts w:ascii="MS Gothic" w:eastAsia="MS Gothic" w:hAnsi="MS Gothic" w:hint="eastAsia"/>
            </w:rPr>
            <w:t>☐</w:t>
          </w:r>
        </w:sdtContent>
      </w:sdt>
      <w:r w:rsidR="00165FEB" w:rsidRPr="00D4261A">
        <w:t xml:space="preserve"> Residential Areas</w:t>
      </w:r>
      <w:r w:rsidR="00165FEB">
        <w:tab/>
      </w:r>
    </w:p>
    <w:p w14:paraId="67D04DFA" w14:textId="0209982D" w:rsidR="00165FEB" w:rsidRDefault="004B2702" w:rsidP="00165FEB">
      <w:pPr>
        <w:pStyle w:val="BodyText"/>
      </w:pPr>
      <w:sdt>
        <w:sdtPr>
          <w:id w:val="672298696"/>
          <w14:checkbox>
            <w14:checked w14:val="0"/>
            <w14:checkedState w14:val="2612" w14:font="MS Gothic"/>
            <w14:uncheckedState w14:val="2610" w14:font="MS Gothic"/>
          </w14:checkbox>
        </w:sdtPr>
        <w:sdtEndPr/>
        <w:sdtContent>
          <w:r w:rsidR="008D74DD">
            <w:rPr>
              <w:rFonts w:ascii="MS Gothic" w:eastAsia="MS Gothic" w:hAnsi="MS Gothic" w:hint="eastAsia"/>
            </w:rPr>
            <w:t>☐</w:t>
          </w:r>
        </w:sdtContent>
      </w:sdt>
      <w:r w:rsidR="00165FEB" w:rsidRPr="00D4261A">
        <w:t xml:space="preserve"> Retail Strips </w:t>
      </w:r>
      <w:r w:rsidR="00165FEB">
        <w:tab/>
      </w:r>
      <w:r w:rsidR="00165FEB">
        <w:tab/>
      </w:r>
      <w:r w:rsidR="00165FEB">
        <w:tab/>
      </w:r>
      <w:sdt>
        <w:sdtPr>
          <w:id w:val="1461926601"/>
          <w14:checkbox>
            <w14:checked w14:val="0"/>
            <w14:checkedState w14:val="2612" w14:font="MS Gothic"/>
            <w14:uncheckedState w14:val="2610" w14:font="MS Gothic"/>
          </w14:checkbox>
        </w:sdtPr>
        <w:sdtEndPr/>
        <w:sdtContent>
          <w:r w:rsidR="008D74DD">
            <w:rPr>
              <w:rFonts w:ascii="MS Gothic" w:eastAsia="MS Gothic" w:hAnsi="MS Gothic" w:hint="eastAsia"/>
            </w:rPr>
            <w:t>☐</w:t>
          </w:r>
        </w:sdtContent>
      </w:sdt>
      <w:r w:rsidR="00165FEB" w:rsidRPr="00D4261A">
        <w:t xml:space="preserve"> Shopping Centres</w:t>
      </w:r>
      <w:r w:rsidR="00165FEB">
        <w:tab/>
      </w:r>
      <w:r w:rsidR="00165FEB">
        <w:tab/>
      </w:r>
      <w:sdt>
        <w:sdtPr>
          <w:id w:val="-237794058"/>
          <w14:checkbox>
            <w14:checked w14:val="0"/>
            <w14:checkedState w14:val="2612" w14:font="MS Gothic"/>
            <w14:uncheckedState w14:val="2610" w14:font="MS Gothic"/>
          </w14:checkbox>
        </w:sdtPr>
        <w:sdtEndPr/>
        <w:sdtContent>
          <w:r w:rsidR="0045616B">
            <w:rPr>
              <w:rFonts w:ascii="MS Gothic" w:eastAsia="MS Gothic" w:hAnsi="MS Gothic" w:hint="eastAsia"/>
            </w:rPr>
            <w:t>☐</w:t>
          </w:r>
        </w:sdtContent>
      </w:sdt>
      <w:r w:rsidR="00165FEB" w:rsidRPr="00D4261A">
        <w:t xml:space="preserve"> Other ___________</w:t>
      </w:r>
    </w:p>
    <w:p w14:paraId="3D4C6F0D" w14:textId="77777777" w:rsidR="00165FEB" w:rsidRPr="00D4261A" w:rsidRDefault="00165FEB" w:rsidP="00165FEB">
      <w:pPr>
        <w:pStyle w:val="BodyText"/>
      </w:pPr>
    </w:p>
    <w:p w14:paraId="384D0989" w14:textId="77777777" w:rsidR="00165FEB" w:rsidRPr="00D4261A" w:rsidRDefault="00165FEB" w:rsidP="00165FEB">
      <w:pPr>
        <w:pStyle w:val="Heading4"/>
      </w:pPr>
      <w:r>
        <w:t xml:space="preserve">3. </w:t>
      </w:r>
      <w:r w:rsidRPr="00D4261A">
        <w:t>If you had to only select the ‘worst’ site, which of the above would it be, and why?</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What would be the worst site?"/>
        <w:tblDescription w:val="Text box for applicant to describe the worst site."/>
      </w:tblPr>
      <w:tblGrid>
        <w:gridCol w:w="8931"/>
      </w:tblGrid>
      <w:tr w:rsidR="00165FEB" w:rsidRPr="00D4261A" w14:paraId="6CA580B6" w14:textId="77777777" w:rsidTr="00D7092B">
        <w:tc>
          <w:tcPr>
            <w:tcW w:w="8931" w:type="dxa"/>
          </w:tcPr>
          <w:p w14:paraId="7E738F01" w14:textId="035D55FD" w:rsidR="00165FEB" w:rsidRPr="00D4261A" w:rsidRDefault="00683E30" w:rsidP="00D26502">
            <w:r>
              <w:fldChar w:fldCharType="begin">
                <w:ffData>
                  <w:name w:val="Text10"/>
                  <w:enabled/>
                  <w:calcOnExit w:val="0"/>
                  <w:textInput/>
                </w:ffData>
              </w:fldChar>
            </w:r>
            <w:bookmarkStart w:id="90"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p w14:paraId="32420915" w14:textId="77777777" w:rsidR="00165FEB" w:rsidRPr="00D4261A" w:rsidRDefault="00165FEB" w:rsidP="00D26502"/>
          <w:p w14:paraId="2A633DE0" w14:textId="77777777" w:rsidR="00165FEB" w:rsidRPr="00D4261A" w:rsidRDefault="00165FEB" w:rsidP="00D26502"/>
          <w:p w14:paraId="3C498CA6" w14:textId="77777777" w:rsidR="00165FEB" w:rsidRPr="00D4261A" w:rsidRDefault="00165FEB" w:rsidP="00D26502"/>
        </w:tc>
      </w:tr>
    </w:tbl>
    <w:p w14:paraId="2447C01A" w14:textId="77777777" w:rsidR="00165FEB" w:rsidRPr="00D4261A" w:rsidRDefault="00165FEB" w:rsidP="00165FEB"/>
    <w:p w14:paraId="6FA17431" w14:textId="77777777" w:rsidR="00165FEB" w:rsidRPr="00D4261A" w:rsidRDefault="00165FEB" w:rsidP="00165FEB">
      <w:pPr>
        <w:pStyle w:val="Heading4"/>
      </w:pPr>
      <w:r>
        <w:t xml:space="preserve">4. </w:t>
      </w:r>
      <w:r w:rsidRPr="00D4261A">
        <w:t>Thinking about the ‘worst’ site you identified above, have you witnessed any littering behaviour at that site?</w:t>
      </w:r>
    </w:p>
    <w:p w14:paraId="1FF37855" w14:textId="6B37C9F9" w:rsidR="00165FEB" w:rsidRDefault="004B2702" w:rsidP="00165FEB">
      <w:pPr>
        <w:pStyle w:val="BodyText"/>
      </w:pPr>
      <w:sdt>
        <w:sdtPr>
          <w:id w:val="693421107"/>
          <w14:checkbox>
            <w14:checked w14:val="0"/>
            <w14:checkedState w14:val="2612" w14:font="MS Gothic"/>
            <w14:uncheckedState w14:val="2610" w14:font="MS Gothic"/>
          </w14:checkbox>
        </w:sdtPr>
        <w:sdtEndPr/>
        <w:sdtContent>
          <w:r w:rsidR="0045616B">
            <w:rPr>
              <w:rFonts w:ascii="MS Gothic" w:eastAsia="MS Gothic" w:hAnsi="MS Gothic" w:hint="eastAsia"/>
            </w:rPr>
            <w:t>☐</w:t>
          </w:r>
        </w:sdtContent>
      </w:sdt>
      <w:r w:rsidR="00165FEB" w:rsidRPr="00D4261A">
        <w:t xml:space="preserve"> Yes</w:t>
      </w:r>
      <w:r w:rsidR="00165FEB" w:rsidRPr="00D4261A">
        <w:tab/>
      </w:r>
      <w:r w:rsidR="007070B0">
        <w:tab/>
      </w:r>
      <w:sdt>
        <w:sdtPr>
          <w:id w:val="1287701402"/>
          <w14:checkbox>
            <w14:checked w14:val="0"/>
            <w14:checkedState w14:val="2612" w14:font="MS Gothic"/>
            <w14:uncheckedState w14:val="2610" w14:font="MS Gothic"/>
          </w14:checkbox>
        </w:sdtPr>
        <w:sdtEndPr/>
        <w:sdtContent>
          <w:r w:rsidR="007070B0">
            <w:rPr>
              <w:rFonts w:ascii="MS Gothic" w:eastAsia="MS Gothic" w:hAnsi="MS Gothic" w:hint="eastAsia"/>
            </w:rPr>
            <w:t>☐</w:t>
          </w:r>
        </w:sdtContent>
      </w:sdt>
      <w:r w:rsidR="00165FEB" w:rsidRPr="00D4261A">
        <w:t xml:space="preserve"> No</w:t>
      </w:r>
    </w:p>
    <w:p w14:paraId="5A5C2A85" w14:textId="6B3169C7" w:rsidR="00683E30" w:rsidRDefault="00683E30">
      <w:pPr>
        <w:numPr>
          <w:ilvl w:val="0"/>
          <w:numId w:val="0"/>
        </w:numPr>
        <w:rPr>
          <w:noProof/>
        </w:rPr>
      </w:pPr>
      <w:r>
        <w:br w:type="page"/>
      </w:r>
    </w:p>
    <w:p w14:paraId="1CD821C3" w14:textId="44FD31FD" w:rsidR="00165FEB" w:rsidRPr="00D4261A" w:rsidRDefault="00165FEB" w:rsidP="00165FEB">
      <w:pPr>
        <w:pStyle w:val="Heading4"/>
      </w:pPr>
      <w:r>
        <w:lastRenderedPageBreak/>
        <w:t xml:space="preserve">5. </w:t>
      </w:r>
      <w:r w:rsidRPr="00D4261A">
        <w:t>If yes, can you describe the circumstance(s) in as much detail as possible?</w:t>
      </w:r>
    </w:p>
    <w:p w14:paraId="2A93E978" w14:textId="564C555C" w:rsidR="00165FEB" w:rsidRPr="00D4261A" w:rsidRDefault="00165FEB" w:rsidP="00165FEB">
      <w:pPr>
        <w:pStyle w:val="BodyText"/>
      </w:pPr>
      <w:r w:rsidRPr="00D4261A">
        <w:t>Consider who you saw, when you saw it (day, night, early morning etc</w:t>
      </w:r>
      <w:r>
        <w:t>.</w:t>
      </w:r>
      <w:r w:rsidRPr="00D4261A">
        <w:t>), what was happening (an event, a group of people, birds were in the bins pulling out items etc</w:t>
      </w:r>
      <w:r>
        <w:t>.</w:t>
      </w:r>
      <w:r w:rsidRPr="00D4261A">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Describe the circumstances"/>
        <w:tblDescription w:val="Text box for the applicant to describe the circumstances"/>
      </w:tblPr>
      <w:tblGrid>
        <w:gridCol w:w="9015"/>
      </w:tblGrid>
      <w:tr w:rsidR="00165FEB" w:rsidRPr="00D4261A" w14:paraId="5DD70FB7" w14:textId="77777777" w:rsidTr="00D7092B">
        <w:trPr>
          <w:trHeight w:val="1054"/>
        </w:trPr>
        <w:tc>
          <w:tcPr>
            <w:tcW w:w="9015" w:type="dxa"/>
          </w:tcPr>
          <w:p w14:paraId="077059D8" w14:textId="5214F084" w:rsidR="00165FEB" w:rsidRPr="00D4261A" w:rsidRDefault="00683E30" w:rsidP="00D26502">
            <w:r>
              <w:fldChar w:fldCharType="begin">
                <w:ffData>
                  <w:name w:val="Text11"/>
                  <w:enabled/>
                  <w:calcOnExit w:val="0"/>
                  <w:textInput/>
                </w:ffData>
              </w:fldChar>
            </w:r>
            <w:r>
              <w:instrText xml:space="preserve"> </w:instrText>
            </w:r>
            <w:bookmarkStart w:id="91" w:name="Text11"/>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91"/>
          </w:p>
          <w:p w14:paraId="7C335E40" w14:textId="77777777" w:rsidR="00165FEB" w:rsidRPr="00D4261A" w:rsidRDefault="00165FEB" w:rsidP="00D26502"/>
          <w:p w14:paraId="59B3B296" w14:textId="77777777" w:rsidR="00165FEB" w:rsidRPr="00D4261A" w:rsidRDefault="00165FEB" w:rsidP="00D26502"/>
        </w:tc>
      </w:tr>
    </w:tbl>
    <w:p w14:paraId="1E82B68D" w14:textId="77777777" w:rsidR="00165FEB" w:rsidRPr="00D4261A" w:rsidRDefault="00165FEB" w:rsidP="00165FEB"/>
    <w:p w14:paraId="17A1F540" w14:textId="77777777" w:rsidR="00165FEB" w:rsidRPr="00D4261A" w:rsidRDefault="00165FEB" w:rsidP="00165FEB">
      <w:pPr>
        <w:pStyle w:val="Heading4"/>
      </w:pPr>
      <w:r>
        <w:t xml:space="preserve">6. </w:t>
      </w:r>
      <w:r w:rsidRPr="00D4261A">
        <w:t>Thinking about the most littered sites, what type of litter are you seeing (or hearing about)?</w:t>
      </w:r>
    </w:p>
    <w:p w14:paraId="2DC0B1BB" w14:textId="3C582CBB" w:rsidR="0089589C" w:rsidRDefault="004B2702" w:rsidP="00165FEB">
      <w:pPr>
        <w:pStyle w:val="BodyText"/>
      </w:pPr>
      <w:sdt>
        <w:sdtPr>
          <w:id w:val="146634498"/>
          <w14:checkbox>
            <w14:checked w14:val="0"/>
            <w14:checkedState w14:val="2612" w14:font="MS Gothic"/>
            <w14:uncheckedState w14:val="2610" w14:font="MS Gothic"/>
          </w14:checkbox>
        </w:sdtPr>
        <w:sdtEndPr/>
        <w:sdtContent>
          <w:r w:rsidR="00CE1686">
            <w:rPr>
              <w:rFonts w:ascii="MS Gothic" w:eastAsia="MS Gothic" w:hAnsi="MS Gothic" w:hint="eastAsia"/>
            </w:rPr>
            <w:t>☐</w:t>
          </w:r>
        </w:sdtContent>
      </w:sdt>
      <w:r w:rsidR="00165FEB" w:rsidRPr="00D4261A">
        <w:t xml:space="preserve"> Plastic</w:t>
      </w:r>
      <w:r w:rsidR="00165FEB">
        <w:tab/>
      </w:r>
      <w:r w:rsidR="00165FEB">
        <w:tab/>
      </w:r>
      <w:sdt>
        <w:sdtPr>
          <w:id w:val="-337689300"/>
          <w14:checkbox>
            <w14:checked w14:val="0"/>
            <w14:checkedState w14:val="2612" w14:font="MS Gothic"/>
            <w14:uncheckedState w14:val="2610" w14:font="MS Gothic"/>
          </w14:checkbox>
        </w:sdtPr>
        <w:sdtEndPr/>
        <w:sdtContent>
          <w:r w:rsidR="00CE1686">
            <w:rPr>
              <w:rFonts w:ascii="MS Gothic" w:eastAsia="MS Gothic" w:hAnsi="MS Gothic" w:hint="eastAsia"/>
            </w:rPr>
            <w:t>☐</w:t>
          </w:r>
        </w:sdtContent>
      </w:sdt>
      <w:r w:rsidR="00165FEB" w:rsidRPr="00D4261A">
        <w:t xml:space="preserve"> Glass</w:t>
      </w:r>
      <w:r w:rsidR="00165FEB">
        <w:tab/>
      </w:r>
      <w:r w:rsidR="00165FEB">
        <w:tab/>
      </w:r>
      <w:sdt>
        <w:sdtPr>
          <w:id w:val="-1008831672"/>
          <w14:checkbox>
            <w14:checked w14:val="0"/>
            <w14:checkedState w14:val="2612" w14:font="MS Gothic"/>
            <w14:uncheckedState w14:val="2610" w14:font="MS Gothic"/>
          </w14:checkbox>
        </w:sdtPr>
        <w:sdtEndPr/>
        <w:sdtContent>
          <w:r w:rsidR="00CE1686">
            <w:rPr>
              <w:rFonts w:ascii="MS Gothic" w:eastAsia="MS Gothic" w:hAnsi="MS Gothic" w:hint="eastAsia"/>
            </w:rPr>
            <w:t>☐</w:t>
          </w:r>
        </w:sdtContent>
      </w:sdt>
      <w:r w:rsidR="00165FEB" w:rsidRPr="00D4261A">
        <w:t xml:space="preserve"> Metal</w:t>
      </w:r>
      <w:r w:rsidR="00CE1686">
        <w:tab/>
      </w:r>
      <w:r w:rsidR="00165FEB" w:rsidRPr="00D4261A">
        <w:tab/>
      </w:r>
      <w:sdt>
        <w:sdtPr>
          <w:id w:val="653959221"/>
          <w14:checkbox>
            <w14:checked w14:val="0"/>
            <w14:checkedState w14:val="2612" w14:font="MS Gothic"/>
            <w14:uncheckedState w14:val="2610" w14:font="MS Gothic"/>
          </w14:checkbox>
        </w:sdtPr>
        <w:sdtEndPr/>
        <w:sdtContent>
          <w:r w:rsidR="00CE1686">
            <w:rPr>
              <w:rFonts w:ascii="MS Gothic" w:eastAsia="MS Gothic" w:hAnsi="MS Gothic" w:hint="eastAsia"/>
            </w:rPr>
            <w:t>☐</w:t>
          </w:r>
        </w:sdtContent>
      </w:sdt>
      <w:r w:rsidR="00165FEB" w:rsidRPr="00D4261A">
        <w:t xml:space="preserve"> Cigarette </w:t>
      </w:r>
      <w:r w:rsidR="00CE1686">
        <w:t>b</w:t>
      </w:r>
      <w:r w:rsidR="00165FEB" w:rsidRPr="00D4261A">
        <w:t>utts</w:t>
      </w:r>
    </w:p>
    <w:p w14:paraId="3ABDA006" w14:textId="32672BE5" w:rsidR="00CE1686" w:rsidRDefault="004B2702" w:rsidP="00715983">
      <w:pPr>
        <w:pStyle w:val="BodyText"/>
      </w:pPr>
      <w:sdt>
        <w:sdtPr>
          <w:rPr>
            <w:rFonts w:ascii="MS Gothic" w:eastAsia="MS Gothic" w:hAnsi="MS Gothic"/>
          </w:rPr>
          <w:id w:val="1792396570"/>
          <w14:checkbox>
            <w14:checked w14:val="0"/>
            <w14:checkedState w14:val="2612" w14:font="MS Gothic"/>
            <w14:uncheckedState w14:val="2610" w14:font="MS Gothic"/>
          </w14:checkbox>
        </w:sdtPr>
        <w:sdtEndPr/>
        <w:sdtContent>
          <w:r w:rsidR="00CE1686" w:rsidRPr="00CE1686">
            <w:rPr>
              <w:rFonts w:ascii="MS Gothic" w:eastAsia="MS Gothic" w:hAnsi="MS Gothic"/>
            </w:rPr>
            <w:t>☐</w:t>
          </w:r>
        </w:sdtContent>
      </w:sdt>
      <w:r w:rsidR="00165FEB" w:rsidRPr="00D4261A">
        <w:t xml:space="preserve"> Paper/cardboard</w:t>
      </w:r>
      <w:r w:rsidR="00CE1686">
        <w:tab/>
      </w:r>
      <w:r w:rsidR="00CE1686">
        <w:tab/>
      </w:r>
      <w:sdt>
        <w:sdtPr>
          <w:id w:val="-1568566542"/>
          <w14:checkbox>
            <w14:checked w14:val="0"/>
            <w14:checkedState w14:val="2612" w14:font="MS Gothic"/>
            <w14:uncheckedState w14:val="2610" w14:font="MS Gothic"/>
          </w14:checkbox>
        </w:sdtPr>
        <w:sdtEndPr/>
        <w:sdtContent>
          <w:r w:rsidR="00CE1686">
            <w:rPr>
              <w:rFonts w:ascii="MS Gothic" w:eastAsia="MS Gothic" w:hAnsi="MS Gothic" w:hint="eastAsia"/>
            </w:rPr>
            <w:t>☐</w:t>
          </w:r>
        </w:sdtContent>
      </w:sdt>
      <w:r w:rsidR="00165FEB" w:rsidRPr="00D4261A">
        <w:t xml:space="preserve"> Takeaway food containers</w:t>
      </w:r>
      <w:r w:rsidR="00165FEB">
        <w:tab/>
      </w:r>
      <w:r w:rsidR="00165FEB">
        <w:tab/>
      </w:r>
      <w:r w:rsidR="00165FEB">
        <w:tab/>
      </w:r>
      <w:sdt>
        <w:sdtPr>
          <w:id w:val="-2139561316"/>
          <w14:checkbox>
            <w14:checked w14:val="0"/>
            <w14:checkedState w14:val="2612" w14:font="MS Gothic"/>
            <w14:uncheckedState w14:val="2610" w14:font="MS Gothic"/>
          </w14:checkbox>
        </w:sdtPr>
        <w:sdtEndPr/>
        <w:sdtContent>
          <w:r w:rsidR="00CE1686">
            <w:rPr>
              <w:rFonts w:ascii="MS Gothic" w:eastAsia="MS Gothic" w:hAnsi="MS Gothic" w:hint="eastAsia"/>
            </w:rPr>
            <w:t>☐</w:t>
          </w:r>
        </w:sdtContent>
      </w:sdt>
      <w:r w:rsidR="00165FEB">
        <w:t xml:space="preserve"> Drink container</w:t>
      </w:r>
    </w:p>
    <w:p w14:paraId="2C1152B3" w14:textId="509E2001" w:rsidR="00165FEB" w:rsidRDefault="004B2702" w:rsidP="00715983">
      <w:pPr>
        <w:pStyle w:val="BodyText"/>
      </w:pPr>
      <w:sdt>
        <w:sdtPr>
          <w:id w:val="1126898345"/>
          <w14:checkbox>
            <w14:checked w14:val="0"/>
            <w14:checkedState w14:val="2612" w14:font="MS Gothic"/>
            <w14:uncheckedState w14:val="2610" w14:font="MS Gothic"/>
          </w14:checkbox>
        </w:sdtPr>
        <w:sdtEndPr/>
        <w:sdtContent>
          <w:r w:rsidR="00CE1686">
            <w:rPr>
              <w:rFonts w:ascii="MS Gothic" w:eastAsia="MS Gothic" w:hAnsi="MS Gothic" w:hint="eastAsia"/>
            </w:rPr>
            <w:t>☐</w:t>
          </w:r>
        </w:sdtContent>
      </w:sdt>
      <w:r w:rsidR="00165FEB" w:rsidRPr="00D4261A">
        <w:t xml:space="preserve"> Newspapers</w:t>
      </w:r>
    </w:p>
    <w:p w14:paraId="2F9E77FE" w14:textId="77777777" w:rsidR="00165FEB" w:rsidRDefault="00165FEB" w:rsidP="00165FEB"/>
    <w:p w14:paraId="6D6E1261" w14:textId="77777777" w:rsidR="00165FEB" w:rsidRPr="00D4261A" w:rsidRDefault="00165FEB" w:rsidP="00165FEB">
      <w:pPr>
        <w:pStyle w:val="Heading4"/>
      </w:pPr>
      <w:r>
        <w:t xml:space="preserve">7. </w:t>
      </w:r>
      <w:r w:rsidRPr="00D4261A">
        <w:t>If you had to only select the most littered item, which of the above would it be, and why?</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What's the most littered item?"/>
        <w:tblDescription w:val="Text box for the applicant to describe the most littered item"/>
      </w:tblPr>
      <w:tblGrid>
        <w:gridCol w:w="9015"/>
      </w:tblGrid>
      <w:tr w:rsidR="00165FEB" w:rsidRPr="00D4261A" w14:paraId="393CF420" w14:textId="77777777" w:rsidTr="00D7092B">
        <w:tc>
          <w:tcPr>
            <w:tcW w:w="9015" w:type="dxa"/>
          </w:tcPr>
          <w:p w14:paraId="32C3FB8A" w14:textId="332608EF" w:rsidR="00165FEB" w:rsidRPr="00D4261A" w:rsidRDefault="00683E30" w:rsidP="00D26502">
            <w:r>
              <w:fldChar w:fldCharType="begin">
                <w:ffData>
                  <w:name w:val="Text12"/>
                  <w:enabled/>
                  <w:calcOnExit w:val="0"/>
                  <w:textInput/>
                </w:ffData>
              </w:fldChar>
            </w:r>
            <w:bookmarkStart w:id="92"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p w14:paraId="2395B0FB" w14:textId="77777777" w:rsidR="00165FEB" w:rsidRPr="00D4261A" w:rsidRDefault="00165FEB" w:rsidP="00D26502"/>
          <w:p w14:paraId="40B34A7A" w14:textId="77777777" w:rsidR="00165FEB" w:rsidRPr="00D4261A" w:rsidRDefault="00165FEB" w:rsidP="00D26502"/>
        </w:tc>
      </w:tr>
    </w:tbl>
    <w:p w14:paraId="726E463D" w14:textId="77777777" w:rsidR="00165FEB" w:rsidRPr="00D4261A" w:rsidRDefault="00165FEB" w:rsidP="00165FEB"/>
    <w:p w14:paraId="0B899178" w14:textId="77777777" w:rsidR="00165FEB" w:rsidRPr="00D4261A" w:rsidRDefault="00165FEB" w:rsidP="00165FEB">
      <w:pPr>
        <w:pStyle w:val="Heading4"/>
      </w:pPr>
      <w:r>
        <w:t xml:space="preserve">8. </w:t>
      </w:r>
      <w:r w:rsidRPr="00D4261A">
        <w:t>Where are clean-ups in the highest demand?</w:t>
      </w:r>
    </w:p>
    <w:p w14:paraId="379E4D16" w14:textId="525526CC" w:rsidR="00165FEB" w:rsidRDefault="004B2702" w:rsidP="00165FEB">
      <w:pPr>
        <w:pStyle w:val="BodyText"/>
      </w:pPr>
      <w:sdt>
        <w:sdtPr>
          <w:id w:val="923305316"/>
          <w14:checkbox>
            <w14:checked w14:val="0"/>
            <w14:checkedState w14:val="2612" w14:font="MS Gothic"/>
            <w14:uncheckedState w14:val="2610" w14:font="MS Gothic"/>
          </w14:checkbox>
        </w:sdtPr>
        <w:sdtEndPr/>
        <w:sdtContent>
          <w:r w:rsidR="00B47E88">
            <w:rPr>
              <w:rFonts w:ascii="MS Gothic" w:eastAsia="MS Gothic" w:hAnsi="MS Gothic" w:hint="eastAsia"/>
            </w:rPr>
            <w:t>☐</w:t>
          </w:r>
        </w:sdtContent>
      </w:sdt>
      <w:r w:rsidR="00165FEB" w:rsidRPr="00D4261A">
        <w:t xml:space="preserve"> Beaches</w:t>
      </w:r>
      <w:r w:rsidR="00165FEB">
        <w:tab/>
      </w:r>
      <w:r w:rsidR="00165FEB">
        <w:tab/>
      </w:r>
      <w:r w:rsidR="00165FEB">
        <w:tab/>
      </w:r>
      <w:r w:rsidR="00165FEB">
        <w:tab/>
      </w:r>
      <w:sdt>
        <w:sdtPr>
          <w:id w:val="510424166"/>
          <w14:checkbox>
            <w14:checked w14:val="0"/>
            <w14:checkedState w14:val="2612" w14:font="MS Gothic"/>
            <w14:uncheckedState w14:val="2610" w14:font="MS Gothic"/>
          </w14:checkbox>
        </w:sdtPr>
        <w:sdtEndPr/>
        <w:sdtContent>
          <w:r w:rsidR="00B47E88">
            <w:rPr>
              <w:rFonts w:ascii="MS Gothic" w:eastAsia="MS Gothic" w:hAnsi="MS Gothic" w:hint="eastAsia"/>
            </w:rPr>
            <w:t>☐</w:t>
          </w:r>
        </w:sdtContent>
      </w:sdt>
      <w:r w:rsidR="00165FEB" w:rsidRPr="00D4261A">
        <w:t xml:space="preserve"> Car Parks</w:t>
      </w:r>
      <w:r w:rsidR="00165FEB">
        <w:tab/>
      </w:r>
      <w:r w:rsidR="00165FEB">
        <w:tab/>
      </w:r>
      <w:r w:rsidR="00165FEB">
        <w:tab/>
      </w:r>
      <w:sdt>
        <w:sdtPr>
          <w:id w:val="-1519849519"/>
          <w14:checkbox>
            <w14:checked w14:val="0"/>
            <w14:checkedState w14:val="2612" w14:font="MS Gothic"/>
            <w14:uncheckedState w14:val="2610" w14:font="MS Gothic"/>
          </w14:checkbox>
        </w:sdtPr>
        <w:sdtEndPr/>
        <w:sdtContent>
          <w:r w:rsidR="00B47E88">
            <w:rPr>
              <w:rFonts w:ascii="MS Gothic" w:eastAsia="MS Gothic" w:hAnsi="MS Gothic" w:hint="eastAsia"/>
            </w:rPr>
            <w:t>☐</w:t>
          </w:r>
        </w:sdtContent>
      </w:sdt>
      <w:r w:rsidR="00165FEB" w:rsidRPr="00D4261A">
        <w:t xml:space="preserve"> Roadsides</w:t>
      </w:r>
    </w:p>
    <w:p w14:paraId="4F000A13" w14:textId="4A76465A" w:rsidR="00165FEB" w:rsidRDefault="004B2702" w:rsidP="00165FEB">
      <w:pPr>
        <w:pStyle w:val="BodyText"/>
      </w:pPr>
      <w:sdt>
        <w:sdtPr>
          <w:id w:val="-28879499"/>
          <w14:checkbox>
            <w14:checked w14:val="0"/>
            <w14:checkedState w14:val="2612" w14:font="MS Gothic"/>
            <w14:uncheckedState w14:val="2610" w14:font="MS Gothic"/>
          </w14:checkbox>
        </w:sdtPr>
        <w:sdtEndPr/>
        <w:sdtContent>
          <w:r w:rsidR="00B47E88">
            <w:rPr>
              <w:rFonts w:ascii="MS Gothic" w:eastAsia="MS Gothic" w:hAnsi="MS Gothic" w:hint="eastAsia"/>
            </w:rPr>
            <w:t>☐</w:t>
          </w:r>
        </w:sdtContent>
      </w:sdt>
      <w:r w:rsidR="00165FEB" w:rsidRPr="00D4261A">
        <w:t xml:space="preserve"> Industrial Areas</w:t>
      </w:r>
      <w:r w:rsidR="00165FEB">
        <w:tab/>
      </w:r>
      <w:r w:rsidR="00B47E88">
        <w:tab/>
      </w:r>
      <w:r w:rsidR="00165FEB">
        <w:tab/>
      </w:r>
      <w:sdt>
        <w:sdtPr>
          <w:id w:val="1632054075"/>
          <w14:checkbox>
            <w14:checked w14:val="0"/>
            <w14:checkedState w14:val="2612" w14:font="MS Gothic"/>
            <w14:uncheckedState w14:val="2610" w14:font="MS Gothic"/>
          </w14:checkbox>
        </w:sdtPr>
        <w:sdtEndPr/>
        <w:sdtContent>
          <w:r w:rsidR="00B47E88">
            <w:rPr>
              <w:rFonts w:ascii="MS Gothic" w:eastAsia="MS Gothic" w:hAnsi="MS Gothic" w:hint="eastAsia"/>
            </w:rPr>
            <w:t>☐</w:t>
          </w:r>
        </w:sdtContent>
      </w:sdt>
      <w:r w:rsidR="00165FEB" w:rsidRPr="00D4261A">
        <w:t xml:space="preserve"> Recreation Parks</w:t>
      </w:r>
      <w:r w:rsidR="00165FEB">
        <w:tab/>
      </w:r>
      <w:r w:rsidR="00165FEB">
        <w:tab/>
      </w:r>
      <w:sdt>
        <w:sdtPr>
          <w:id w:val="111251872"/>
          <w14:checkbox>
            <w14:checked w14:val="0"/>
            <w14:checkedState w14:val="2612" w14:font="MS Gothic"/>
            <w14:uncheckedState w14:val="2610" w14:font="MS Gothic"/>
          </w14:checkbox>
        </w:sdtPr>
        <w:sdtEndPr/>
        <w:sdtContent>
          <w:r w:rsidR="00B47E88">
            <w:rPr>
              <w:rFonts w:ascii="MS Gothic" w:eastAsia="MS Gothic" w:hAnsi="MS Gothic" w:hint="eastAsia"/>
            </w:rPr>
            <w:t>☐</w:t>
          </w:r>
        </w:sdtContent>
      </w:sdt>
      <w:r w:rsidR="00165FEB" w:rsidRPr="00D4261A">
        <w:t xml:space="preserve"> Residential Areas</w:t>
      </w:r>
    </w:p>
    <w:p w14:paraId="4F8F66E0" w14:textId="205F5B9C" w:rsidR="00165FEB" w:rsidRDefault="004B2702" w:rsidP="00165FEB">
      <w:pPr>
        <w:pStyle w:val="BodyText"/>
      </w:pPr>
      <w:sdt>
        <w:sdtPr>
          <w:id w:val="-1143817256"/>
          <w14:checkbox>
            <w14:checked w14:val="0"/>
            <w14:checkedState w14:val="2612" w14:font="MS Gothic"/>
            <w14:uncheckedState w14:val="2610" w14:font="MS Gothic"/>
          </w14:checkbox>
        </w:sdtPr>
        <w:sdtEndPr/>
        <w:sdtContent>
          <w:r w:rsidR="00B47E88">
            <w:rPr>
              <w:rFonts w:ascii="MS Gothic" w:eastAsia="MS Gothic" w:hAnsi="MS Gothic" w:hint="eastAsia"/>
            </w:rPr>
            <w:t>☐</w:t>
          </w:r>
        </w:sdtContent>
      </w:sdt>
      <w:r w:rsidR="00165FEB" w:rsidRPr="00D4261A">
        <w:t xml:space="preserve"> Retail Strips </w:t>
      </w:r>
      <w:r w:rsidR="00165FEB">
        <w:tab/>
      </w:r>
      <w:r w:rsidR="00165FEB">
        <w:tab/>
      </w:r>
      <w:r w:rsidR="00165FEB">
        <w:tab/>
      </w:r>
      <w:sdt>
        <w:sdtPr>
          <w:id w:val="1511264795"/>
          <w14:checkbox>
            <w14:checked w14:val="0"/>
            <w14:checkedState w14:val="2612" w14:font="MS Gothic"/>
            <w14:uncheckedState w14:val="2610" w14:font="MS Gothic"/>
          </w14:checkbox>
        </w:sdtPr>
        <w:sdtEndPr/>
        <w:sdtContent>
          <w:r w:rsidR="00B47E88">
            <w:rPr>
              <w:rFonts w:ascii="MS Gothic" w:eastAsia="MS Gothic" w:hAnsi="MS Gothic" w:hint="eastAsia"/>
            </w:rPr>
            <w:t>☐</w:t>
          </w:r>
        </w:sdtContent>
      </w:sdt>
      <w:r w:rsidR="00165FEB" w:rsidRPr="00D4261A">
        <w:t xml:space="preserve"> Shopping Centres</w:t>
      </w:r>
      <w:r w:rsidR="00165FEB">
        <w:tab/>
      </w:r>
      <w:r w:rsidR="00165FEB">
        <w:tab/>
      </w:r>
      <w:sdt>
        <w:sdtPr>
          <w:id w:val="1995600195"/>
          <w14:checkbox>
            <w14:checked w14:val="0"/>
            <w14:checkedState w14:val="2612" w14:font="MS Gothic"/>
            <w14:uncheckedState w14:val="2610" w14:font="MS Gothic"/>
          </w14:checkbox>
        </w:sdtPr>
        <w:sdtEndPr/>
        <w:sdtContent>
          <w:r w:rsidR="00B47E88">
            <w:rPr>
              <w:rFonts w:ascii="MS Gothic" w:eastAsia="MS Gothic" w:hAnsi="MS Gothic" w:hint="eastAsia"/>
            </w:rPr>
            <w:t>☐</w:t>
          </w:r>
        </w:sdtContent>
      </w:sdt>
      <w:r w:rsidR="00165FEB" w:rsidRPr="00D4261A">
        <w:t xml:space="preserve"> Other ___________</w:t>
      </w:r>
    </w:p>
    <w:p w14:paraId="4B6A6F66" w14:textId="77777777" w:rsidR="00165FEB" w:rsidRPr="00D4261A" w:rsidRDefault="00165FEB" w:rsidP="00165FEB">
      <w:pPr>
        <w:pStyle w:val="BodyText"/>
      </w:pPr>
    </w:p>
    <w:p w14:paraId="4D407598" w14:textId="054A3594" w:rsidR="00165FEB" w:rsidRPr="00D4261A" w:rsidRDefault="00165FEB" w:rsidP="00165FEB">
      <w:pPr>
        <w:pStyle w:val="Heading4"/>
      </w:pPr>
      <w:r>
        <w:t xml:space="preserve">9. </w:t>
      </w:r>
      <w:r w:rsidRPr="00D4261A">
        <w:t>Do you believe there is a reason for this?</w:t>
      </w:r>
    </w:p>
    <w:p w14:paraId="3CEC2462" w14:textId="77777777" w:rsidR="00165FEB" w:rsidRPr="00D4261A" w:rsidRDefault="00165FEB" w:rsidP="00165FEB"/>
    <w:p w14:paraId="4A3C871D" w14:textId="5DA8CEEC" w:rsidR="00165FEB" w:rsidRDefault="004B2702" w:rsidP="00165FEB">
      <w:pPr>
        <w:pStyle w:val="BodyText"/>
      </w:pPr>
      <w:sdt>
        <w:sdtPr>
          <w:id w:val="-2126461636"/>
          <w14:checkbox>
            <w14:checked w14:val="0"/>
            <w14:checkedState w14:val="2612" w14:font="MS Gothic"/>
            <w14:uncheckedState w14:val="2610" w14:font="MS Gothic"/>
          </w14:checkbox>
        </w:sdtPr>
        <w:sdtEndPr/>
        <w:sdtContent>
          <w:r w:rsidR="00B47E88">
            <w:rPr>
              <w:rFonts w:ascii="MS Gothic" w:eastAsia="MS Gothic" w:hAnsi="MS Gothic" w:hint="eastAsia"/>
            </w:rPr>
            <w:t>☐</w:t>
          </w:r>
        </w:sdtContent>
      </w:sdt>
      <w:r w:rsidR="00165FEB" w:rsidRPr="00D4261A">
        <w:t xml:space="preserve"> Yes</w:t>
      </w:r>
      <w:r w:rsidR="00B47E88">
        <w:tab/>
      </w:r>
      <w:r w:rsidR="00B47E88">
        <w:tab/>
      </w:r>
      <w:sdt>
        <w:sdtPr>
          <w:id w:val="160351267"/>
          <w14:checkbox>
            <w14:checked w14:val="0"/>
            <w14:checkedState w14:val="2612" w14:font="MS Gothic"/>
            <w14:uncheckedState w14:val="2610" w14:font="MS Gothic"/>
          </w14:checkbox>
        </w:sdtPr>
        <w:sdtEndPr/>
        <w:sdtContent>
          <w:r w:rsidR="00B47E88">
            <w:rPr>
              <w:rFonts w:ascii="MS Gothic" w:eastAsia="MS Gothic" w:hAnsi="MS Gothic" w:hint="eastAsia"/>
            </w:rPr>
            <w:t>☐</w:t>
          </w:r>
        </w:sdtContent>
      </w:sdt>
      <w:r w:rsidR="00165FEB" w:rsidRPr="00D4261A">
        <w:t xml:space="preserve"> No</w:t>
      </w:r>
    </w:p>
    <w:p w14:paraId="0F183044" w14:textId="77777777" w:rsidR="00165FEB" w:rsidRPr="00D4261A" w:rsidRDefault="00165FEB" w:rsidP="00165FEB"/>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Do you believe there's a reason for this?"/>
        <w:tblDescription w:val="Text box for applicant to describe why"/>
      </w:tblPr>
      <w:tblGrid>
        <w:gridCol w:w="9015"/>
      </w:tblGrid>
      <w:tr w:rsidR="00165FEB" w:rsidRPr="00D4261A" w14:paraId="07DCD081" w14:textId="77777777" w:rsidTr="00D7092B">
        <w:trPr>
          <w:trHeight w:val="930"/>
        </w:trPr>
        <w:tc>
          <w:tcPr>
            <w:tcW w:w="9015" w:type="dxa"/>
          </w:tcPr>
          <w:p w14:paraId="2E00542E" w14:textId="2ED5D8CE" w:rsidR="00165FEB" w:rsidRPr="00D4261A" w:rsidRDefault="00AC707F" w:rsidP="00D26502">
            <w:r>
              <w:t>If yes, w</w:t>
            </w:r>
            <w:r w:rsidR="00165FEB" w:rsidRPr="00D4261A">
              <w:t>hy?</w:t>
            </w:r>
            <w:r w:rsidR="00683E30">
              <w:t xml:space="preserve"> </w:t>
            </w:r>
            <w:r w:rsidR="00683E30">
              <w:fldChar w:fldCharType="begin">
                <w:ffData>
                  <w:name w:val="Text13"/>
                  <w:enabled/>
                  <w:calcOnExit w:val="0"/>
                  <w:textInput/>
                </w:ffData>
              </w:fldChar>
            </w:r>
            <w:bookmarkStart w:id="93" w:name="Text13"/>
            <w:r w:rsidR="00683E30">
              <w:instrText xml:space="preserve"> FORMTEXT </w:instrText>
            </w:r>
            <w:r w:rsidR="00683E30">
              <w:fldChar w:fldCharType="separate"/>
            </w:r>
            <w:r w:rsidR="00683E30">
              <w:rPr>
                <w:noProof/>
              </w:rPr>
              <w:t> </w:t>
            </w:r>
            <w:r w:rsidR="00683E30">
              <w:rPr>
                <w:noProof/>
              </w:rPr>
              <w:t> </w:t>
            </w:r>
            <w:r w:rsidR="00683E30">
              <w:rPr>
                <w:noProof/>
              </w:rPr>
              <w:t> </w:t>
            </w:r>
            <w:r w:rsidR="00683E30">
              <w:rPr>
                <w:noProof/>
              </w:rPr>
              <w:t> </w:t>
            </w:r>
            <w:r w:rsidR="00683E30">
              <w:rPr>
                <w:noProof/>
              </w:rPr>
              <w:t> </w:t>
            </w:r>
            <w:r w:rsidR="00683E30">
              <w:fldChar w:fldCharType="end"/>
            </w:r>
            <w:bookmarkEnd w:id="93"/>
          </w:p>
          <w:p w14:paraId="5DAA3A62" w14:textId="77777777" w:rsidR="00165FEB" w:rsidRPr="00D4261A" w:rsidRDefault="00165FEB" w:rsidP="00D26502"/>
          <w:p w14:paraId="668E9AFD" w14:textId="77777777" w:rsidR="00165FEB" w:rsidRPr="00D4261A" w:rsidRDefault="00165FEB" w:rsidP="00D26502"/>
        </w:tc>
      </w:tr>
    </w:tbl>
    <w:p w14:paraId="3D378A41" w14:textId="77777777" w:rsidR="00165FEB" w:rsidRPr="00D4261A" w:rsidRDefault="00165FEB" w:rsidP="00165FEB"/>
    <w:p w14:paraId="16BFAB98" w14:textId="77777777" w:rsidR="00165FEB" w:rsidRPr="00D4261A" w:rsidRDefault="00165FEB" w:rsidP="00165FEB">
      <w:pPr>
        <w:pStyle w:val="Heading4"/>
      </w:pPr>
      <w:r>
        <w:lastRenderedPageBreak/>
        <w:t xml:space="preserve">10. </w:t>
      </w:r>
      <w:r w:rsidRPr="00D4261A">
        <w:t>How would you describe community views towards litter?</w:t>
      </w:r>
    </w:p>
    <w:p w14:paraId="5226A0BD" w14:textId="5CA89D87" w:rsidR="00165FEB" w:rsidRPr="00D4261A" w:rsidRDefault="00165FEB" w:rsidP="00165FEB">
      <w:pPr>
        <w:pStyle w:val="BodyText"/>
      </w:pPr>
      <w:r w:rsidRPr="00D4261A">
        <w:t>S</w:t>
      </w:r>
      <w:r>
        <w:t>omeone else will clean it up</w:t>
      </w:r>
      <w:r w:rsidRPr="00D4261A">
        <w:tab/>
      </w:r>
      <w:r w:rsidRPr="00D4261A">
        <w:tab/>
      </w:r>
      <w:r w:rsidR="00EB05A1">
        <w:tab/>
      </w:r>
      <w:r w:rsidRPr="00D4261A">
        <w:tab/>
      </w:r>
      <w:sdt>
        <w:sdtPr>
          <w:id w:val="1894839979"/>
          <w14:checkbox>
            <w14:checked w14:val="0"/>
            <w14:checkedState w14:val="2612" w14:font="MS Gothic"/>
            <w14:uncheckedState w14:val="2610" w14:font="MS Gothic"/>
          </w14:checkbox>
        </w:sdtPr>
        <w:sdtEndPr/>
        <w:sdtContent>
          <w:r w:rsidR="00EB05A1">
            <w:rPr>
              <w:rFonts w:ascii="MS Gothic" w:eastAsia="MS Gothic" w:hAnsi="MS Gothic" w:hint="eastAsia"/>
            </w:rPr>
            <w:t>☐</w:t>
          </w:r>
        </w:sdtContent>
      </w:sdt>
      <w:r w:rsidRPr="00D4261A">
        <w:t xml:space="preserve"> Majority</w:t>
      </w:r>
      <w:r w:rsidRPr="00D4261A">
        <w:tab/>
      </w:r>
      <w:sdt>
        <w:sdtPr>
          <w:id w:val="-689754509"/>
          <w14:checkbox>
            <w14:checked w14:val="0"/>
            <w14:checkedState w14:val="2612" w14:font="MS Gothic"/>
            <w14:uncheckedState w14:val="2610" w14:font="MS Gothic"/>
          </w14:checkbox>
        </w:sdtPr>
        <w:sdtEndPr/>
        <w:sdtContent>
          <w:r w:rsidR="00EB05A1">
            <w:rPr>
              <w:rFonts w:ascii="MS Gothic" w:eastAsia="MS Gothic" w:hAnsi="MS Gothic" w:hint="eastAsia"/>
            </w:rPr>
            <w:t>☐</w:t>
          </w:r>
        </w:sdtContent>
      </w:sdt>
      <w:r w:rsidRPr="00D4261A">
        <w:t xml:space="preserve"> Minority</w:t>
      </w:r>
    </w:p>
    <w:p w14:paraId="2EF1472E" w14:textId="62848F0F" w:rsidR="00165FEB" w:rsidRPr="00D4261A" w:rsidRDefault="00165FEB" w:rsidP="00165FEB">
      <w:pPr>
        <w:pStyle w:val="BodyText"/>
      </w:pPr>
      <w:r w:rsidRPr="00D4261A">
        <w:t xml:space="preserve">Strong sense of community </w:t>
      </w:r>
      <w:r w:rsidRPr="00D4261A">
        <w:tab/>
      </w:r>
      <w:r w:rsidRPr="00D4261A">
        <w:tab/>
      </w:r>
      <w:r w:rsidRPr="00D4261A">
        <w:tab/>
      </w:r>
      <w:r w:rsidRPr="00D4261A">
        <w:tab/>
      </w:r>
      <w:sdt>
        <w:sdtPr>
          <w:id w:val="-1059549457"/>
          <w14:checkbox>
            <w14:checked w14:val="0"/>
            <w14:checkedState w14:val="2612" w14:font="MS Gothic"/>
            <w14:uncheckedState w14:val="2610" w14:font="MS Gothic"/>
          </w14:checkbox>
        </w:sdtPr>
        <w:sdtEndPr/>
        <w:sdtContent>
          <w:r w:rsidR="00EB05A1">
            <w:rPr>
              <w:rFonts w:ascii="MS Gothic" w:eastAsia="MS Gothic" w:hAnsi="MS Gothic" w:hint="eastAsia"/>
            </w:rPr>
            <w:t>☐</w:t>
          </w:r>
        </w:sdtContent>
      </w:sdt>
      <w:r w:rsidRPr="00D4261A">
        <w:t xml:space="preserve"> Majorit</w:t>
      </w:r>
      <w:r w:rsidR="00EB05A1">
        <w:t>y</w:t>
      </w:r>
      <w:r w:rsidRPr="00D4261A">
        <w:tab/>
      </w:r>
      <w:sdt>
        <w:sdtPr>
          <w:id w:val="-2024312810"/>
          <w14:checkbox>
            <w14:checked w14:val="0"/>
            <w14:checkedState w14:val="2612" w14:font="MS Gothic"/>
            <w14:uncheckedState w14:val="2610" w14:font="MS Gothic"/>
          </w14:checkbox>
        </w:sdtPr>
        <w:sdtEndPr/>
        <w:sdtContent>
          <w:r w:rsidR="00EB05A1">
            <w:rPr>
              <w:rFonts w:ascii="MS Gothic" w:eastAsia="MS Gothic" w:hAnsi="MS Gothic" w:hint="eastAsia"/>
            </w:rPr>
            <w:t>☐</w:t>
          </w:r>
        </w:sdtContent>
      </w:sdt>
      <w:r w:rsidRPr="00D4261A">
        <w:t xml:space="preserve"> Minority</w:t>
      </w:r>
    </w:p>
    <w:p w14:paraId="7944855A" w14:textId="61DE39C8" w:rsidR="00165FEB" w:rsidRPr="00D4261A" w:rsidRDefault="00165FEB" w:rsidP="00165FEB">
      <w:pPr>
        <w:pStyle w:val="BodyText"/>
      </w:pPr>
      <w:r w:rsidRPr="00D4261A">
        <w:t>Strong sense of personal responsibility</w:t>
      </w:r>
      <w:r w:rsidRPr="00D4261A">
        <w:tab/>
      </w:r>
      <w:r w:rsidRPr="00D4261A">
        <w:tab/>
      </w:r>
      <w:sdt>
        <w:sdtPr>
          <w:id w:val="-871304123"/>
          <w14:checkbox>
            <w14:checked w14:val="0"/>
            <w14:checkedState w14:val="2612" w14:font="MS Gothic"/>
            <w14:uncheckedState w14:val="2610" w14:font="MS Gothic"/>
          </w14:checkbox>
        </w:sdtPr>
        <w:sdtEndPr/>
        <w:sdtContent>
          <w:r w:rsidR="00EB05A1">
            <w:rPr>
              <w:rFonts w:ascii="MS Gothic" w:eastAsia="MS Gothic" w:hAnsi="MS Gothic" w:hint="eastAsia"/>
            </w:rPr>
            <w:t>☐</w:t>
          </w:r>
        </w:sdtContent>
      </w:sdt>
      <w:r>
        <w:t xml:space="preserve"> Majority </w:t>
      </w:r>
      <w:r>
        <w:tab/>
      </w:r>
      <w:sdt>
        <w:sdtPr>
          <w:id w:val="-986318655"/>
          <w14:checkbox>
            <w14:checked w14:val="0"/>
            <w14:checkedState w14:val="2612" w14:font="MS Gothic"/>
            <w14:uncheckedState w14:val="2610" w14:font="MS Gothic"/>
          </w14:checkbox>
        </w:sdtPr>
        <w:sdtEndPr/>
        <w:sdtContent>
          <w:r w:rsidR="00EB05A1">
            <w:rPr>
              <w:rFonts w:ascii="MS Gothic" w:eastAsia="MS Gothic" w:hAnsi="MS Gothic" w:hint="eastAsia"/>
            </w:rPr>
            <w:t>☐</w:t>
          </w:r>
        </w:sdtContent>
      </w:sdt>
      <w:r w:rsidRPr="00D4261A">
        <w:t xml:space="preserve"> Minorit</w:t>
      </w:r>
      <w:r w:rsidR="00EB05A1">
        <w:t>y</w:t>
      </w:r>
    </w:p>
    <w:p w14:paraId="54BCBF23" w14:textId="77777777" w:rsidR="00165FEB" w:rsidRPr="00D4261A" w:rsidRDefault="00165FEB" w:rsidP="00165FEB"/>
    <w:p w14:paraId="67FD7BDA" w14:textId="255B8A45" w:rsidR="00165FEB" w:rsidRPr="00D4261A" w:rsidRDefault="00165FEB" w:rsidP="00165FEB">
      <w:pPr>
        <w:pStyle w:val="Heading4"/>
      </w:pPr>
      <w:r>
        <w:t xml:space="preserve">11. </w:t>
      </w:r>
      <w:r w:rsidRPr="00D4261A">
        <w:t>Is there anyone else you think we should talk with to learn about litter in our region?</w:t>
      </w:r>
    </w:p>
    <w:p w14:paraId="028547BF" w14:textId="77777777" w:rsidR="00165FEB" w:rsidRPr="00D4261A" w:rsidRDefault="00165FEB" w:rsidP="00165FEB"/>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Is there anyone else we should talk to?"/>
        <w:tblDescription w:val="Text box for applicant to list anyone else who should be talked to"/>
      </w:tblPr>
      <w:tblGrid>
        <w:gridCol w:w="9015"/>
      </w:tblGrid>
      <w:tr w:rsidR="00165FEB" w:rsidRPr="00D4261A" w14:paraId="4B8735E8" w14:textId="77777777" w:rsidTr="00D7092B">
        <w:tc>
          <w:tcPr>
            <w:tcW w:w="9015" w:type="dxa"/>
          </w:tcPr>
          <w:p w14:paraId="4E1E0CEE" w14:textId="21DA17A7" w:rsidR="00165FEB" w:rsidRPr="00D4261A" w:rsidRDefault="00683E30" w:rsidP="00D26502">
            <w:r>
              <w:fldChar w:fldCharType="begin">
                <w:ffData>
                  <w:name w:val="Text14"/>
                  <w:enabled/>
                  <w:calcOnExit w:val="0"/>
                  <w:textInput/>
                </w:ffData>
              </w:fldChar>
            </w:r>
            <w:bookmarkStart w:id="94"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p w14:paraId="71E2D62F" w14:textId="77777777" w:rsidR="00165FEB" w:rsidRPr="00D4261A" w:rsidRDefault="00165FEB" w:rsidP="00D26502"/>
          <w:p w14:paraId="263FC41C" w14:textId="77777777" w:rsidR="00165FEB" w:rsidRPr="00D4261A" w:rsidRDefault="00165FEB" w:rsidP="00D26502"/>
          <w:p w14:paraId="77532389" w14:textId="77777777" w:rsidR="00165FEB" w:rsidRPr="00D4261A" w:rsidRDefault="00165FEB" w:rsidP="00D26502"/>
        </w:tc>
      </w:tr>
    </w:tbl>
    <w:p w14:paraId="1D2BD7EE" w14:textId="77777777" w:rsidR="00165FEB" w:rsidRPr="00934167" w:rsidRDefault="00165FEB" w:rsidP="006619DC">
      <w:pPr>
        <w:pStyle w:val="Heading2Green"/>
      </w:pPr>
      <w:r>
        <w:br w:type="page"/>
      </w:r>
      <w:bookmarkStart w:id="95" w:name="_Toc488740426"/>
      <w:bookmarkStart w:id="96" w:name="_Toc531957826"/>
      <w:r w:rsidRPr="00934167">
        <w:lastRenderedPageBreak/>
        <w:t>Appendix E – Case study of completed Regional Litter Projects</w:t>
      </w:r>
      <w:bookmarkEnd w:id="95"/>
      <w:bookmarkEnd w:id="9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Caption w:val="Case study of completed regional litter projects"/>
        <w:tblDescription w:val="Text box for application to fill in"/>
      </w:tblPr>
      <w:tblGrid>
        <w:gridCol w:w="1557"/>
        <w:gridCol w:w="1772"/>
        <w:gridCol w:w="1184"/>
        <w:gridCol w:w="1154"/>
        <w:gridCol w:w="615"/>
        <w:gridCol w:w="945"/>
        <w:gridCol w:w="1787"/>
      </w:tblGrid>
      <w:tr w:rsidR="00165FEB" w:rsidRPr="00934167" w14:paraId="59B9E9B5" w14:textId="77777777" w:rsidTr="00A9726B">
        <w:trPr>
          <w:cantSplit/>
          <w:trHeight w:val="302"/>
        </w:trPr>
        <w:tc>
          <w:tcPr>
            <w:tcW w:w="5000" w:type="pct"/>
            <w:gridSpan w:val="7"/>
            <w:shd w:val="clear" w:color="auto" w:fill="D2EEE1"/>
          </w:tcPr>
          <w:p w14:paraId="3607865A" w14:textId="77777777" w:rsidR="00165FEB" w:rsidRPr="00934167" w:rsidRDefault="00165FEB" w:rsidP="00D26502">
            <w:pPr>
              <w:pStyle w:val="Tableheading"/>
              <w:rPr>
                <w:rFonts w:eastAsia="Arial Unicode MS"/>
                <w:lang w:val="en-GB"/>
              </w:rPr>
            </w:pPr>
            <w:r w:rsidRPr="00934167">
              <w:rPr>
                <w:rFonts w:eastAsia="Arial Unicode MS"/>
                <w:lang w:val="en-GB"/>
              </w:rPr>
              <w:t>Project Name</w:t>
            </w:r>
          </w:p>
        </w:tc>
      </w:tr>
      <w:tr w:rsidR="00165FEB" w:rsidRPr="00934167" w14:paraId="49567D1F" w14:textId="77777777" w:rsidTr="00A9726B">
        <w:trPr>
          <w:cantSplit/>
          <w:trHeight w:val="2163"/>
        </w:trPr>
        <w:tc>
          <w:tcPr>
            <w:tcW w:w="864" w:type="pct"/>
            <w:tcBorders>
              <w:bottom w:val="single" w:sz="2" w:space="0" w:color="auto"/>
            </w:tcBorders>
            <w:shd w:val="clear" w:color="auto" w:fill="FAF9F9"/>
          </w:tcPr>
          <w:p w14:paraId="4C47BBBD" w14:textId="77777777" w:rsidR="00165FEB" w:rsidRPr="009028E8" w:rsidRDefault="00165FEB" w:rsidP="00D26502">
            <w:pPr>
              <w:pStyle w:val="Tabletext"/>
              <w:rPr>
                <w:rFonts w:eastAsia="Arial Unicode MS"/>
                <w:b/>
                <w:lang w:val="en-GB"/>
              </w:rPr>
            </w:pPr>
            <w:r w:rsidRPr="009028E8">
              <w:rPr>
                <w:rFonts w:eastAsia="Arial Unicode MS"/>
                <w:b/>
                <w:lang w:val="en-GB"/>
              </w:rPr>
              <w:t>Project Description</w:t>
            </w:r>
          </w:p>
        </w:tc>
        <w:tc>
          <w:tcPr>
            <w:tcW w:w="4136" w:type="pct"/>
            <w:gridSpan w:val="6"/>
            <w:tcBorders>
              <w:bottom w:val="single" w:sz="2" w:space="0" w:color="auto"/>
            </w:tcBorders>
          </w:tcPr>
          <w:p w14:paraId="76FA2C94" w14:textId="3FEB7557" w:rsidR="00165FEB" w:rsidRPr="00934167" w:rsidRDefault="00683E30" w:rsidP="00D26502">
            <w:pPr>
              <w:pStyle w:val="Tabletext"/>
              <w:rPr>
                <w:rFonts w:eastAsia="Arial Unicode MS"/>
                <w:lang w:val="en-GB"/>
              </w:rPr>
            </w:pPr>
            <w:r>
              <w:rPr>
                <w:rFonts w:eastAsia="Arial Unicode MS"/>
                <w:lang w:val="en-GB"/>
              </w:rPr>
              <w:fldChar w:fldCharType="begin">
                <w:ffData>
                  <w:name w:val="Text15"/>
                  <w:enabled/>
                  <w:calcOnExit w:val="0"/>
                  <w:textInput/>
                </w:ffData>
              </w:fldChar>
            </w:r>
            <w:bookmarkStart w:id="97" w:name="Text15"/>
            <w:r>
              <w:rPr>
                <w:rFonts w:eastAsia="Arial Unicode MS"/>
                <w:lang w:val="en-GB"/>
              </w:rPr>
              <w:instrText xml:space="preserve"> FORMTEXT </w:instrText>
            </w:r>
            <w:r>
              <w:rPr>
                <w:rFonts w:eastAsia="Arial Unicode MS"/>
                <w:lang w:val="en-GB"/>
              </w:rPr>
            </w:r>
            <w:r>
              <w:rPr>
                <w:rFonts w:eastAsia="Arial Unicode MS"/>
                <w:lang w:val="en-GB"/>
              </w:rPr>
              <w:fldChar w:fldCharType="separate"/>
            </w:r>
            <w:r>
              <w:rPr>
                <w:rFonts w:eastAsia="Arial Unicode MS"/>
                <w:noProof/>
                <w:lang w:val="en-GB"/>
              </w:rPr>
              <w:t> </w:t>
            </w:r>
            <w:r>
              <w:rPr>
                <w:rFonts w:eastAsia="Arial Unicode MS"/>
                <w:noProof/>
                <w:lang w:val="en-GB"/>
              </w:rPr>
              <w:t> </w:t>
            </w:r>
            <w:r>
              <w:rPr>
                <w:rFonts w:eastAsia="Arial Unicode MS"/>
                <w:noProof/>
                <w:lang w:val="en-GB"/>
              </w:rPr>
              <w:t> </w:t>
            </w:r>
            <w:r>
              <w:rPr>
                <w:rFonts w:eastAsia="Arial Unicode MS"/>
                <w:noProof/>
                <w:lang w:val="en-GB"/>
              </w:rPr>
              <w:t> </w:t>
            </w:r>
            <w:r>
              <w:rPr>
                <w:rFonts w:eastAsia="Arial Unicode MS"/>
                <w:noProof/>
                <w:lang w:val="en-GB"/>
              </w:rPr>
              <w:t> </w:t>
            </w:r>
            <w:r>
              <w:rPr>
                <w:rFonts w:eastAsia="Arial Unicode MS"/>
                <w:lang w:val="en-GB"/>
              </w:rPr>
              <w:fldChar w:fldCharType="end"/>
            </w:r>
            <w:bookmarkEnd w:id="97"/>
          </w:p>
          <w:p w14:paraId="768D31AF" w14:textId="77777777" w:rsidR="00165FEB" w:rsidRPr="00934167" w:rsidRDefault="00165FEB" w:rsidP="00D26502">
            <w:pPr>
              <w:pStyle w:val="Tabletext"/>
              <w:rPr>
                <w:rFonts w:eastAsia="Arial Unicode MS"/>
                <w:lang w:val="en-GB"/>
              </w:rPr>
            </w:pPr>
          </w:p>
          <w:p w14:paraId="21B7F399" w14:textId="77777777" w:rsidR="00165FEB" w:rsidRPr="00934167" w:rsidRDefault="00165FEB" w:rsidP="00D26502">
            <w:pPr>
              <w:pStyle w:val="Tabletext"/>
              <w:rPr>
                <w:rFonts w:eastAsia="Arial Unicode MS"/>
                <w:lang w:val="en-GB"/>
              </w:rPr>
            </w:pPr>
          </w:p>
          <w:p w14:paraId="2908F326" w14:textId="77777777" w:rsidR="00165FEB" w:rsidRPr="00934167" w:rsidRDefault="00165FEB" w:rsidP="00D26502">
            <w:pPr>
              <w:pStyle w:val="Tabletext"/>
              <w:rPr>
                <w:rFonts w:eastAsia="Arial Unicode MS"/>
                <w:lang w:val="en-GB"/>
              </w:rPr>
            </w:pPr>
          </w:p>
          <w:p w14:paraId="5764C5FB" w14:textId="77777777" w:rsidR="00165FEB" w:rsidRPr="00934167" w:rsidRDefault="00165FEB" w:rsidP="00D26502">
            <w:pPr>
              <w:pStyle w:val="Tabletext"/>
              <w:rPr>
                <w:rFonts w:eastAsia="Arial Unicode MS"/>
                <w:lang w:val="en-GB"/>
              </w:rPr>
            </w:pPr>
          </w:p>
          <w:p w14:paraId="500C0B78" w14:textId="77777777" w:rsidR="00165FEB" w:rsidRPr="00934167" w:rsidRDefault="00165FEB" w:rsidP="00D26502">
            <w:pPr>
              <w:pStyle w:val="Tabletext"/>
              <w:rPr>
                <w:rFonts w:eastAsia="Arial Unicode MS"/>
                <w:lang w:val="en-GB"/>
              </w:rPr>
            </w:pPr>
          </w:p>
          <w:p w14:paraId="7920D9E6" w14:textId="77777777" w:rsidR="00165FEB" w:rsidRPr="00934167" w:rsidRDefault="00165FEB" w:rsidP="00D26502">
            <w:pPr>
              <w:pStyle w:val="Tabletext"/>
              <w:rPr>
                <w:rFonts w:eastAsia="Arial Unicode MS"/>
                <w:lang w:val="en-GB"/>
              </w:rPr>
            </w:pPr>
          </w:p>
          <w:p w14:paraId="7C544E8D" w14:textId="77777777" w:rsidR="00165FEB" w:rsidRPr="00934167" w:rsidDel="00592BB8" w:rsidRDefault="00165FEB" w:rsidP="00D26502">
            <w:pPr>
              <w:pStyle w:val="Tabletext"/>
              <w:rPr>
                <w:rFonts w:eastAsia="Arial Unicode MS"/>
                <w:lang w:val="en-GB"/>
              </w:rPr>
            </w:pPr>
          </w:p>
        </w:tc>
      </w:tr>
      <w:tr w:rsidR="00165FEB" w:rsidRPr="00934167" w14:paraId="202F452D" w14:textId="77777777" w:rsidTr="00A9726B">
        <w:trPr>
          <w:cantSplit/>
          <w:trHeight w:val="992"/>
        </w:trPr>
        <w:tc>
          <w:tcPr>
            <w:tcW w:w="864" w:type="pct"/>
            <w:tcBorders>
              <w:bottom w:val="single" w:sz="2" w:space="0" w:color="auto"/>
            </w:tcBorders>
            <w:shd w:val="clear" w:color="auto" w:fill="FAF9F9"/>
          </w:tcPr>
          <w:p w14:paraId="160AD885" w14:textId="77777777" w:rsidR="00165FEB" w:rsidRPr="009028E8" w:rsidRDefault="00165FEB" w:rsidP="00D26502">
            <w:pPr>
              <w:pStyle w:val="Tabletext"/>
              <w:rPr>
                <w:rFonts w:eastAsia="Arial Unicode MS"/>
                <w:b/>
                <w:lang w:val="en-GB"/>
              </w:rPr>
            </w:pPr>
            <w:r w:rsidRPr="009028E8">
              <w:rPr>
                <w:rFonts w:eastAsia="Arial Unicode MS"/>
                <w:b/>
                <w:lang w:val="en-GB"/>
              </w:rPr>
              <w:t>Objective(s)</w:t>
            </w:r>
          </w:p>
        </w:tc>
        <w:tc>
          <w:tcPr>
            <w:tcW w:w="1640" w:type="pct"/>
            <w:gridSpan w:val="2"/>
            <w:tcBorders>
              <w:bottom w:val="single" w:sz="2" w:space="0" w:color="auto"/>
            </w:tcBorders>
          </w:tcPr>
          <w:p w14:paraId="39211A05" w14:textId="175030BE" w:rsidR="00165FEB" w:rsidRPr="00934167" w:rsidDel="00592BB8" w:rsidRDefault="00683E30" w:rsidP="00D26502">
            <w:pPr>
              <w:pStyle w:val="Tabletext"/>
              <w:rPr>
                <w:rFonts w:eastAsia="Arial Unicode MS"/>
                <w:lang w:val="en-GB"/>
              </w:rPr>
            </w:pPr>
            <w:r>
              <w:rPr>
                <w:rFonts w:eastAsia="Arial Unicode MS"/>
                <w:lang w:val="en-GB"/>
              </w:rPr>
              <w:fldChar w:fldCharType="begin">
                <w:ffData>
                  <w:name w:val="Text16"/>
                  <w:enabled/>
                  <w:calcOnExit w:val="0"/>
                  <w:textInput/>
                </w:ffData>
              </w:fldChar>
            </w:r>
            <w:bookmarkStart w:id="98" w:name="Text16"/>
            <w:r>
              <w:rPr>
                <w:rFonts w:eastAsia="Arial Unicode MS"/>
                <w:lang w:val="en-GB"/>
              </w:rPr>
              <w:instrText xml:space="preserve"> FORMTEXT </w:instrText>
            </w:r>
            <w:r>
              <w:rPr>
                <w:rFonts w:eastAsia="Arial Unicode MS"/>
                <w:lang w:val="en-GB"/>
              </w:rPr>
            </w:r>
            <w:r>
              <w:rPr>
                <w:rFonts w:eastAsia="Arial Unicode MS"/>
                <w:lang w:val="en-GB"/>
              </w:rPr>
              <w:fldChar w:fldCharType="separate"/>
            </w:r>
            <w:r>
              <w:rPr>
                <w:rFonts w:eastAsia="Arial Unicode MS"/>
                <w:noProof/>
                <w:lang w:val="en-GB"/>
              </w:rPr>
              <w:t> </w:t>
            </w:r>
            <w:r>
              <w:rPr>
                <w:rFonts w:eastAsia="Arial Unicode MS"/>
                <w:noProof/>
                <w:lang w:val="en-GB"/>
              </w:rPr>
              <w:t> </w:t>
            </w:r>
            <w:r>
              <w:rPr>
                <w:rFonts w:eastAsia="Arial Unicode MS"/>
                <w:noProof/>
                <w:lang w:val="en-GB"/>
              </w:rPr>
              <w:t> </w:t>
            </w:r>
            <w:r>
              <w:rPr>
                <w:rFonts w:eastAsia="Arial Unicode MS"/>
                <w:noProof/>
                <w:lang w:val="en-GB"/>
              </w:rPr>
              <w:t> </w:t>
            </w:r>
            <w:r>
              <w:rPr>
                <w:rFonts w:eastAsia="Arial Unicode MS"/>
                <w:noProof/>
                <w:lang w:val="en-GB"/>
              </w:rPr>
              <w:t> </w:t>
            </w:r>
            <w:r>
              <w:rPr>
                <w:rFonts w:eastAsia="Arial Unicode MS"/>
                <w:lang w:val="en-GB"/>
              </w:rPr>
              <w:fldChar w:fldCharType="end"/>
            </w:r>
            <w:bookmarkEnd w:id="98"/>
          </w:p>
        </w:tc>
        <w:tc>
          <w:tcPr>
            <w:tcW w:w="640" w:type="pct"/>
            <w:tcBorders>
              <w:bottom w:val="single" w:sz="2" w:space="0" w:color="auto"/>
            </w:tcBorders>
            <w:shd w:val="clear" w:color="auto" w:fill="F2F2F2"/>
          </w:tcPr>
          <w:p w14:paraId="45EFF208" w14:textId="77777777" w:rsidR="00165FEB" w:rsidRPr="009028E8" w:rsidRDefault="00165FEB" w:rsidP="00D26502">
            <w:pPr>
              <w:pStyle w:val="Tabletext"/>
              <w:rPr>
                <w:b/>
                <w:lang w:val="en-GB"/>
              </w:rPr>
            </w:pPr>
            <w:r w:rsidRPr="009028E8">
              <w:rPr>
                <w:rFonts w:eastAsia="Arial Unicode MS"/>
                <w:b/>
                <w:lang w:val="en-GB"/>
              </w:rPr>
              <w:t>Target(s)</w:t>
            </w:r>
          </w:p>
        </w:tc>
        <w:tc>
          <w:tcPr>
            <w:tcW w:w="1857" w:type="pct"/>
            <w:gridSpan w:val="3"/>
            <w:tcBorders>
              <w:bottom w:val="single" w:sz="2" w:space="0" w:color="auto"/>
            </w:tcBorders>
          </w:tcPr>
          <w:p w14:paraId="2124E9EF" w14:textId="0041CB80" w:rsidR="00165FEB" w:rsidRPr="00934167" w:rsidRDefault="00683E30" w:rsidP="00D26502">
            <w:pPr>
              <w:pStyle w:val="Tabletext"/>
              <w:rPr>
                <w:lang w:val="en-GB"/>
              </w:rPr>
            </w:pPr>
            <w:r>
              <w:rPr>
                <w:lang w:val="en-GB"/>
              </w:rPr>
              <w:fldChar w:fldCharType="begin">
                <w:ffData>
                  <w:name w:val="Text17"/>
                  <w:enabled/>
                  <w:calcOnExit w:val="0"/>
                  <w:textInput/>
                </w:ffData>
              </w:fldChar>
            </w:r>
            <w:bookmarkStart w:id="99" w:name="Text17"/>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99"/>
          </w:p>
        </w:tc>
      </w:tr>
      <w:tr w:rsidR="00165FEB" w:rsidRPr="00934167" w14:paraId="19D49B1F" w14:textId="77777777" w:rsidTr="00A9726B">
        <w:trPr>
          <w:cantSplit/>
          <w:trHeight w:val="992"/>
        </w:trPr>
        <w:tc>
          <w:tcPr>
            <w:tcW w:w="864" w:type="pct"/>
            <w:tcBorders>
              <w:bottom w:val="single" w:sz="2" w:space="0" w:color="auto"/>
            </w:tcBorders>
            <w:shd w:val="clear" w:color="auto" w:fill="FAF9F9"/>
          </w:tcPr>
          <w:p w14:paraId="507D9089" w14:textId="77777777" w:rsidR="00165FEB" w:rsidRPr="009028E8" w:rsidRDefault="00165FEB" w:rsidP="00D26502">
            <w:pPr>
              <w:pStyle w:val="Tabletext"/>
              <w:rPr>
                <w:rFonts w:eastAsia="Arial Unicode MS"/>
                <w:b/>
                <w:lang w:val="en-GB"/>
              </w:rPr>
            </w:pPr>
            <w:r w:rsidRPr="009028E8">
              <w:rPr>
                <w:rFonts w:eastAsia="Arial Unicode MS"/>
                <w:b/>
                <w:lang w:val="en-GB"/>
              </w:rPr>
              <w:t>Litter type</w:t>
            </w:r>
          </w:p>
        </w:tc>
        <w:tc>
          <w:tcPr>
            <w:tcW w:w="983" w:type="pct"/>
            <w:tcBorders>
              <w:bottom w:val="single" w:sz="2" w:space="0" w:color="auto"/>
            </w:tcBorders>
          </w:tcPr>
          <w:p w14:paraId="7C1EB2A7" w14:textId="44E936C8" w:rsidR="00165FEB" w:rsidRPr="00934167" w:rsidDel="00592BB8" w:rsidRDefault="00683E30" w:rsidP="00D26502">
            <w:pPr>
              <w:pStyle w:val="Tabletext"/>
              <w:rPr>
                <w:rFonts w:eastAsia="Arial Unicode MS"/>
                <w:lang w:val="en-GB"/>
              </w:rPr>
            </w:pPr>
            <w:r>
              <w:rPr>
                <w:rFonts w:eastAsia="Arial Unicode MS"/>
                <w:lang w:val="en-GB"/>
              </w:rPr>
              <w:fldChar w:fldCharType="begin">
                <w:ffData>
                  <w:name w:val="Text18"/>
                  <w:enabled/>
                  <w:calcOnExit w:val="0"/>
                  <w:textInput/>
                </w:ffData>
              </w:fldChar>
            </w:r>
            <w:bookmarkStart w:id="100" w:name="Text18"/>
            <w:r>
              <w:rPr>
                <w:rFonts w:eastAsia="Arial Unicode MS"/>
                <w:lang w:val="en-GB"/>
              </w:rPr>
              <w:instrText xml:space="preserve"> FORMTEXT </w:instrText>
            </w:r>
            <w:r>
              <w:rPr>
                <w:rFonts w:eastAsia="Arial Unicode MS"/>
                <w:lang w:val="en-GB"/>
              </w:rPr>
            </w:r>
            <w:r>
              <w:rPr>
                <w:rFonts w:eastAsia="Arial Unicode MS"/>
                <w:lang w:val="en-GB"/>
              </w:rPr>
              <w:fldChar w:fldCharType="separate"/>
            </w:r>
            <w:r>
              <w:rPr>
                <w:rFonts w:eastAsia="Arial Unicode MS"/>
                <w:noProof/>
                <w:lang w:val="en-GB"/>
              </w:rPr>
              <w:t> </w:t>
            </w:r>
            <w:r>
              <w:rPr>
                <w:rFonts w:eastAsia="Arial Unicode MS"/>
                <w:noProof/>
                <w:lang w:val="en-GB"/>
              </w:rPr>
              <w:t> </w:t>
            </w:r>
            <w:r>
              <w:rPr>
                <w:rFonts w:eastAsia="Arial Unicode MS"/>
                <w:noProof/>
                <w:lang w:val="en-GB"/>
              </w:rPr>
              <w:t> </w:t>
            </w:r>
            <w:r>
              <w:rPr>
                <w:rFonts w:eastAsia="Arial Unicode MS"/>
                <w:noProof/>
                <w:lang w:val="en-GB"/>
              </w:rPr>
              <w:t> </w:t>
            </w:r>
            <w:r>
              <w:rPr>
                <w:rFonts w:eastAsia="Arial Unicode MS"/>
                <w:noProof/>
                <w:lang w:val="en-GB"/>
              </w:rPr>
              <w:t> </w:t>
            </w:r>
            <w:r>
              <w:rPr>
                <w:rFonts w:eastAsia="Arial Unicode MS"/>
                <w:lang w:val="en-GB"/>
              </w:rPr>
              <w:fldChar w:fldCharType="end"/>
            </w:r>
            <w:bookmarkEnd w:id="100"/>
          </w:p>
        </w:tc>
        <w:tc>
          <w:tcPr>
            <w:tcW w:w="657" w:type="pct"/>
            <w:tcBorders>
              <w:bottom w:val="single" w:sz="2" w:space="0" w:color="auto"/>
            </w:tcBorders>
            <w:shd w:val="clear" w:color="auto" w:fill="F2F2F2"/>
          </w:tcPr>
          <w:p w14:paraId="40B8BD89" w14:textId="77777777" w:rsidR="00165FEB" w:rsidRPr="009028E8" w:rsidRDefault="00165FEB" w:rsidP="00D26502">
            <w:pPr>
              <w:pStyle w:val="Tabletext"/>
              <w:rPr>
                <w:rFonts w:eastAsia="Arial Unicode MS"/>
                <w:b/>
                <w:lang w:val="en-GB"/>
              </w:rPr>
            </w:pPr>
            <w:r w:rsidRPr="009028E8">
              <w:rPr>
                <w:rFonts w:eastAsia="Arial Unicode MS"/>
                <w:b/>
                <w:lang w:val="en-GB"/>
              </w:rPr>
              <w:t>Litter Site</w:t>
            </w:r>
          </w:p>
        </w:tc>
        <w:tc>
          <w:tcPr>
            <w:tcW w:w="981" w:type="pct"/>
            <w:gridSpan w:val="2"/>
            <w:tcBorders>
              <w:bottom w:val="single" w:sz="2" w:space="0" w:color="auto"/>
            </w:tcBorders>
          </w:tcPr>
          <w:p w14:paraId="0A4BF6D5" w14:textId="61585428" w:rsidR="00165FEB" w:rsidRPr="00934167" w:rsidRDefault="00683E30" w:rsidP="00D26502">
            <w:pPr>
              <w:pStyle w:val="Tabletext"/>
              <w:rPr>
                <w:rFonts w:eastAsia="Arial Unicode MS"/>
                <w:lang w:val="en-GB"/>
              </w:rPr>
            </w:pPr>
            <w:r>
              <w:rPr>
                <w:rFonts w:eastAsia="Arial Unicode MS"/>
                <w:lang w:val="en-GB"/>
              </w:rPr>
              <w:fldChar w:fldCharType="begin">
                <w:ffData>
                  <w:name w:val="Text19"/>
                  <w:enabled/>
                  <w:calcOnExit w:val="0"/>
                  <w:textInput/>
                </w:ffData>
              </w:fldChar>
            </w:r>
            <w:bookmarkStart w:id="101" w:name="Text19"/>
            <w:r>
              <w:rPr>
                <w:rFonts w:eastAsia="Arial Unicode MS"/>
                <w:lang w:val="en-GB"/>
              </w:rPr>
              <w:instrText xml:space="preserve"> FORMTEXT </w:instrText>
            </w:r>
            <w:r>
              <w:rPr>
                <w:rFonts w:eastAsia="Arial Unicode MS"/>
                <w:lang w:val="en-GB"/>
              </w:rPr>
            </w:r>
            <w:r>
              <w:rPr>
                <w:rFonts w:eastAsia="Arial Unicode MS"/>
                <w:lang w:val="en-GB"/>
              </w:rPr>
              <w:fldChar w:fldCharType="separate"/>
            </w:r>
            <w:r>
              <w:rPr>
                <w:rFonts w:eastAsia="Arial Unicode MS"/>
                <w:noProof/>
                <w:lang w:val="en-GB"/>
              </w:rPr>
              <w:t> </w:t>
            </w:r>
            <w:r>
              <w:rPr>
                <w:rFonts w:eastAsia="Arial Unicode MS"/>
                <w:noProof/>
                <w:lang w:val="en-GB"/>
              </w:rPr>
              <w:t> </w:t>
            </w:r>
            <w:r>
              <w:rPr>
                <w:rFonts w:eastAsia="Arial Unicode MS"/>
                <w:noProof/>
                <w:lang w:val="en-GB"/>
              </w:rPr>
              <w:t> </w:t>
            </w:r>
            <w:r>
              <w:rPr>
                <w:rFonts w:eastAsia="Arial Unicode MS"/>
                <w:noProof/>
                <w:lang w:val="en-GB"/>
              </w:rPr>
              <w:t> </w:t>
            </w:r>
            <w:r>
              <w:rPr>
                <w:rFonts w:eastAsia="Arial Unicode MS"/>
                <w:noProof/>
                <w:lang w:val="en-GB"/>
              </w:rPr>
              <w:t> </w:t>
            </w:r>
            <w:r>
              <w:rPr>
                <w:rFonts w:eastAsia="Arial Unicode MS"/>
                <w:lang w:val="en-GB"/>
              </w:rPr>
              <w:fldChar w:fldCharType="end"/>
            </w:r>
            <w:bookmarkEnd w:id="101"/>
          </w:p>
        </w:tc>
        <w:tc>
          <w:tcPr>
            <w:tcW w:w="524" w:type="pct"/>
            <w:tcBorders>
              <w:bottom w:val="single" w:sz="2" w:space="0" w:color="auto"/>
            </w:tcBorders>
            <w:shd w:val="clear" w:color="auto" w:fill="F2F2F2"/>
          </w:tcPr>
          <w:p w14:paraId="1F48F67D" w14:textId="77777777" w:rsidR="00165FEB" w:rsidRPr="009028E8" w:rsidRDefault="00165FEB" w:rsidP="00D26502">
            <w:pPr>
              <w:pStyle w:val="Tabletext"/>
              <w:rPr>
                <w:rFonts w:eastAsia="Arial Unicode MS"/>
                <w:b/>
                <w:lang w:val="en-GB"/>
              </w:rPr>
            </w:pPr>
            <w:r w:rsidRPr="009028E8">
              <w:rPr>
                <w:rFonts w:eastAsia="Arial Unicode MS"/>
                <w:b/>
                <w:lang w:val="en-GB"/>
              </w:rPr>
              <w:t>Litterer</w:t>
            </w:r>
          </w:p>
        </w:tc>
        <w:tc>
          <w:tcPr>
            <w:tcW w:w="991" w:type="pct"/>
            <w:tcBorders>
              <w:bottom w:val="single" w:sz="2" w:space="0" w:color="auto"/>
            </w:tcBorders>
          </w:tcPr>
          <w:p w14:paraId="4D24DA39" w14:textId="3C790F98" w:rsidR="00165FEB" w:rsidRPr="00934167" w:rsidRDefault="00683E30" w:rsidP="00D26502">
            <w:pPr>
              <w:pStyle w:val="Tabletext"/>
              <w:rPr>
                <w:lang w:val="en-GB"/>
              </w:rPr>
            </w:pPr>
            <w:r>
              <w:rPr>
                <w:lang w:val="en-GB"/>
              </w:rPr>
              <w:fldChar w:fldCharType="begin">
                <w:ffData>
                  <w:name w:val="Text20"/>
                  <w:enabled/>
                  <w:calcOnExit w:val="0"/>
                  <w:textInput/>
                </w:ffData>
              </w:fldChar>
            </w:r>
            <w:bookmarkStart w:id="102" w:name="Text20"/>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02"/>
          </w:p>
        </w:tc>
      </w:tr>
      <w:tr w:rsidR="00165FEB" w:rsidRPr="00934167" w14:paraId="06954558" w14:textId="77777777" w:rsidTr="00A9726B">
        <w:trPr>
          <w:cantSplit/>
          <w:trHeight w:val="992"/>
        </w:trPr>
        <w:tc>
          <w:tcPr>
            <w:tcW w:w="864" w:type="pct"/>
            <w:shd w:val="clear" w:color="auto" w:fill="FAF9F9"/>
          </w:tcPr>
          <w:p w14:paraId="0C4FA2A5" w14:textId="278DD0CA" w:rsidR="00165FEB" w:rsidRPr="009028E8" w:rsidRDefault="00165FEB" w:rsidP="00A9726B">
            <w:pPr>
              <w:pStyle w:val="Tabletext"/>
              <w:numPr>
                <w:ilvl w:val="0"/>
                <w:numId w:val="0"/>
              </w:numPr>
              <w:rPr>
                <w:b/>
                <w:lang w:val="en-GB"/>
              </w:rPr>
            </w:pPr>
            <w:r w:rsidRPr="009028E8">
              <w:rPr>
                <w:rFonts w:eastAsia="Arial Unicode MS"/>
                <w:b/>
                <w:lang w:val="en-GB"/>
              </w:rPr>
              <w:t>Summary of achievements</w:t>
            </w:r>
          </w:p>
        </w:tc>
        <w:tc>
          <w:tcPr>
            <w:tcW w:w="4136" w:type="pct"/>
            <w:gridSpan w:val="6"/>
            <w:shd w:val="clear" w:color="auto" w:fill="auto"/>
          </w:tcPr>
          <w:p w14:paraId="661F5820" w14:textId="1A533AD6" w:rsidR="00165FEB" w:rsidRPr="00934167" w:rsidRDefault="00683E30" w:rsidP="00D26502">
            <w:pPr>
              <w:pStyle w:val="Tabletext"/>
              <w:rPr>
                <w:lang w:val="en-GB"/>
              </w:rPr>
            </w:pPr>
            <w:r>
              <w:rPr>
                <w:lang w:val="en-GB"/>
              </w:rPr>
              <w:fldChar w:fldCharType="begin">
                <w:ffData>
                  <w:name w:val="Text21"/>
                  <w:enabled/>
                  <w:calcOnExit w:val="0"/>
                  <w:textInput/>
                </w:ffData>
              </w:fldChar>
            </w:r>
            <w:bookmarkStart w:id="103" w:name="Text21"/>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03"/>
          </w:p>
          <w:p w14:paraId="5B84A8B4" w14:textId="77777777" w:rsidR="00165FEB" w:rsidRPr="00934167" w:rsidRDefault="00165FEB" w:rsidP="00D26502">
            <w:pPr>
              <w:pStyle w:val="Tabletext"/>
              <w:rPr>
                <w:lang w:val="en-GB"/>
              </w:rPr>
            </w:pPr>
          </w:p>
          <w:p w14:paraId="0B48DC82" w14:textId="77777777" w:rsidR="00165FEB" w:rsidRPr="00934167" w:rsidRDefault="00165FEB" w:rsidP="00D26502">
            <w:pPr>
              <w:pStyle w:val="Tabletext"/>
              <w:rPr>
                <w:lang w:val="en-GB"/>
              </w:rPr>
            </w:pPr>
          </w:p>
          <w:p w14:paraId="054015E9" w14:textId="77777777" w:rsidR="00165FEB" w:rsidRPr="00934167" w:rsidRDefault="00165FEB" w:rsidP="00D26502">
            <w:pPr>
              <w:pStyle w:val="Tabletext"/>
              <w:rPr>
                <w:lang w:val="en-GB"/>
              </w:rPr>
            </w:pPr>
          </w:p>
        </w:tc>
      </w:tr>
      <w:tr w:rsidR="00165FEB" w:rsidRPr="00934167" w14:paraId="1CB2B00A" w14:textId="77777777" w:rsidTr="00A9726B">
        <w:trPr>
          <w:cantSplit/>
          <w:trHeight w:val="992"/>
        </w:trPr>
        <w:tc>
          <w:tcPr>
            <w:tcW w:w="864" w:type="pct"/>
            <w:shd w:val="clear" w:color="auto" w:fill="FAF9F9"/>
          </w:tcPr>
          <w:p w14:paraId="2791EF34" w14:textId="082B4247" w:rsidR="00165FEB" w:rsidRPr="009028E8" w:rsidRDefault="00165FEB" w:rsidP="00D26502">
            <w:pPr>
              <w:pStyle w:val="Tabletext"/>
              <w:rPr>
                <w:rFonts w:eastAsia="Arial Unicode MS"/>
                <w:b/>
                <w:lang w:val="en-GB"/>
              </w:rPr>
            </w:pPr>
            <w:r w:rsidRPr="009028E8">
              <w:rPr>
                <w:rFonts w:eastAsia="Arial Unicode MS"/>
                <w:b/>
                <w:lang w:val="en-GB"/>
              </w:rPr>
              <w:t xml:space="preserve">Lessons </w:t>
            </w:r>
            <w:r>
              <w:rPr>
                <w:rFonts w:eastAsia="Arial Unicode MS"/>
                <w:b/>
                <w:lang w:val="en-GB"/>
              </w:rPr>
              <w:t>learned</w:t>
            </w:r>
          </w:p>
        </w:tc>
        <w:tc>
          <w:tcPr>
            <w:tcW w:w="4136" w:type="pct"/>
            <w:gridSpan w:val="6"/>
            <w:shd w:val="clear" w:color="auto" w:fill="auto"/>
          </w:tcPr>
          <w:p w14:paraId="24925424" w14:textId="0A0F01B2" w:rsidR="00165FEB" w:rsidRPr="00934167" w:rsidRDefault="00683E30" w:rsidP="00D26502">
            <w:pPr>
              <w:pStyle w:val="Tabletext"/>
              <w:rPr>
                <w:lang w:val="en-GB"/>
              </w:rPr>
            </w:pPr>
            <w:r>
              <w:rPr>
                <w:lang w:val="en-GB"/>
              </w:rPr>
              <w:fldChar w:fldCharType="begin">
                <w:ffData>
                  <w:name w:val="Text22"/>
                  <w:enabled/>
                  <w:calcOnExit w:val="0"/>
                  <w:textInput/>
                </w:ffData>
              </w:fldChar>
            </w:r>
            <w:bookmarkStart w:id="104" w:name="Text22"/>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04"/>
          </w:p>
        </w:tc>
      </w:tr>
    </w:tbl>
    <w:p w14:paraId="0E1823A3" w14:textId="77777777" w:rsidR="00165FEB" w:rsidRPr="00934167" w:rsidRDefault="00165FEB" w:rsidP="00165FEB">
      <w:pPr>
        <w:rPr>
          <w:lang w:val="en-GB"/>
        </w:rPr>
      </w:pPr>
    </w:p>
    <w:p w14:paraId="4F1BD9F0" w14:textId="77777777" w:rsidR="00165FEB" w:rsidRDefault="00165FEB" w:rsidP="00165FEB">
      <w:pPr>
        <w:rPr>
          <w:lang w:val="en-GB"/>
        </w:rPr>
        <w:sectPr w:rsidR="00165FEB" w:rsidSect="00E71AE2">
          <w:headerReference w:type="default" r:id="rId41"/>
          <w:footerReference w:type="default" r:id="rId42"/>
          <w:pgSz w:w="11900" w:h="16840"/>
          <w:pgMar w:top="1440" w:right="1440" w:bottom="1440" w:left="1440" w:header="708" w:footer="708" w:gutter="0"/>
          <w:cols w:space="708"/>
          <w:docGrid w:linePitch="360"/>
        </w:sectPr>
      </w:pPr>
    </w:p>
    <w:p w14:paraId="7A84AF17" w14:textId="43D44006" w:rsidR="00165FEB" w:rsidRPr="009028E8" w:rsidRDefault="00165FEB" w:rsidP="006619DC">
      <w:pPr>
        <w:pStyle w:val="Heading2Green"/>
      </w:pPr>
      <w:bookmarkStart w:id="105" w:name="_Toc488740427"/>
      <w:bookmarkStart w:id="106" w:name="_Toc531957827"/>
      <w:r w:rsidRPr="009028E8">
        <w:lastRenderedPageBreak/>
        <w:t>Appendix F – Regional litter priorities, objectives and targets</w:t>
      </w:r>
      <w:bookmarkEnd w:id="105"/>
      <w:bookmarkEnd w:id="106"/>
    </w:p>
    <w:p w14:paraId="4F3DFC91" w14:textId="77777777" w:rsidR="00165FEB" w:rsidRDefault="00165FEB" w:rsidP="00165FEB">
      <w:pPr>
        <w:pStyle w:val="BodyText"/>
      </w:pPr>
      <w:r w:rsidRPr="009028E8">
        <w:t>Use this template to assist you with</w:t>
      </w:r>
      <w:r>
        <w:t xml:space="preserve"> the</w:t>
      </w:r>
      <w:r w:rsidRPr="009028E8">
        <w:t xml:space="preserve"> ‘Where do you want to be’ section of your Regional Litter Plan</w:t>
      </w:r>
      <w:r>
        <w:t>.</w:t>
      </w:r>
    </w:p>
    <w:p w14:paraId="180F2038" w14:textId="77777777" w:rsidR="00165FEB" w:rsidRDefault="00165FEB" w:rsidP="00165FEB">
      <w:pPr>
        <w:pStyle w:val="BodyText"/>
      </w:pPr>
    </w:p>
    <w:tbl>
      <w:tblPr>
        <w:tblW w:w="13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gional litter priorities, objectives and targets"/>
        <w:tblDescription w:val="Text box for applicant to fill in"/>
      </w:tblPr>
      <w:tblGrid>
        <w:gridCol w:w="3901"/>
        <w:gridCol w:w="930"/>
        <w:gridCol w:w="636"/>
        <w:gridCol w:w="1860"/>
        <w:gridCol w:w="1398"/>
        <w:gridCol w:w="199"/>
        <w:gridCol w:w="988"/>
        <w:gridCol w:w="573"/>
        <w:gridCol w:w="1567"/>
        <w:gridCol w:w="1788"/>
      </w:tblGrid>
      <w:tr w:rsidR="00165FEB" w:rsidRPr="009028E8" w14:paraId="0218E0F5" w14:textId="77777777" w:rsidTr="00A9726B">
        <w:trPr>
          <w:trHeight w:val="624"/>
        </w:trPr>
        <w:tc>
          <w:tcPr>
            <w:tcW w:w="13850" w:type="dxa"/>
            <w:gridSpan w:val="10"/>
            <w:shd w:val="clear" w:color="auto" w:fill="D2EEE1"/>
          </w:tcPr>
          <w:p w14:paraId="1753BA25" w14:textId="77777777" w:rsidR="00165FEB" w:rsidRPr="009028E8" w:rsidRDefault="00165FEB" w:rsidP="00D26502">
            <w:pPr>
              <w:pStyle w:val="Tableheading"/>
              <w:rPr>
                <w:lang w:val="en-GB"/>
              </w:rPr>
            </w:pPr>
            <w:r w:rsidRPr="009028E8">
              <w:rPr>
                <w:lang w:val="en-GB"/>
              </w:rPr>
              <w:t>Vision</w:t>
            </w:r>
            <w:r w:rsidRPr="009028E8">
              <w:rPr>
                <w:b w:val="0"/>
                <w:lang w:val="en-GB"/>
              </w:rPr>
              <w:t>: [insert Regional Waste Strategy vision statement]</w:t>
            </w:r>
          </w:p>
        </w:tc>
      </w:tr>
      <w:tr w:rsidR="00165FEB" w:rsidRPr="009028E8" w14:paraId="72BF98FD" w14:textId="77777777" w:rsidTr="00A9726B">
        <w:tc>
          <w:tcPr>
            <w:tcW w:w="13850" w:type="dxa"/>
            <w:gridSpan w:val="10"/>
            <w:shd w:val="clear" w:color="auto" w:fill="D2EEE1"/>
          </w:tcPr>
          <w:p w14:paraId="0F7ABD5F" w14:textId="77777777" w:rsidR="00165FEB" w:rsidRPr="009028E8" w:rsidRDefault="00165FEB" w:rsidP="00D26502">
            <w:pPr>
              <w:pStyle w:val="Tableheading"/>
              <w:rPr>
                <w:lang w:val="en-GB"/>
              </w:rPr>
            </w:pPr>
            <w:r w:rsidRPr="009028E8">
              <w:rPr>
                <w:lang w:val="en-GB"/>
              </w:rPr>
              <w:t>Theme:</w:t>
            </w:r>
            <w:r w:rsidRPr="009028E8">
              <w:rPr>
                <w:b w:val="0"/>
                <w:lang w:val="en-GB"/>
              </w:rPr>
              <w:t xml:space="preserve"> [insert the theme for littering from the Regional Waste Strategy e.g. Combat Littering]</w:t>
            </w:r>
          </w:p>
        </w:tc>
      </w:tr>
      <w:tr w:rsidR="00165FEB" w:rsidRPr="009028E8" w14:paraId="16C7A31B" w14:textId="77777777" w:rsidTr="00A9726B">
        <w:tc>
          <w:tcPr>
            <w:tcW w:w="3904" w:type="dxa"/>
            <w:shd w:val="clear" w:color="auto" w:fill="F2F2F2"/>
          </w:tcPr>
          <w:p w14:paraId="3B5D0A96" w14:textId="265AC3F0" w:rsidR="00165FEB" w:rsidRPr="009028E8" w:rsidRDefault="00165FEB" w:rsidP="00D26502">
            <w:pPr>
              <w:pStyle w:val="Tabletext"/>
              <w:rPr>
                <w:b/>
                <w:lang w:val="en-GB"/>
              </w:rPr>
            </w:pPr>
            <w:r w:rsidRPr="009028E8">
              <w:rPr>
                <w:b/>
                <w:lang w:val="en-GB"/>
              </w:rPr>
              <w:t xml:space="preserve">Regional </w:t>
            </w:r>
            <w:r w:rsidR="007B6C69">
              <w:rPr>
                <w:b/>
                <w:lang w:val="en-GB"/>
              </w:rPr>
              <w:t>l</w:t>
            </w:r>
            <w:r w:rsidRPr="009028E8">
              <w:rPr>
                <w:b/>
                <w:lang w:val="en-GB"/>
              </w:rPr>
              <w:t xml:space="preserve">itter </w:t>
            </w:r>
            <w:r w:rsidR="007B6C69">
              <w:rPr>
                <w:b/>
                <w:lang w:val="en-GB"/>
              </w:rPr>
              <w:t>p</w:t>
            </w:r>
            <w:r w:rsidRPr="009028E8">
              <w:rPr>
                <w:b/>
                <w:lang w:val="en-GB"/>
              </w:rPr>
              <w:t>riorities:</w:t>
            </w:r>
            <w:r w:rsidR="00683E30">
              <w:rPr>
                <w:b/>
                <w:lang w:val="en-GB"/>
              </w:rPr>
              <w:t xml:space="preserve"> </w:t>
            </w:r>
            <w:r w:rsidR="00683E30">
              <w:rPr>
                <w:b/>
                <w:lang w:val="en-GB"/>
              </w:rPr>
              <w:fldChar w:fldCharType="begin">
                <w:ffData>
                  <w:name w:val="Text23"/>
                  <w:enabled/>
                  <w:calcOnExit w:val="0"/>
                  <w:textInput/>
                </w:ffData>
              </w:fldChar>
            </w:r>
            <w:bookmarkStart w:id="107" w:name="Text23"/>
            <w:r w:rsidR="00683E30">
              <w:rPr>
                <w:b/>
                <w:lang w:val="en-GB"/>
              </w:rPr>
              <w:instrText xml:space="preserve"> FORMTEXT </w:instrText>
            </w:r>
            <w:r w:rsidR="00683E30">
              <w:rPr>
                <w:b/>
                <w:lang w:val="en-GB"/>
              </w:rPr>
            </w:r>
            <w:r w:rsidR="00683E30">
              <w:rPr>
                <w:b/>
                <w:lang w:val="en-GB"/>
              </w:rPr>
              <w:fldChar w:fldCharType="separate"/>
            </w:r>
            <w:r w:rsidR="00683E30">
              <w:rPr>
                <w:b/>
                <w:noProof/>
                <w:lang w:val="en-GB"/>
              </w:rPr>
              <w:t> </w:t>
            </w:r>
            <w:r w:rsidR="00683E30">
              <w:rPr>
                <w:b/>
                <w:noProof/>
                <w:lang w:val="en-GB"/>
              </w:rPr>
              <w:t> </w:t>
            </w:r>
            <w:r w:rsidR="00683E30">
              <w:rPr>
                <w:b/>
                <w:noProof/>
                <w:lang w:val="en-GB"/>
              </w:rPr>
              <w:t> </w:t>
            </w:r>
            <w:r w:rsidR="00683E30">
              <w:rPr>
                <w:b/>
                <w:noProof/>
                <w:lang w:val="en-GB"/>
              </w:rPr>
              <w:t> </w:t>
            </w:r>
            <w:r w:rsidR="00683E30">
              <w:rPr>
                <w:b/>
                <w:noProof/>
                <w:lang w:val="en-GB"/>
              </w:rPr>
              <w:t> </w:t>
            </w:r>
            <w:r w:rsidR="00683E30">
              <w:rPr>
                <w:b/>
                <w:lang w:val="en-GB"/>
              </w:rPr>
              <w:fldChar w:fldCharType="end"/>
            </w:r>
            <w:bookmarkEnd w:id="107"/>
          </w:p>
        </w:tc>
        <w:tc>
          <w:tcPr>
            <w:tcW w:w="1568" w:type="dxa"/>
            <w:gridSpan w:val="2"/>
            <w:shd w:val="clear" w:color="auto" w:fill="BFBFBF" w:themeFill="background1" w:themeFillShade="BF"/>
          </w:tcPr>
          <w:p w14:paraId="7B6BECE3" w14:textId="031BA5B5" w:rsidR="00165FEB" w:rsidRPr="009028E8" w:rsidRDefault="00165FEB" w:rsidP="00D26502">
            <w:pPr>
              <w:pStyle w:val="Tabletext"/>
              <w:rPr>
                <w:b/>
                <w:lang w:val="en-GB"/>
              </w:rPr>
            </w:pPr>
            <w:r w:rsidRPr="009028E8">
              <w:rPr>
                <w:b/>
                <w:lang w:val="en-GB"/>
              </w:rPr>
              <w:t xml:space="preserve">Litter </w:t>
            </w:r>
            <w:r w:rsidR="007B6C69">
              <w:rPr>
                <w:b/>
                <w:lang w:val="en-GB"/>
              </w:rPr>
              <w:t>s</w:t>
            </w:r>
            <w:r w:rsidRPr="009028E8">
              <w:rPr>
                <w:b/>
                <w:lang w:val="en-GB"/>
              </w:rPr>
              <w:t>ite:</w:t>
            </w:r>
          </w:p>
        </w:tc>
        <w:tc>
          <w:tcPr>
            <w:tcW w:w="1861" w:type="dxa"/>
            <w:shd w:val="clear" w:color="auto" w:fill="F2F2F2"/>
          </w:tcPr>
          <w:p w14:paraId="766BBCD8" w14:textId="628763CD" w:rsidR="00165FEB" w:rsidRPr="009028E8" w:rsidRDefault="00683E30" w:rsidP="00D26502">
            <w:pPr>
              <w:pStyle w:val="Tabletext"/>
              <w:rPr>
                <w:lang w:val="en-GB"/>
              </w:rPr>
            </w:pPr>
            <w:r>
              <w:rPr>
                <w:lang w:val="en-GB"/>
              </w:rPr>
              <w:fldChar w:fldCharType="begin">
                <w:ffData>
                  <w:name w:val="Text24"/>
                  <w:enabled/>
                  <w:calcOnExit w:val="0"/>
                  <w:textInput/>
                </w:ffData>
              </w:fldChar>
            </w:r>
            <w:bookmarkStart w:id="108" w:name="Text24"/>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08"/>
          </w:p>
        </w:tc>
        <w:tc>
          <w:tcPr>
            <w:tcW w:w="1399" w:type="dxa"/>
            <w:shd w:val="clear" w:color="auto" w:fill="BFBFBF" w:themeFill="background1" w:themeFillShade="BF"/>
          </w:tcPr>
          <w:p w14:paraId="1E389864" w14:textId="56B0CA39" w:rsidR="00165FEB" w:rsidRPr="009028E8" w:rsidRDefault="00165FEB" w:rsidP="00D26502">
            <w:pPr>
              <w:pStyle w:val="Tabletext"/>
              <w:rPr>
                <w:b/>
                <w:lang w:val="en-GB"/>
              </w:rPr>
            </w:pPr>
            <w:r w:rsidRPr="009028E8">
              <w:rPr>
                <w:b/>
                <w:lang w:val="en-GB"/>
              </w:rPr>
              <w:t xml:space="preserve">Litter </w:t>
            </w:r>
            <w:r w:rsidR="007B6C69">
              <w:rPr>
                <w:b/>
                <w:lang w:val="en-GB"/>
              </w:rPr>
              <w:t>t</w:t>
            </w:r>
            <w:r w:rsidRPr="009028E8">
              <w:rPr>
                <w:b/>
                <w:lang w:val="en-GB"/>
              </w:rPr>
              <w:t>ype:</w:t>
            </w:r>
          </w:p>
        </w:tc>
        <w:tc>
          <w:tcPr>
            <w:tcW w:w="1761" w:type="dxa"/>
            <w:gridSpan w:val="3"/>
            <w:shd w:val="clear" w:color="auto" w:fill="F2F2F2"/>
          </w:tcPr>
          <w:p w14:paraId="7C3AF9C9" w14:textId="2E5769F0" w:rsidR="00165FEB" w:rsidRPr="009028E8" w:rsidRDefault="00683E30" w:rsidP="00D26502">
            <w:pPr>
              <w:pStyle w:val="Tabletext"/>
              <w:rPr>
                <w:lang w:val="en-GB"/>
              </w:rPr>
            </w:pPr>
            <w:r>
              <w:rPr>
                <w:lang w:val="en-GB"/>
              </w:rPr>
              <w:fldChar w:fldCharType="begin">
                <w:ffData>
                  <w:name w:val="Text25"/>
                  <w:enabled/>
                  <w:calcOnExit w:val="0"/>
                  <w:textInput/>
                </w:ffData>
              </w:fldChar>
            </w:r>
            <w:bookmarkStart w:id="109" w:name="Text25"/>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09"/>
          </w:p>
        </w:tc>
        <w:tc>
          <w:tcPr>
            <w:tcW w:w="1568" w:type="dxa"/>
            <w:shd w:val="clear" w:color="auto" w:fill="BFBFBF" w:themeFill="background1" w:themeFillShade="BF"/>
          </w:tcPr>
          <w:p w14:paraId="7D8D7C77" w14:textId="77777777" w:rsidR="00165FEB" w:rsidRPr="009028E8" w:rsidRDefault="00165FEB" w:rsidP="00D26502">
            <w:pPr>
              <w:pStyle w:val="Tabletext"/>
              <w:rPr>
                <w:b/>
                <w:lang w:val="en-GB"/>
              </w:rPr>
            </w:pPr>
            <w:r w:rsidRPr="009028E8">
              <w:rPr>
                <w:b/>
                <w:lang w:val="en-GB"/>
              </w:rPr>
              <w:t>Litterer:</w:t>
            </w:r>
          </w:p>
        </w:tc>
        <w:tc>
          <w:tcPr>
            <w:tcW w:w="1789" w:type="dxa"/>
            <w:shd w:val="clear" w:color="auto" w:fill="F2F2F2"/>
          </w:tcPr>
          <w:p w14:paraId="37ECE987" w14:textId="72AF302E" w:rsidR="00165FEB" w:rsidRPr="009028E8" w:rsidRDefault="00683E30" w:rsidP="00D26502">
            <w:pPr>
              <w:pStyle w:val="Tabletext"/>
              <w:rPr>
                <w:lang w:val="en-GB"/>
              </w:rPr>
            </w:pPr>
            <w:r>
              <w:rPr>
                <w:lang w:val="en-GB"/>
              </w:rPr>
              <w:fldChar w:fldCharType="begin">
                <w:ffData>
                  <w:name w:val="Text26"/>
                  <w:enabled/>
                  <w:calcOnExit w:val="0"/>
                  <w:textInput/>
                </w:ffData>
              </w:fldChar>
            </w:r>
            <w:bookmarkStart w:id="110" w:name="Text26"/>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10"/>
          </w:p>
        </w:tc>
      </w:tr>
      <w:tr w:rsidR="00165FEB" w:rsidRPr="009028E8" w14:paraId="136D3E09" w14:textId="77777777" w:rsidTr="00A9726B">
        <w:tc>
          <w:tcPr>
            <w:tcW w:w="3904" w:type="dxa"/>
            <w:shd w:val="clear" w:color="auto" w:fill="F2F2F2"/>
          </w:tcPr>
          <w:p w14:paraId="03C90C18" w14:textId="77777777" w:rsidR="00165FEB" w:rsidRPr="009028E8" w:rsidRDefault="00165FEB" w:rsidP="00D26502">
            <w:pPr>
              <w:pStyle w:val="Tabletext"/>
              <w:rPr>
                <w:b/>
                <w:lang w:val="en-GB"/>
              </w:rPr>
            </w:pPr>
            <w:r w:rsidRPr="009028E8">
              <w:rPr>
                <w:b/>
                <w:lang w:val="en-GB"/>
              </w:rPr>
              <w:t>Objective</w:t>
            </w:r>
          </w:p>
        </w:tc>
        <w:tc>
          <w:tcPr>
            <w:tcW w:w="5027" w:type="dxa"/>
            <w:gridSpan w:val="5"/>
            <w:shd w:val="clear" w:color="auto" w:fill="F2F2F2"/>
          </w:tcPr>
          <w:p w14:paraId="52E19A8F" w14:textId="77777777" w:rsidR="00165FEB" w:rsidRPr="009028E8" w:rsidRDefault="00165FEB" w:rsidP="00D26502">
            <w:pPr>
              <w:pStyle w:val="Tabletext"/>
              <w:rPr>
                <w:b/>
                <w:lang w:val="en-GB"/>
              </w:rPr>
            </w:pPr>
            <w:r w:rsidRPr="009028E8">
              <w:rPr>
                <w:b/>
                <w:lang w:val="en-GB"/>
              </w:rPr>
              <w:t>Target</w:t>
            </w:r>
          </w:p>
        </w:tc>
        <w:tc>
          <w:tcPr>
            <w:tcW w:w="4919" w:type="dxa"/>
            <w:gridSpan w:val="4"/>
            <w:shd w:val="clear" w:color="auto" w:fill="F2F2F2"/>
          </w:tcPr>
          <w:p w14:paraId="33F32F60" w14:textId="77777777" w:rsidR="00165FEB" w:rsidRPr="009028E8" w:rsidRDefault="00165FEB" w:rsidP="00D26502">
            <w:pPr>
              <w:pStyle w:val="Tabletext"/>
              <w:rPr>
                <w:b/>
                <w:lang w:val="en-GB"/>
              </w:rPr>
            </w:pPr>
            <w:r w:rsidRPr="009028E8">
              <w:rPr>
                <w:b/>
                <w:lang w:val="en-GB"/>
              </w:rPr>
              <w:t>Timeline</w:t>
            </w:r>
          </w:p>
        </w:tc>
      </w:tr>
      <w:tr w:rsidR="00165FEB" w:rsidRPr="009028E8" w14:paraId="258DC691" w14:textId="77777777" w:rsidTr="00A9726B">
        <w:tc>
          <w:tcPr>
            <w:tcW w:w="3904" w:type="dxa"/>
            <w:vMerge w:val="restart"/>
          </w:tcPr>
          <w:p w14:paraId="60F18FAC" w14:textId="12D5395E" w:rsidR="00165FEB" w:rsidRPr="009028E8" w:rsidRDefault="00165FEB" w:rsidP="00D26502">
            <w:pPr>
              <w:pStyle w:val="Tabletext"/>
              <w:rPr>
                <w:b/>
                <w:lang w:val="en-GB"/>
              </w:rPr>
            </w:pPr>
            <w:r w:rsidRPr="009028E8">
              <w:rPr>
                <w:b/>
                <w:lang w:val="en-GB"/>
              </w:rPr>
              <w:t>Objective 1</w:t>
            </w:r>
          </w:p>
          <w:p w14:paraId="2E21A05D" w14:textId="78C3D461" w:rsidR="00165FEB" w:rsidRPr="009028E8" w:rsidRDefault="00165FEB" w:rsidP="00D26502">
            <w:pPr>
              <w:pStyle w:val="Tabletext"/>
              <w:rPr>
                <w:lang w:val="en-GB"/>
              </w:rPr>
            </w:pPr>
            <w:r w:rsidRPr="009028E8">
              <w:rPr>
                <w:lang w:val="en-GB"/>
              </w:rPr>
              <w:t>[insert rows for as many objectives as required]</w:t>
            </w:r>
            <w:r w:rsidR="00683E30">
              <w:rPr>
                <w:lang w:val="en-GB"/>
              </w:rPr>
              <w:t xml:space="preserve"> </w:t>
            </w:r>
            <w:r w:rsidR="00683E30">
              <w:rPr>
                <w:lang w:val="en-GB"/>
              </w:rPr>
              <w:fldChar w:fldCharType="begin">
                <w:ffData>
                  <w:name w:val="Text27"/>
                  <w:enabled/>
                  <w:calcOnExit w:val="0"/>
                  <w:textInput/>
                </w:ffData>
              </w:fldChar>
            </w:r>
            <w:bookmarkStart w:id="111" w:name="Text27"/>
            <w:r w:rsidR="00683E30">
              <w:rPr>
                <w:lang w:val="en-GB"/>
              </w:rPr>
              <w:instrText xml:space="preserve"> FORMTEXT </w:instrText>
            </w:r>
            <w:r w:rsidR="00683E30">
              <w:rPr>
                <w:lang w:val="en-GB"/>
              </w:rPr>
            </w:r>
            <w:r w:rsidR="00683E30">
              <w:rPr>
                <w:lang w:val="en-GB"/>
              </w:rPr>
              <w:fldChar w:fldCharType="separate"/>
            </w:r>
            <w:r w:rsidR="00683E30">
              <w:rPr>
                <w:noProof/>
                <w:lang w:val="en-GB"/>
              </w:rPr>
              <w:t> </w:t>
            </w:r>
            <w:r w:rsidR="00683E30">
              <w:rPr>
                <w:noProof/>
                <w:lang w:val="en-GB"/>
              </w:rPr>
              <w:t> </w:t>
            </w:r>
            <w:r w:rsidR="00683E30">
              <w:rPr>
                <w:noProof/>
                <w:lang w:val="en-GB"/>
              </w:rPr>
              <w:t> </w:t>
            </w:r>
            <w:r w:rsidR="00683E30">
              <w:rPr>
                <w:noProof/>
                <w:lang w:val="en-GB"/>
              </w:rPr>
              <w:t> </w:t>
            </w:r>
            <w:r w:rsidR="00683E30">
              <w:rPr>
                <w:noProof/>
                <w:lang w:val="en-GB"/>
              </w:rPr>
              <w:t> </w:t>
            </w:r>
            <w:r w:rsidR="00683E30">
              <w:rPr>
                <w:lang w:val="en-GB"/>
              </w:rPr>
              <w:fldChar w:fldCharType="end"/>
            </w:r>
            <w:bookmarkEnd w:id="111"/>
          </w:p>
        </w:tc>
        <w:tc>
          <w:tcPr>
            <w:tcW w:w="931" w:type="dxa"/>
          </w:tcPr>
          <w:p w14:paraId="5B11D252" w14:textId="77777777" w:rsidR="00165FEB" w:rsidRPr="009028E8" w:rsidRDefault="00165FEB" w:rsidP="00D26502">
            <w:pPr>
              <w:pStyle w:val="Tabletext"/>
              <w:rPr>
                <w:b/>
                <w:lang w:val="en-GB"/>
              </w:rPr>
            </w:pPr>
            <w:r w:rsidRPr="009028E8">
              <w:rPr>
                <w:b/>
                <w:lang w:val="en-GB"/>
              </w:rPr>
              <w:t>1.1</w:t>
            </w:r>
          </w:p>
        </w:tc>
        <w:tc>
          <w:tcPr>
            <w:tcW w:w="4096" w:type="dxa"/>
            <w:gridSpan w:val="4"/>
          </w:tcPr>
          <w:p w14:paraId="55BE7904" w14:textId="1275C606" w:rsidR="00165FEB" w:rsidRPr="009028E8" w:rsidRDefault="00165FEB" w:rsidP="00D26502">
            <w:pPr>
              <w:pStyle w:val="Tabletext"/>
              <w:rPr>
                <w:lang w:val="en-GB"/>
              </w:rPr>
            </w:pPr>
            <w:r w:rsidRPr="009028E8">
              <w:rPr>
                <w:lang w:val="en-GB"/>
              </w:rPr>
              <w:t>[insert rows for as many targets as required]</w:t>
            </w:r>
            <w:r w:rsidR="00683E30">
              <w:rPr>
                <w:lang w:val="en-GB"/>
              </w:rPr>
              <w:t xml:space="preserve"> </w:t>
            </w:r>
            <w:r w:rsidR="00683E30">
              <w:rPr>
                <w:lang w:val="en-GB"/>
              </w:rPr>
              <w:fldChar w:fldCharType="begin">
                <w:ffData>
                  <w:name w:val="Text29"/>
                  <w:enabled/>
                  <w:calcOnExit w:val="0"/>
                  <w:textInput/>
                </w:ffData>
              </w:fldChar>
            </w:r>
            <w:bookmarkStart w:id="112" w:name="Text29"/>
            <w:r w:rsidR="00683E30">
              <w:rPr>
                <w:lang w:val="en-GB"/>
              </w:rPr>
              <w:instrText xml:space="preserve"> FORMTEXT </w:instrText>
            </w:r>
            <w:r w:rsidR="00683E30">
              <w:rPr>
                <w:lang w:val="en-GB"/>
              </w:rPr>
            </w:r>
            <w:r w:rsidR="00683E30">
              <w:rPr>
                <w:lang w:val="en-GB"/>
              </w:rPr>
              <w:fldChar w:fldCharType="separate"/>
            </w:r>
            <w:r w:rsidR="00683E30">
              <w:rPr>
                <w:noProof/>
                <w:lang w:val="en-GB"/>
              </w:rPr>
              <w:t> </w:t>
            </w:r>
            <w:r w:rsidR="00683E30">
              <w:rPr>
                <w:noProof/>
                <w:lang w:val="en-GB"/>
              </w:rPr>
              <w:t> </w:t>
            </w:r>
            <w:r w:rsidR="00683E30">
              <w:rPr>
                <w:noProof/>
                <w:lang w:val="en-GB"/>
              </w:rPr>
              <w:t> </w:t>
            </w:r>
            <w:r w:rsidR="00683E30">
              <w:rPr>
                <w:noProof/>
                <w:lang w:val="en-GB"/>
              </w:rPr>
              <w:t> </w:t>
            </w:r>
            <w:r w:rsidR="00683E30">
              <w:rPr>
                <w:noProof/>
                <w:lang w:val="en-GB"/>
              </w:rPr>
              <w:t> </w:t>
            </w:r>
            <w:r w:rsidR="00683E30">
              <w:rPr>
                <w:lang w:val="en-GB"/>
              </w:rPr>
              <w:fldChar w:fldCharType="end"/>
            </w:r>
            <w:bookmarkEnd w:id="112"/>
          </w:p>
        </w:tc>
        <w:tc>
          <w:tcPr>
            <w:tcW w:w="989" w:type="dxa"/>
          </w:tcPr>
          <w:p w14:paraId="07357782" w14:textId="77777777" w:rsidR="00165FEB" w:rsidRPr="009028E8" w:rsidRDefault="00165FEB" w:rsidP="00D26502">
            <w:pPr>
              <w:pStyle w:val="Tabletext"/>
              <w:rPr>
                <w:b/>
                <w:lang w:val="en-GB"/>
              </w:rPr>
            </w:pPr>
            <w:r w:rsidRPr="009028E8">
              <w:rPr>
                <w:b/>
                <w:lang w:val="en-GB"/>
              </w:rPr>
              <w:t>1.1.1</w:t>
            </w:r>
          </w:p>
        </w:tc>
        <w:tc>
          <w:tcPr>
            <w:tcW w:w="3930" w:type="dxa"/>
            <w:gridSpan w:val="3"/>
          </w:tcPr>
          <w:p w14:paraId="29365CAB" w14:textId="03512FF5" w:rsidR="00165FEB" w:rsidRPr="009028E8" w:rsidRDefault="00683E30" w:rsidP="00D26502">
            <w:pPr>
              <w:pStyle w:val="Tabletext"/>
              <w:rPr>
                <w:lang w:val="en-GB"/>
              </w:rPr>
            </w:pPr>
            <w:r>
              <w:rPr>
                <w:lang w:val="en-GB"/>
              </w:rPr>
              <w:fldChar w:fldCharType="begin">
                <w:ffData>
                  <w:name w:val="Text33"/>
                  <w:enabled/>
                  <w:calcOnExit w:val="0"/>
                  <w:textInput/>
                </w:ffData>
              </w:fldChar>
            </w:r>
            <w:bookmarkStart w:id="113" w:name="Text33"/>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13"/>
          </w:p>
        </w:tc>
      </w:tr>
      <w:tr w:rsidR="00165FEB" w:rsidRPr="009028E8" w14:paraId="1DA44672" w14:textId="77777777" w:rsidTr="00A9726B">
        <w:tc>
          <w:tcPr>
            <w:tcW w:w="3904" w:type="dxa"/>
            <w:vMerge/>
          </w:tcPr>
          <w:p w14:paraId="4B07763A" w14:textId="77777777" w:rsidR="00165FEB" w:rsidRPr="009028E8" w:rsidRDefault="00165FEB" w:rsidP="00D26502">
            <w:pPr>
              <w:pStyle w:val="Tabletext"/>
              <w:rPr>
                <w:b/>
                <w:lang w:val="en-GB"/>
              </w:rPr>
            </w:pPr>
          </w:p>
        </w:tc>
        <w:tc>
          <w:tcPr>
            <w:tcW w:w="931" w:type="dxa"/>
          </w:tcPr>
          <w:p w14:paraId="784F68D5" w14:textId="77777777" w:rsidR="00165FEB" w:rsidRPr="009028E8" w:rsidRDefault="00165FEB" w:rsidP="00D26502">
            <w:pPr>
              <w:pStyle w:val="Tabletext"/>
              <w:rPr>
                <w:b/>
                <w:lang w:val="en-GB"/>
              </w:rPr>
            </w:pPr>
            <w:r w:rsidRPr="009028E8">
              <w:rPr>
                <w:b/>
                <w:lang w:val="en-GB"/>
              </w:rPr>
              <w:t>1.2</w:t>
            </w:r>
          </w:p>
        </w:tc>
        <w:tc>
          <w:tcPr>
            <w:tcW w:w="4096" w:type="dxa"/>
            <w:gridSpan w:val="4"/>
          </w:tcPr>
          <w:p w14:paraId="1975A473" w14:textId="0708D218" w:rsidR="00165FEB" w:rsidRPr="009028E8" w:rsidRDefault="00683E30" w:rsidP="00D26502">
            <w:pPr>
              <w:pStyle w:val="Tabletext"/>
              <w:rPr>
                <w:lang w:val="en-GB"/>
              </w:rPr>
            </w:pPr>
            <w:r>
              <w:rPr>
                <w:lang w:val="en-GB"/>
              </w:rPr>
              <w:fldChar w:fldCharType="begin">
                <w:ffData>
                  <w:name w:val="Text30"/>
                  <w:enabled/>
                  <w:calcOnExit w:val="0"/>
                  <w:textInput/>
                </w:ffData>
              </w:fldChar>
            </w:r>
            <w:bookmarkStart w:id="114" w:name="Text30"/>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14"/>
          </w:p>
        </w:tc>
        <w:tc>
          <w:tcPr>
            <w:tcW w:w="989" w:type="dxa"/>
          </w:tcPr>
          <w:p w14:paraId="51328700" w14:textId="77777777" w:rsidR="00165FEB" w:rsidRPr="009028E8" w:rsidRDefault="00165FEB" w:rsidP="00D26502">
            <w:pPr>
              <w:pStyle w:val="Tabletext"/>
              <w:rPr>
                <w:b/>
                <w:lang w:val="en-GB"/>
              </w:rPr>
            </w:pPr>
            <w:r w:rsidRPr="009028E8">
              <w:rPr>
                <w:b/>
                <w:lang w:val="en-GB"/>
              </w:rPr>
              <w:t>1.2.1</w:t>
            </w:r>
          </w:p>
        </w:tc>
        <w:tc>
          <w:tcPr>
            <w:tcW w:w="3930" w:type="dxa"/>
            <w:gridSpan w:val="3"/>
          </w:tcPr>
          <w:p w14:paraId="1A71DFD2" w14:textId="2179DB18" w:rsidR="00165FEB" w:rsidRPr="009028E8" w:rsidRDefault="00B67043" w:rsidP="00D26502">
            <w:pPr>
              <w:pStyle w:val="Tabletext"/>
              <w:rPr>
                <w:lang w:val="en-GB"/>
              </w:rPr>
            </w:pPr>
            <w:r>
              <w:rPr>
                <w:lang w:val="en-GB"/>
              </w:rPr>
              <w:fldChar w:fldCharType="begin">
                <w:ffData>
                  <w:name w:val="Text34"/>
                  <w:enabled/>
                  <w:calcOnExit w:val="0"/>
                  <w:textInput/>
                </w:ffData>
              </w:fldChar>
            </w:r>
            <w:bookmarkStart w:id="115" w:name="Text34"/>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15"/>
          </w:p>
        </w:tc>
      </w:tr>
      <w:tr w:rsidR="00165FEB" w:rsidRPr="009028E8" w14:paraId="604EEA10" w14:textId="77777777" w:rsidTr="00A9726B">
        <w:tc>
          <w:tcPr>
            <w:tcW w:w="3904" w:type="dxa"/>
            <w:vMerge/>
          </w:tcPr>
          <w:p w14:paraId="422F3E02" w14:textId="77777777" w:rsidR="00165FEB" w:rsidRPr="009028E8" w:rsidRDefault="00165FEB" w:rsidP="00D26502">
            <w:pPr>
              <w:pStyle w:val="Tabletext"/>
              <w:rPr>
                <w:b/>
                <w:lang w:val="en-GB"/>
              </w:rPr>
            </w:pPr>
          </w:p>
        </w:tc>
        <w:tc>
          <w:tcPr>
            <w:tcW w:w="931" w:type="dxa"/>
          </w:tcPr>
          <w:p w14:paraId="296AAE37" w14:textId="77777777" w:rsidR="00165FEB" w:rsidRPr="009028E8" w:rsidRDefault="00165FEB" w:rsidP="00D26502">
            <w:pPr>
              <w:pStyle w:val="Tabletext"/>
              <w:rPr>
                <w:b/>
                <w:lang w:val="en-GB"/>
              </w:rPr>
            </w:pPr>
            <w:r w:rsidRPr="009028E8">
              <w:rPr>
                <w:b/>
                <w:lang w:val="en-GB"/>
              </w:rPr>
              <w:t>1.3</w:t>
            </w:r>
          </w:p>
        </w:tc>
        <w:tc>
          <w:tcPr>
            <w:tcW w:w="4096" w:type="dxa"/>
            <w:gridSpan w:val="4"/>
          </w:tcPr>
          <w:p w14:paraId="7CAA4580" w14:textId="7175D95A" w:rsidR="00165FEB" w:rsidRPr="009028E8" w:rsidRDefault="00683E30" w:rsidP="00D26502">
            <w:pPr>
              <w:pStyle w:val="Tabletext"/>
              <w:rPr>
                <w:lang w:val="en-GB"/>
              </w:rPr>
            </w:pPr>
            <w:r>
              <w:rPr>
                <w:lang w:val="en-GB"/>
              </w:rPr>
              <w:fldChar w:fldCharType="begin">
                <w:ffData>
                  <w:name w:val="Text31"/>
                  <w:enabled/>
                  <w:calcOnExit w:val="0"/>
                  <w:textInput/>
                </w:ffData>
              </w:fldChar>
            </w:r>
            <w:bookmarkStart w:id="116" w:name="Text31"/>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16"/>
          </w:p>
        </w:tc>
        <w:tc>
          <w:tcPr>
            <w:tcW w:w="989" w:type="dxa"/>
          </w:tcPr>
          <w:p w14:paraId="2B393151" w14:textId="77777777" w:rsidR="00165FEB" w:rsidRPr="009028E8" w:rsidRDefault="00165FEB" w:rsidP="00D26502">
            <w:pPr>
              <w:pStyle w:val="Tabletext"/>
              <w:rPr>
                <w:b/>
                <w:lang w:val="en-GB"/>
              </w:rPr>
            </w:pPr>
            <w:r w:rsidRPr="009028E8">
              <w:rPr>
                <w:b/>
                <w:lang w:val="en-GB"/>
              </w:rPr>
              <w:t>1.3.1</w:t>
            </w:r>
          </w:p>
        </w:tc>
        <w:tc>
          <w:tcPr>
            <w:tcW w:w="3930" w:type="dxa"/>
            <w:gridSpan w:val="3"/>
          </w:tcPr>
          <w:p w14:paraId="4C25C6F8" w14:textId="7F9975EF" w:rsidR="00165FEB" w:rsidRPr="009028E8" w:rsidRDefault="00B67043" w:rsidP="00D26502">
            <w:pPr>
              <w:pStyle w:val="Tabletext"/>
              <w:rPr>
                <w:lang w:val="en-GB"/>
              </w:rPr>
            </w:pPr>
            <w:r>
              <w:rPr>
                <w:lang w:val="en-GB"/>
              </w:rPr>
              <w:fldChar w:fldCharType="begin">
                <w:ffData>
                  <w:name w:val="Text35"/>
                  <w:enabled/>
                  <w:calcOnExit w:val="0"/>
                  <w:textInput/>
                </w:ffData>
              </w:fldChar>
            </w:r>
            <w:bookmarkStart w:id="117" w:name="Text35"/>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17"/>
          </w:p>
        </w:tc>
      </w:tr>
      <w:tr w:rsidR="00165FEB" w:rsidRPr="009028E8" w14:paraId="61C3085E" w14:textId="77777777" w:rsidTr="00A9726B">
        <w:tc>
          <w:tcPr>
            <w:tcW w:w="3904" w:type="dxa"/>
          </w:tcPr>
          <w:p w14:paraId="4E765D13" w14:textId="218D4460" w:rsidR="00165FEB" w:rsidRPr="009028E8" w:rsidRDefault="00165FEB" w:rsidP="00D26502">
            <w:pPr>
              <w:pStyle w:val="Tabletext"/>
              <w:rPr>
                <w:b/>
                <w:lang w:val="en-GB"/>
              </w:rPr>
            </w:pPr>
            <w:r w:rsidRPr="009028E8">
              <w:rPr>
                <w:b/>
                <w:lang w:val="en-GB"/>
              </w:rPr>
              <w:t>Objective [x]</w:t>
            </w:r>
            <w:r w:rsidRPr="009028E8">
              <w:rPr>
                <w:b/>
                <w:lang w:val="en-GB"/>
              </w:rPr>
              <w:br/>
            </w:r>
            <w:r w:rsidRPr="009028E8">
              <w:rPr>
                <w:lang w:val="en-GB"/>
              </w:rPr>
              <w:t>[insert rows for as many objectives as required]</w:t>
            </w:r>
            <w:r w:rsidR="00683E30">
              <w:rPr>
                <w:lang w:val="en-GB"/>
              </w:rPr>
              <w:t xml:space="preserve"> </w:t>
            </w:r>
            <w:r w:rsidR="00683E30">
              <w:rPr>
                <w:lang w:val="en-GB"/>
              </w:rPr>
              <w:fldChar w:fldCharType="begin">
                <w:ffData>
                  <w:name w:val="Text28"/>
                  <w:enabled/>
                  <w:calcOnExit w:val="0"/>
                  <w:textInput/>
                </w:ffData>
              </w:fldChar>
            </w:r>
            <w:bookmarkStart w:id="118" w:name="Text28"/>
            <w:r w:rsidR="00683E30">
              <w:rPr>
                <w:lang w:val="en-GB"/>
              </w:rPr>
              <w:instrText xml:space="preserve"> FORMTEXT </w:instrText>
            </w:r>
            <w:r w:rsidR="00683E30">
              <w:rPr>
                <w:lang w:val="en-GB"/>
              </w:rPr>
            </w:r>
            <w:r w:rsidR="00683E30">
              <w:rPr>
                <w:lang w:val="en-GB"/>
              </w:rPr>
              <w:fldChar w:fldCharType="separate"/>
            </w:r>
            <w:r w:rsidR="00683E30">
              <w:rPr>
                <w:noProof/>
                <w:lang w:val="en-GB"/>
              </w:rPr>
              <w:t> </w:t>
            </w:r>
            <w:r w:rsidR="00683E30">
              <w:rPr>
                <w:noProof/>
                <w:lang w:val="en-GB"/>
              </w:rPr>
              <w:t> </w:t>
            </w:r>
            <w:r w:rsidR="00683E30">
              <w:rPr>
                <w:noProof/>
                <w:lang w:val="en-GB"/>
              </w:rPr>
              <w:t> </w:t>
            </w:r>
            <w:r w:rsidR="00683E30">
              <w:rPr>
                <w:noProof/>
                <w:lang w:val="en-GB"/>
              </w:rPr>
              <w:t> </w:t>
            </w:r>
            <w:r w:rsidR="00683E30">
              <w:rPr>
                <w:noProof/>
                <w:lang w:val="en-GB"/>
              </w:rPr>
              <w:t> </w:t>
            </w:r>
            <w:r w:rsidR="00683E30">
              <w:rPr>
                <w:lang w:val="en-GB"/>
              </w:rPr>
              <w:fldChar w:fldCharType="end"/>
            </w:r>
            <w:bookmarkEnd w:id="118"/>
          </w:p>
        </w:tc>
        <w:tc>
          <w:tcPr>
            <w:tcW w:w="931" w:type="dxa"/>
          </w:tcPr>
          <w:p w14:paraId="2DDD8602" w14:textId="77777777" w:rsidR="00165FEB" w:rsidRPr="009028E8" w:rsidRDefault="00165FEB" w:rsidP="00D26502">
            <w:pPr>
              <w:pStyle w:val="Tabletext"/>
              <w:rPr>
                <w:b/>
                <w:lang w:val="en-GB"/>
              </w:rPr>
            </w:pPr>
            <w:r w:rsidRPr="009028E8">
              <w:rPr>
                <w:b/>
                <w:lang w:val="en-GB"/>
              </w:rPr>
              <w:t>[x]</w:t>
            </w:r>
          </w:p>
        </w:tc>
        <w:tc>
          <w:tcPr>
            <w:tcW w:w="4096" w:type="dxa"/>
            <w:gridSpan w:val="4"/>
          </w:tcPr>
          <w:p w14:paraId="266AC7FB" w14:textId="1D42F13B" w:rsidR="00165FEB" w:rsidRPr="009028E8" w:rsidRDefault="00683E30" w:rsidP="00D26502">
            <w:pPr>
              <w:pStyle w:val="Tabletext"/>
              <w:rPr>
                <w:lang w:val="en-GB"/>
              </w:rPr>
            </w:pPr>
            <w:r>
              <w:rPr>
                <w:lang w:val="en-GB"/>
              </w:rPr>
              <w:fldChar w:fldCharType="begin">
                <w:ffData>
                  <w:name w:val="Text32"/>
                  <w:enabled/>
                  <w:calcOnExit w:val="0"/>
                  <w:textInput/>
                </w:ffData>
              </w:fldChar>
            </w:r>
            <w:bookmarkStart w:id="119" w:name="Text32"/>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19"/>
          </w:p>
        </w:tc>
        <w:tc>
          <w:tcPr>
            <w:tcW w:w="989" w:type="dxa"/>
          </w:tcPr>
          <w:p w14:paraId="6986A612" w14:textId="77777777" w:rsidR="00165FEB" w:rsidRPr="009028E8" w:rsidRDefault="00165FEB" w:rsidP="00D26502">
            <w:pPr>
              <w:pStyle w:val="Tabletext"/>
              <w:rPr>
                <w:b/>
                <w:lang w:val="en-GB"/>
              </w:rPr>
            </w:pPr>
            <w:r w:rsidRPr="009028E8">
              <w:rPr>
                <w:b/>
                <w:lang w:val="en-GB"/>
              </w:rPr>
              <w:t>[x]</w:t>
            </w:r>
          </w:p>
        </w:tc>
        <w:tc>
          <w:tcPr>
            <w:tcW w:w="3930" w:type="dxa"/>
            <w:gridSpan w:val="3"/>
          </w:tcPr>
          <w:p w14:paraId="6D9E0216" w14:textId="3D02BF94" w:rsidR="00165FEB" w:rsidRPr="009028E8" w:rsidRDefault="00B67043" w:rsidP="00D26502">
            <w:pPr>
              <w:pStyle w:val="Tabletext"/>
              <w:rPr>
                <w:lang w:val="en-GB"/>
              </w:rPr>
            </w:pPr>
            <w:r>
              <w:rPr>
                <w:lang w:val="en-GB"/>
              </w:rPr>
              <w:t xml:space="preserve"> </w:t>
            </w:r>
            <w:r>
              <w:rPr>
                <w:lang w:val="en-GB"/>
              </w:rPr>
              <w:fldChar w:fldCharType="begin">
                <w:ffData>
                  <w:name w:val="Text36"/>
                  <w:enabled/>
                  <w:calcOnExit w:val="0"/>
                  <w:textInput/>
                </w:ffData>
              </w:fldChar>
            </w:r>
            <w:bookmarkStart w:id="120" w:name="Text36"/>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20"/>
          </w:p>
        </w:tc>
      </w:tr>
    </w:tbl>
    <w:p w14:paraId="1224DA17" w14:textId="77777777" w:rsidR="00165FEB" w:rsidRDefault="00165FEB" w:rsidP="00165FEB">
      <w:pPr>
        <w:pStyle w:val="BodyText"/>
        <w:rPr>
          <w:highlight w:val="lightGray"/>
        </w:rPr>
      </w:pPr>
    </w:p>
    <w:p w14:paraId="2ACF52F6" w14:textId="77777777" w:rsidR="00165FEB" w:rsidRDefault="00165FEB" w:rsidP="00165FEB">
      <w:pPr>
        <w:rPr>
          <w:rFonts w:eastAsia="Times New Roman" w:cs="Arial"/>
          <w:b/>
          <w:bCs/>
          <w:color w:val="5BA634"/>
          <w:sz w:val="32"/>
          <w:szCs w:val="35"/>
          <w:highlight w:val="lightGray"/>
          <w:lang w:eastAsia="en-AU"/>
        </w:rPr>
      </w:pPr>
      <w:r>
        <w:rPr>
          <w:color w:val="5BA634"/>
          <w:sz w:val="32"/>
          <w:highlight w:val="lightGray"/>
        </w:rPr>
        <w:br w:type="page"/>
      </w:r>
    </w:p>
    <w:p w14:paraId="6EAE8074" w14:textId="77777777" w:rsidR="00165FEB" w:rsidRPr="00CC0055" w:rsidRDefault="00165FEB" w:rsidP="006619DC">
      <w:pPr>
        <w:pStyle w:val="Heading2Green"/>
      </w:pPr>
      <w:bookmarkStart w:id="121" w:name="_Toc488740428"/>
      <w:bookmarkStart w:id="122" w:name="_Toc531957828"/>
      <w:r w:rsidRPr="00CC0055">
        <w:lastRenderedPageBreak/>
        <w:t>Appendix G – Potential project scope</w:t>
      </w:r>
      <w:bookmarkEnd w:id="121"/>
      <w:bookmarkEnd w:id="122"/>
    </w:p>
    <w:p w14:paraId="3782E138" w14:textId="77777777" w:rsidR="00165FEB" w:rsidRPr="00CC0055" w:rsidRDefault="00165FEB" w:rsidP="00165FEB">
      <w:pPr>
        <w:pStyle w:val="BodyText"/>
        <w:rPr>
          <w:rStyle w:val="BodytextChar0"/>
          <w:rFonts w:cs="Arial"/>
          <w:szCs w:val="26"/>
        </w:rPr>
      </w:pPr>
      <w:r w:rsidRPr="00CC0055">
        <w:rPr>
          <w:rStyle w:val="BodytextChar0"/>
          <w:rFonts w:cs="Arial"/>
        </w:rPr>
        <w:t>Use this template for brainstorming. You don’t need to submit this as part of your Regional Litter Plan</w:t>
      </w:r>
    </w:p>
    <w:tbl>
      <w:tblPr>
        <w:tblW w:w="4964"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Caption w:val="Potential project scope"/>
        <w:tblDescription w:val="Text box for applicant to fill in"/>
      </w:tblPr>
      <w:tblGrid>
        <w:gridCol w:w="3065"/>
        <w:gridCol w:w="510"/>
        <w:gridCol w:w="1360"/>
        <w:gridCol w:w="576"/>
        <w:gridCol w:w="1150"/>
        <w:gridCol w:w="720"/>
        <w:gridCol w:w="1441"/>
        <w:gridCol w:w="862"/>
        <w:gridCol w:w="1582"/>
        <w:gridCol w:w="576"/>
        <w:gridCol w:w="2012"/>
      </w:tblGrid>
      <w:tr w:rsidR="00165FEB" w:rsidRPr="00CC0055" w14:paraId="519234E0" w14:textId="77777777" w:rsidTr="00A9726B">
        <w:trPr>
          <w:cantSplit/>
          <w:trHeight w:val="363"/>
        </w:trPr>
        <w:tc>
          <w:tcPr>
            <w:tcW w:w="3065" w:type="dxa"/>
            <w:tcBorders>
              <w:bottom w:val="single" w:sz="2" w:space="0" w:color="auto"/>
            </w:tcBorders>
            <w:shd w:val="clear" w:color="auto" w:fill="E6E6E6"/>
          </w:tcPr>
          <w:p w14:paraId="3306FD95" w14:textId="77777777" w:rsidR="00165FEB" w:rsidRPr="00CC0055" w:rsidRDefault="00165FEB" w:rsidP="00D26502">
            <w:pPr>
              <w:pStyle w:val="Tableheading"/>
              <w:rPr>
                <w:rFonts w:eastAsia="Arial Unicode MS"/>
              </w:rPr>
            </w:pPr>
            <w:r w:rsidRPr="00CC0055">
              <w:rPr>
                <w:rFonts w:eastAsia="Arial Unicode MS"/>
              </w:rPr>
              <w:t>Option Name</w:t>
            </w:r>
          </w:p>
        </w:tc>
        <w:tc>
          <w:tcPr>
            <w:tcW w:w="8201" w:type="dxa"/>
            <w:gridSpan w:val="8"/>
            <w:tcBorders>
              <w:bottom w:val="single" w:sz="2" w:space="0" w:color="auto"/>
            </w:tcBorders>
            <w:shd w:val="clear" w:color="auto" w:fill="auto"/>
          </w:tcPr>
          <w:p w14:paraId="2E3B079C" w14:textId="1FAEB966" w:rsidR="00165FEB" w:rsidRPr="00CC0055" w:rsidRDefault="00B67043" w:rsidP="00D26502">
            <w:pPr>
              <w:pStyle w:val="Tableheading"/>
              <w:rPr>
                <w:rFonts w:eastAsia="Arial Unicode MS"/>
                <w:color w:val="6D6F72"/>
              </w:rPr>
            </w:pPr>
            <w:r>
              <w:rPr>
                <w:rFonts w:eastAsia="Arial Unicode MS"/>
                <w:color w:val="6D6F72"/>
              </w:rPr>
              <w:fldChar w:fldCharType="begin">
                <w:ffData>
                  <w:name w:val="Text37"/>
                  <w:enabled/>
                  <w:calcOnExit w:val="0"/>
                  <w:textInput/>
                </w:ffData>
              </w:fldChar>
            </w:r>
            <w:bookmarkStart w:id="123" w:name="Text37"/>
            <w:r>
              <w:rPr>
                <w:rFonts w:eastAsia="Arial Unicode MS"/>
                <w:color w:val="6D6F72"/>
              </w:rPr>
              <w:instrText xml:space="preserve"> FORMTEXT </w:instrText>
            </w:r>
            <w:r>
              <w:rPr>
                <w:rFonts w:eastAsia="Arial Unicode MS"/>
                <w:color w:val="6D6F72"/>
              </w:rPr>
            </w:r>
            <w:r>
              <w:rPr>
                <w:rFonts w:eastAsia="Arial Unicode MS"/>
                <w:color w:val="6D6F72"/>
              </w:rPr>
              <w:fldChar w:fldCharType="separate"/>
            </w:r>
            <w:r>
              <w:rPr>
                <w:rFonts w:eastAsia="Arial Unicode MS"/>
                <w:noProof/>
                <w:color w:val="6D6F72"/>
              </w:rPr>
              <w:t> </w:t>
            </w:r>
            <w:r>
              <w:rPr>
                <w:rFonts w:eastAsia="Arial Unicode MS"/>
                <w:noProof/>
                <w:color w:val="6D6F72"/>
              </w:rPr>
              <w:t> </w:t>
            </w:r>
            <w:r>
              <w:rPr>
                <w:rFonts w:eastAsia="Arial Unicode MS"/>
                <w:noProof/>
                <w:color w:val="6D6F72"/>
              </w:rPr>
              <w:t> </w:t>
            </w:r>
            <w:r>
              <w:rPr>
                <w:rFonts w:eastAsia="Arial Unicode MS"/>
                <w:noProof/>
                <w:color w:val="6D6F72"/>
              </w:rPr>
              <w:t> </w:t>
            </w:r>
            <w:r>
              <w:rPr>
                <w:rFonts w:eastAsia="Arial Unicode MS"/>
                <w:noProof/>
                <w:color w:val="6D6F72"/>
              </w:rPr>
              <w:t> </w:t>
            </w:r>
            <w:r>
              <w:rPr>
                <w:rFonts w:eastAsia="Arial Unicode MS"/>
                <w:color w:val="6D6F72"/>
              </w:rPr>
              <w:fldChar w:fldCharType="end"/>
            </w:r>
            <w:bookmarkEnd w:id="123"/>
          </w:p>
        </w:tc>
        <w:tc>
          <w:tcPr>
            <w:tcW w:w="2588" w:type="dxa"/>
            <w:gridSpan w:val="2"/>
            <w:vMerge w:val="restart"/>
            <w:shd w:val="clear" w:color="auto" w:fill="auto"/>
          </w:tcPr>
          <w:p w14:paraId="299FB447" w14:textId="77777777" w:rsidR="00165FEB" w:rsidRPr="00CC0055" w:rsidRDefault="00165FEB" w:rsidP="00D26502">
            <w:pPr>
              <w:pStyle w:val="Tableheading"/>
              <w:rPr>
                <w:rFonts w:eastAsia="Arial Unicode MS"/>
              </w:rPr>
            </w:pPr>
            <w:r w:rsidRPr="00CC0055">
              <w:rPr>
                <w:rFonts w:eastAsia="Arial Unicode MS"/>
              </w:rPr>
              <w:t>PRIORITY</w:t>
            </w:r>
          </w:p>
          <w:p w14:paraId="06A80455" w14:textId="77777777" w:rsidR="00165FEB" w:rsidRDefault="00165FEB" w:rsidP="00D26502">
            <w:pPr>
              <w:pStyle w:val="Tableheading"/>
              <w:rPr>
                <w:rFonts w:eastAsia="Arial Unicode MS"/>
                <w:color w:val="6D6F72"/>
              </w:rPr>
            </w:pPr>
            <w:r w:rsidRPr="00CC0055">
              <w:rPr>
                <w:rFonts w:eastAsia="Arial Unicode MS"/>
                <w:color w:val="6D6F72"/>
              </w:rPr>
              <w:t>(High, Medium or Low)</w:t>
            </w:r>
          </w:p>
          <w:p w14:paraId="6ED3E201" w14:textId="7AD9EF09" w:rsidR="00B67043" w:rsidRPr="00CC0055" w:rsidRDefault="00B67043" w:rsidP="00D26502">
            <w:pPr>
              <w:pStyle w:val="Tableheading"/>
              <w:rPr>
                <w:rFonts w:eastAsia="Arial Unicode MS"/>
                <w:color w:val="6D6F72"/>
              </w:rPr>
            </w:pPr>
            <w:r>
              <w:rPr>
                <w:rFonts w:eastAsia="Arial Unicode MS"/>
                <w:color w:val="6D6F72"/>
              </w:rPr>
              <w:fldChar w:fldCharType="begin">
                <w:ffData>
                  <w:name w:val="Text38"/>
                  <w:enabled/>
                  <w:calcOnExit w:val="0"/>
                  <w:textInput/>
                </w:ffData>
              </w:fldChar>
            </w:r>
            <w:bookmarkStart w:id="124" w:name="Text38"/>
            <w:r>
              <w:rPr>
                <w:rFonts w:eastAsia="Arial Unicode MS"/>
                <w:color w:val="6D6F72"/>
              </w:rPr>
              <w:instrText xml:space="preserve"> FORMTEXT </w:instrText>
            </w:r>
            <w:r>
              <w:rPr>
                <w:rFonts w:eastAsia="Arial Unicode MS"/>
                <w:color w:val="6D6F72"/>
              </w:rPr>
            </w:r>
            <w:r>
              <w:rPr>
                <w:rFonts w:eastAsia="Arial Unicode MS"/>
                <w:color w:val="6D6F72"/>
              </w:rPr>
              <w:fldChar w:fldCharType="separate"/>
            </w:r>
            <w:r>
              <w:rPr>
                <w:rFonts w:eastAsia="Arial Unicode MS"/>
                <w:noProof/>
                <w:color w:val="6D6F72"/>
              </w:rPr>
              <w:t> </w:t>
            </w:r>
            <w:r>
              <w:rPr>
                <w:rFonts w:eastAsia="Arial Unicode MS"/>
                <w:noProof/>
                <w:color w:val="6D6F72"/>
              </w:rPr>
              <w:t> </w:t>
            </w:r>
            <w:r>
              <w:rPr>
                <w:rFonts w:eastAsia="Arial Unicode MS"/>
                <w:noProof/>
                <w:color w:val="6D6F72"/>
              </w:rPr>
              <w:t> </w:t>
            </w:r>
            <w:r>
              <w:rPr>
                <w:rFonts w:eastAsia="Arial Unicode MS"/>
                <w:noProof/>
                <w:color w:val="6D6F72"/>
              </w:rPr>
              <w:t> </w:t>
            </w:r>
            <w:r>
              <w:rPr>
                <w:rFonts w:eastAsia="Arial Unicode MS"/>
                <w:noProof/>
                <w:color w:val="6D6F72"/>
              </w:rPr>
              <w:t> </w:t>
            </w:r>
            <w:r>
              <w:rPr>
                <w:rFonts w:eastAsia="Arial Unicode MS"/>
                <w:color w:val="6D6F72"/>
              </w:rPr>
              <w:fldChar w:fldCharType="end"/>
            </w:r>
            <w:bookmarkEnd w:id="124"/>
          </w:p>
        </w:tc>
      </w:tr>
      <w:tr w:rsidR="00165FEB" w:rsidRPr="00CC0055" w14:paraId="41971CFD" w14:textId="77777777" w:rsidTr="00A9726B">
        <w:trPr>
          <w:cantSplit/>
          <w:trHeight w:val="791"/>
        </w:trPr>
        <w:tc>
          <w:tcPr>
            <w:tcW w:w="3065" w:type="dxa"/>
            <w:tcBorders>
              <w:bottom w:val="single" w:sz="2" w:space="0" w:color="auto"/>
            </w:tcBorders>
            <w:shd w:val="clear" w:color="auto" w:fill="E6E6E6"/>
          </w:tcPr>
          <w:p w14:paraId="71036098" w14:textId="77777777" w:rsidR="00165FEB" w:rsidRPr="00CC0055" w:rsidRDefault="00165FEB" w:rsidP="00D26502">
            <w:pPr>
              <w:pStyle w:val="Tabletext"/>
              <w:rPr>
                <w:rFonts w:eastAsia="Arial Unicode MS"/>
              </w:rPr>
            </w:pPr>
            <w:r w:rsidRPr="00CC0055">
              <w:rPr>
                <w:rFonts w:eastAsia="Arial Unicode MS"/>
              </w:rPr>
              <w:t>Description</w:t>
            </w:r>
          </w:p>
        </w:tc>
        <w:tc>
          <w:tcPr>
            <w:tcW w:w="8201" w:type="dxa"/>
            <w:gridSpan w:val="8"/>
            <w:tcBorders>
              <w:bottom w:val="single" w:sz="2" w:space="0" w:color="auto"/>
            </w:tcBorders>
            <w:shd w:val="clear" w:color="auto" w:fill="auto"/>
          </w:tcPr>
          <w:p w14:paraId="299DA4A7" w14:textId="7CA58038" w:rsidR="00165FEB" w:rsidRPr="00CC0055" w:rsidRDefault="00B67043" w:rsidP="00D26502">
            <w:pPr>
              <w:pStyle w:val="Tabletext"/>
              <w:rPr>
                <w:rFonts w:eastAsia="Arial Unicode MS"/>
                <w:b/>
                <w:color w:val="6D6F72"/>
              </w:rPr>
            </w:pPr>
            <w:r>
              <w:rPr>
                <w:rFonts w:eastAsia="Arial Unicode MS"/>
                <w:b/>
                <w:color w:val="6D6F72"/>
              </w:rPr>
              <w:fldChar w:fldCharType="begin">
                <w:ffData>
                  <w:name w:val="Text39"/>
                  <w:enabled/>
                  <w:calcOnExit w:val="0"/>
                  <w:textInput/>
                </w:ffData>
              </w:fldChar>
            </w:r>
            <w:bookmarkStart w:id="125" w:name="Text39"/>
            <w:r>
              <w:rPr>
                <w:rFonts w:eastAsia="Arial Unicode MS"/>
                <w:b/>
                <w:color w:val="6D6F72"/>
              </w:rPr>
              <w:instrText xml:space="preserve"> FORMTEXT </w:instrText>
            </w:r>
            <w:r>
              <w:rPr>
                <w:rFonts w:eastAsia="Arial Unicode MS"/>
                <w:b/>
                <w:color w:val="6D6F72"/>
              </w:rPr>
            </w:r>
            <w:r>
              <w:rPr>
                <w:rFonts w:eastAsia="Arial Unicode MS"/>
                <w:b/>
                <w:color w:val="6D6F72"/>
              </w:rPr>
              <w:fldChar w:fldCharType="separate"/>
            </w:r>
            <w:r>
              <w:rPr>
                <w:rFonts w:eastAsia="Arial Unicode MS"/>
                <w:b/>
                <w:noProof/>
                <w:color w:val="6D6F72"/>
              </w:rPr>
              <w:t> </w:t>
            </w:r>
            <w:r>
              <w:rPr>
                <w:rFonts w:eastAsia="Arial Unicode MS"/>
                <w:b/>
                <w:noProof/>
                <w:color w:val="6D6F72"/>
              </w:rPr>
              <w:t> </w:t>
            </w:r>
            <w:r>
              <w:rPr>
                <w:rFonts w:eastAsia="Arial Unicode MS"/>
                <w:b/>
                <w:noProof/>
                <w:color w:val="6D6F72"/>
              </w:rPr>
              <w:t> </w:t>
            </w:r>
            <w:r>
              <w:rPr>
                <w:rFonts w:eastAsia="Arial Unicode MS"/>
                <w:b/>
                <w:noProof/>
                <w:color w:val="6D6F72"/>
              </w:rPr>
              <w:t> </w:t>
            </w:r>
            <w:r>
              <w:rPr>
                <w:rFonts w:eastAsia="Arial Unicode MS"/>
                <w:b/>
                <w:noProof/>
                <w:color w:val="6D6F72"/>
              </w:rPr>
              <w:t> </w:t>
            </w:r>
            <w:r>
              <w:rPr>
                <w:rFonts w:eastAsia="Arial Unicode MS"/>
                <w:b/>
                <w:color w:val="6D6F72"/>
              </w:rPr>
              <w:fldChar w:fldCharType="end"/>
            </w:r>
            <w:bookmarkEnd w:id="125"/>
          </w:p>
          <w:p w14:paraId="1FC250D8" w14:textId="77777777" w:rsidR="00165FEB" w:rsidRPr="00CC0055" w:rsidRDefault="00165FEB" w:rsidP="00D26502">
            <w:pPr>
              <w:pStyle w:val="Tabletext"/>
              <w:rPr>
                <w:rFonts w:eastAsia="Arial Unicode MS"/>
                <w:b/>
                <w:color w:val="6D6F72"/>
              </w:rPr>
            </w:pPr>
          </w:p>
        </w:tc>
        <w:tc>
          <w:tcPr>
            <w:tcW w:w="2588" w:type="dxa"/>
            <w:gridSpan w:val="2"/>
            <w:vMerge/>
            <w:tcBorders>
              <w:bottom w:val="single" w:sz="2" w:space="0" w:color="auto"/>
            </w:tcBorders>
            <w:shd w:val="clear" w:color="auto" w:fill="auto"/>
          </w:tcPr>
          <w:p w14:paraId="7CA42E74" w14:textId="77777777" w:rsidR="00165FEB" w:rsidRPr="00CC0055" w:rsidRDefault="00165FEB" w:rsidP="00D26502">
            <w:pPr>
              <w:pStyle w:val="Tabletext"/>
              <w:rPr>
                <w:rFonts w:eastAsia="Arial Unicode MS"/>
                <w:b/>
                <w:color w:val="6D6F72"/>
              </w:rPr>
            </w:pPr>
          </w:p>
        </w:tc>
      </w:tr>
      <w:tr w:rsidR="00165FEB" w:rsidRPr="00CC0055" w14:paraId="146F4BC9" w14:textId="77777777" w:rsidTr="00A9726B">
        <w:trPr>
          <w:cantSplit/>
          <w:trHeight w:val="363"/>
        </w:trPr>
        <w:tc>
          <w:tcPr>
            <w:tcW w:w="3065" w:type="dxa"/>
            <w:shd w:val="clear" w:color="auto" w:fill="E6E6E6"/>
          </w:tcPr>
          <w:p w14:paraId="5D3FF1B2" w14:textId="77777777" w:rsidR="00165FEB" w:rsidRPr="00CC0055" w:rsidRDefault="00165FEB" w:rsidP="00D26502">
            <w:pPr>
              <w:pStyle w:val="Tabletext"/>
              <w:rPr>
                <w:rFonts w:eastAsia="Arial Unicode MS"/>
              </w:rPr>
            </w:pPr>
            <w:r w:rsidRPr="00CC0055">
              <w:rPr>
                <w:rFonts w:eastAsia="Arial Unicode MS"/>
              </w:rPr>
              <w:t>Objective(s) to be achieved</w:t>
            </w:r>
          </w:p>
        </w:tc>
        <w:tc>
          <w:tcPr>
            <w:tcW w:w="10789" w:type="dxa"/>
            <w:gridSpan w:val="10"/>
            <w:shd w:val="clear" w:color="auto" w:fill="auto"/>
          </w:tcPr>
          <w:p w14:paraId="7928270E" w14:textId="1109C4B8" w:rsidR="00165FEB" w:rsidRPr="00CC0055" w:rsidRDefault="00B67043" w:rsidP="00D26502">
            <w:pPr>
              <w:pStyle w:val="Tabletext"/>
              <w:rPr>
                <w:rFonts w:eastAsia="Arial Unicode MS"/>
                <w:b/>
                <w:color w:val="6D6F72"/>
              </w:rPr>
            </w:pPr>
            <w:r>
              <w:rPr>
                <w:rFonts w:eastAsia="Arial Unicode MS"/>
                <w:b/>
                <w:color w:val="6D6F72"/>
              </w:rPr>
              <w:fldChar w:fldCharType="begin">
                <w:ffData>
                  <w:name w:val="Text40"/>
                  <w:enabled/>
                  <w:calcOnExit w:val="0"/>
                  <w:textInput/>
                </w:ffData>
              </w:fldChar>
            </w:r>
            <w:bookmarkStart w:id="126" w:name="Text40"/>
            <w:r>
              <w:rPr>
                <w:rFonts w:eastAsia="Arial Unicode MS"/>
                <w:b/>
                <w:color w:val="6D6F72"/>
              </w:rPr>
              <w:instrText xml:space="preserve"> FORMTEXT </w:instrText>
            </w:r>
            <w:r>
              <w:rPr>
                <w:rFonts w:eastAsia="Arial Unicode MS"/>
                <w:b/>
                <w:color w:val="6D6F72"/>
              </w:rPr>
            </w:r>
            <w:r>
              <w:rPr>
                <w:rFonts w:eastAsia="Arial Unicode MS"/>
                <w:b/>
                <w:color w:val="6D6F72"/>
              </w:rPr>
              <w:fldChar w:fldCharType="separate"/>
            </w:r>
            <w:r>
              <w:rPr>
                <w:rFonts w:eastAsia="Arial Unicode MS"/>
                <w:b/>
                <w:noProof/>
                <w:color w:val="6D6F72"/>
              </w:rPr>
              <w:t> </w:t>
            </w:r>
            <w:r>
              <w:rPr>
                <w:rFonts w:eastAsia="Arial Unicode MS"/>
                <w:b/>
                <w:noProof/>
                <w:color w:val="6D6F72"/>
              </w:rPr>
              <w:t> </w:t>
            </w:r>
            <w:r>
              <w:rPr>
                <w:rFonts w:eastAsia="Arial Unicode MS"/>
                <w:b/>
                <w:noProof/>
                <w:color w:val="6D6F72"/>
              </w:rPr>
              <w:t> </w:t>
            </w:r>
            <w:r>
              <w:rPr>
                <w:rFonts w:eastAsia="Arial Unicode MS"/>
                <w:b/>
                <w:noProof/>
                <w:color w:val="6D6F72"/>
              </w:rPr>
              <w:t> </w:t>
            </w:r>
            <w:r>
              <w:rPr>
                <w:rFonts w:eastAsia="Arial Unicode MS"/>
                <w:b/>
                <w:noProof/>
                <w:color w:val="6D6F72"/>
              </w:rPr>
              <w:t> </w:t>
            </w:r>
            <w:r>
              <w:rPr>
                <w:rFonts w:eastAsia="Arial Unicode MS"/>
                <w:b/>
                <w:color w:val="6D6F72"/>
              </w:rPr>
              <w:fldChar w:fldCharType="end"/>
            </w:r>
            <w:bookmarkEnd w:id="126"/>
          </w:p>
        </w:tc>
      </w:tr>
      <w:tr w:rsidR="00165FEB" w:rsidRPr="00CC0055" w14:paraId="22C71F37" w14:textId="77777777" w:rsidTr="00A9726B">
        <w:trPr>
          <w:cantSplit/>
          <w:trHeight w:val="363"/>
        </w:trPr>
        <w:tc>
          <w:tcPr>
            <w:tcW w:w="3065" w:type="dxa"/>
            <w:shd w:val="clear" w:color="auto" w:fill="E6E6E6"/>
          </w:tcPr>
          <w:p w14:paraId="0CBB0FB3" w14:textId="77777777" w:rsidR="00165FEB" w:rsidRPr="00CC0055" w:rsidRDefault="00165FEB" w:rsidP="00D26502">
            <w:pPr>
              <w:pStyle w:val="Tabletext"/>
              <w:rPr>
                <w:rFonts w:eastAsia="Arial Unicode MS"/>
                <w:color w:val="000000"/>
              </w:rPr>
            </w:pPr>
            <w:r w:rsidRPr="00CC0055">
              <w:rPr>
                <w:rFonts w:eastAsia="Arial Unicode MS"/>
                <w:color w:val="000000"/>
              </w:rPr>
              <w:t>Target(s) to be met</w:t>
            </w:r>
          </w:p>
        </w:tc>
        <w:tc>
          <w:tcPr>
            <w:tcW w:w="10789" w:type="dxa"/>
            <w:gridSpan w:val="10"/>
            <w:shd w:val="clear" w:color="auto" w:fill="auto"/>
          </w:tcPr>
          <w:p w14:paraId="7F5609E9" w14:textId="708A4AC8" w:rsidR="00165FEB" w:rsidRPr="00CC0055" w:rsidRDefault="00B67043" w:rsidP="00D26502">
            <w:pPr>
              <w:pStyle w:val="Tabletext"/>
              <w:rPr>
                <w:rFonts w:eastAsia="Arial Unicode MS"/>
                <w:b/>
              </w:rPr>
            </w:pPr>
            <w:r>
              <w:rPr>
                <w:rFonts w:eastAsia="Arial Unicode MS"/>
                <w:b/>
              </w:rPr>
              <w:fldChar w:fldCharType="begin">
                <w:ffData>
                  <w:name w:val="Text41"/>
                  <w:enabled/>
                  <w:calcOnExit w:val="0"/>
                  <w:textInput/>
                </w:ffData>
              </w:fldChar>
            </w:r>
            <w:bookmarkStart w:id="127" w:name="Text41"/>
            <w:r>
              <w:rPr>
                <w:rFonts w:eastAsia="Arial Unicode MS"/>
                <w:b/>
              </w:rPr>
              <w:instrText xml:space="preserve"> FORMTEXT </w:instrText>
            </w:r>
            <w:r>
              <w:rPr>
                <w:rFonts w:eastAsia="Arial Unicode MS"/>
                <w:b/>
              </w:rPr>
            </w:r>
            <w:r>
              <w:rPr>
                <w:rFonts w:eastAsia="Arial Unicode MS"/>
                <w:b/>
              </w:rPr>
              <w:fldChar w:fldCharType="separate"/>
            </w:r>
            <w:r>
              <w:rPr>
                <w:rFonts w:eastAsia="Arial Unicode MS"/>
                <w:b/>
                <w:noProof/>
              </w:rPr>
              <w:t> </w:t>
            </w:r>
            <w:r>
              <w:rPr>
                <w:rFonts w:eastAsia="Arial Unicode MS"/>
                <w:b/>
                <w:noProof/>
              </w:rPr>
              <w:t> </w:t>
            </w:r>
            <w:r>
              <w:rPr>
                <w:rFonts w:eastAsia="Arial Unicode MS"/>
                <w:b/>
                <w:noProof/>
              </w:rPr>
              <w:t> </w:t>
            </w:r>
            <w:r>
              <w:rPr>
                <w:rFonts w:eastAsia="Arial Unicode MS"/>
                <w:b/>
                <w:noProof/>
              </w:rPr>
              <w:t> </w:t>
            </w:r>
            <w:r>
              <w:rPr>
                <w:rFonts w:eastAsia="Arial Unicode MS"/>
                <w:b/>
                <w:noProof/>
              </w:rPr>
              <w:t> </w:t>
            </w:r>
            <w:r>
              <w:rPr>
                <w:rFonts w:eastAsia="Arial Unicode MS"/>
                <w:b/>
              </w:rPr>
              <w:fldChar w:fldCharType="end"/>
            </w:r>
            <w:bookmarkEnd w:id="127"/>
          </w:p>
        </w:tc>
      </w:tr>
      <w:tr w:rsidR="00165FEB" w:rsidRPr="00CC0055" w14:paraId="4F668FB7" w14:textId="77777777" w:rsidTr="00A9726B">
        <w:trPr>
          <w:cantSplit/>
          <w:trHeight w:val="363"/>
        </w:trPr>
        <w:tc>
          <w:tcPr>
            <w:tcW w:w="3065" w:type="dxa"/>
            <w:shd w:val="clear" w:color="auto" w:fill="E6E6E6"/>
          </w:tcPr>
          <w:p w14:paraId="4C05464A" w14:textId="77777777" w:rsidR="00165FEB" w:rsidRPr="00CC0055" w:rsidRDefault="00165FEB" w:rsidP="00D26502">
            <w:pPr>
              <w:pStyle w:val="Tabletext"/>
              <w:rPr>
                <w:rFonts w:eastAsia="Arial Unicode MS"/>
                <w:color w:val="000000"/>
              </w:rPr>
            </w:pPr>
            <w:r w:rsidRPr="00CC0055">
              <w:rPr>
                <w:rFonts w:eastAsia="Arial Unicode MS"/>
                <w:color w:val="000000"/>
              </w:rPr>
              <w:t>What gap or demand would this option fill</w:t>
            </w:r>
            <w:r w:rsidRPr="00CC0055">
              <w:rPr>
                <w:rFonts w:eastAsia="Arial Unicode MS"/>
              </w:rPr>
              <w:t>?</w:t>
            </w:r>
          </w:p>
        </w:tc>
        <w:tc>
          <w:tcPr>
            <w:tcW w:w="10789" w:type="dxa"/>
            <w:gridSpan w:val="10"/>
            <w:shd w:val="clear" w:color="auto" w:fill="auto"/>
          </w:tcPr>
          <w:p w14:paraId="01665F66" w14:textId="6C49F263" w:rsidR="00165FEB" w:rsidRPr="00CC0055" w:rsidRDefault="00B67043" w:rsidP="00D26502">
            <w:pPr>
              <w:pStyle w:val="Tabletext"/>
              <w:rPr>
                <w:rFonts w:eastAsia="Arial Unicode MS"/>
                <w:b/>
              </w:rPr>
            </w:pPr>
            <w:r>
              <w:rPr>
                <w:rFonts w:eastAsia="Arial Unicode MS"/>
                <w:b/>
              </w:rPr>
              <w:fldChar w:fldCharType="begin">
                <w:ffData>
                  <w:name w:val="Text42"/>
                  <w:enabled/>
                  <w:calcOnExit w:val="0"/>
                  <w:textInput/>
                </w:ffData>
              </w:fldChar>
            </w:r>
            <w:bookmarkStart w:id="128" w:name="Text42"/>
            <w:r>
              <w:rPr>
                <w:rFonts w:eastAsia="Arial Unicode MS"/>
                <w:b/>
              </w:rPr>
              <w:instrText xml:space="preserve"> FORMTEXT </w:instrText>
            </w:r>
            <w:r>
              <w:rPr>
                <w:rFonts w:eastAsia="Arial Unicode MS"/>
                <w:b/>
              </w:rPr>
            </w:r>
            <w:r>
              <w:rPr>
                <w:rFonts w:eastAsia="Arial Unicode MS"/>
                <w:b/>
              </w:rPr>
              <w:fldChar w:fldCharType="separate"/>
            </w:r>
            <w:r>
              <w:rPr>
                <w:rFonts w:eastAsia="Arial Unicode MS"/>
                <w:b/>
                <w:noProof/>
              </w:rPr>
              <w:t> </w:t>
            </w:r>
            <w:r>
              <w:rPr>
                <w:rFonts w:eastAsia="Arial Unicode MS"/>
                <w:b/>
                <w:noProof/>
              </w:rPr>
              <w:t> </w:t>
            </w:r>
            <w:r>
              <w:rPr>
                <w:rFonts w:eastAsia="Arial Unicode MS"/>
                <w:b/>
                <w:noProof/>
              </w:rPr>
              <w:t> </w:t>
            </w:r>
            <w:r>
              <w:rPr>
                <w:rFonts w:eastAsia="Arial Unicode MS"/>
                <w:b/>
                <w:noProof/>
              </w:rPr>
              <w:t> </w:t>
            </w:r>
            <w:r>
              <w:rPr>
                <w:rFonts w:eastAsia="Arial Unicode MS"/>
                <w:b/>
                <w:noProof/>
              </w:rPr>
              <w:t> </w:t>
            </w:r>
            <w:r>
              <w:rPr>
                <w:rFonts w:eastAsia="Arial Unicode MS"/>
                <w:b/>
              </w:rPr>
              <w:fldChar w:fldCharType="end"/>
            </w:r>
            <w:bookmarkEnd w:id="128"/>
          </w:p>
        </w:tc>
      </w:tr>
      <w:tr w:rsidR="00165FEB" w:rsidRPr="00CC0055" w14:paraId="3E037144" w14:textId="77777777" w:rsidTr="00A9726B">
        <w:trPr>
          <w:cantSplit/>
          <w:trHeight w:val="363"/>
        </w:trPr>
        <w:tc>
          <w:tcPr>
            <w:tcW w:w="3065" w:type="dxa"/>
            <w:shd w:val="clear" w:color="auto" w:fill="E6E6E6"/>
          </w:tcPr>
          <w:p w14:paraId="2CA43A25" w14:textId="1906885E" w:rsidR="00165FEB" w:rsidRPr="00CC0055" w:rsidDel="00E22944" w:rsidRDefault="00165FEB" w:rsidP="00D26502">
            <w:pPr>
              <w:pStyle w:val="Tabletext"/>
              <w:rPr>
                <w:rFonts w:eastAsia="Arial Unicode MS"/>
                <w:color w:val="000000"/>
              </w:rPr>
            </w:pPr>
            <w:r w:rsidRPr="00CC0055">
              <w:rPr>
                <w:rFonts w:eastAsia="Arial Unicode MS"/>
                <w:color w:val="000000"/>
              </w:rPr>
              <w:t>What is the indicative budget needed to implement this option?</w:t>
            </w:r>
          </w:p>
        </w:tc>
        <w:tc>
          <w:tcPr>
            <w:tcW w:w="10789" w:type="dxa"/>
            <w:gridSpan w:val="10"/>
            <w:shd w:val="clear" w:color="auto" w:fill="auto"/>
          </w:tcPr>
          <w:p w14:paraId="33577A81" w14:textId="6F1C16C6" w:rsidR="00165FEB" w:rsidRPr="00CC0055" w:rsidRDefault="00B67043" w:rsidP="00D26502">
            <w:pPr>
              <w:pStyle w:val="Tabletext"/>
              <w:rPr>
                <w:rFonts w:eastAsia="Arial Unicode MS"/>
                <w:b/>
              </w:rPr>
            </w:pPr>
            <w:r>
              <w:rPr>
                <w:rFonts w:eastAsia="Arial Unicode MS"/>
                <w:b/>
              </w:rPr>
              <w:fldChar w:fldCharType="begin">
                <w:ffData>
                  <w:name w:val="Text43"/>
                  <w:enabled/>
                  <w:calcOnExit w:val="0"/>
                  <w:textInput/>
                </w:ffData>
              </w:fldChar>
            </w:r>
            <w:bookmarkStart w:id="129" w:name="Text43"/>
            <w:r>
              <w:rPr>
                <w:rFonts w:eastAsia="Arial Unicode MS"/>
                <w:b/>
              </w:rPr>
              <w:instrText xml:space="preserve"> FORMTEXT </w:instrText>
            </w:r>
            <w:r>
              <w:rPr>
                <w:rFonts w:eastAsia="Arial Unicode MS"/>
                <w:b/>
              </w:rPr>
            </w:r>
            <w:r>
              <w:rPr>
                <w:rFonts w:eastAsia="Arial Unicode MS"/>
                <w:b/>
              </w:rPr>
              <w:fldChar w:fldCharType="separate"/>
            </w:r>
            <w:r>
              <w:rPr>
                <w:rFonts w:eastAsia="Arial Unicode MS"/>
                <w:b/>
                <w:noProof/>
              </w:rPr>
              <w:t> </w:t>
            </w:r>
            <w:r>
              <w:rPr>
                <w:rFonts w:eastAsia="Arial Unicode MS"/>
                <w:b/>
                <w:noProof/>
              </w:rPr>
              <w:t> </w:t>
            </w:r>
            <w:r>
              <w:rPr>
                <w:rFonts w:eastAsia="Arial Unicode MS"/>
                <w:b/>
                <w:noProof/>
              </w:rPr>
              <w:t> </w:t>
            </w:r>
            <w:r>
              <w:rPr>
                <w:rFonts w:eastAsia="Arial Unicode MS"/>
                <w:b/>
                <w:noProof/>
              </w:rPr>
              <w:t> </w:t>
            </w:r>
            <w:r>
              <w:rPr>
                <w:rFonts w:eastAsia="Arial Unicode MS"/>
                <w:b/>
                <w:noProof/>
              </w:rPr>
              <w:t> </w:t>
            </w:r>
            <w:r>
              <w:rPr>
                <w:rFonts w:eastAsia="Arial Unicode MS"/>
                <w:b/>
              </w:rPr>
              <w:fldChar w:fldCharType="end"/>
            </w:r>
            <w:bookmarkEnd w:id="129"/>
          </w:p>
        </w:tc>
      </w:tr>
      <w:tr w:rsidR="00165FEB" w:rsidRPr="00CC0055" w14:paraId="25BED559" w14:textId="77777777" w:rsidTr="00A9726B">
        <w:trPr>
          <w:cantSplit/>
          <w:trHeight w:val="363"/>
        </w:trPr>
        <w:tc>
          <w:tcPr>
            <w:tcW w:w="3065" w:type="dxa"/>
            <w:tcBorders>
              <w:bottom w:val="single" w:sz="2" w:space="0" w:color="auto"/>
            </w:tcBorders>
            <w:shd w:val="clear" w:color="auto" w:fill="E6E6E6"/>
          </w:tcPr>
          <w:p w14:paraId="251D25B5" w14:textId="77777777" w:rsidR="00165FEB" w:rsidRPr="00CC0055" w:rsidRDefault="00165FEB" w:rsidP="00D26502">
            <w:pPr>
              <w:pStyle w:val="Tabletext"/>
              <w:rPr>
                <w:rFonts w:eastAsia="Arial Unicode MS"/>
                <w:color w:val="000000"/>
              </w:rPr>
            </w:pPr>
            <w:r w:rsidRPr="00CC0055">
              <w:rPr>
                <w:rFonts w:eastAsia="Arial Unicode MS"/>
                <w:color w:val="000000"/>
              </w:rPr>
              <w:t>How long would it take to implement?</w:t>
            </w:r>
          </w:p>
        </w:tc>
        <w:tc>
          <w:tcPr>
            <w:tcW w:w="10789" w:type="dxa"/>
            <w:gridSpan w:val="10"/>
            <w:tcBorders>
              <w:bottom w:val="single" w:sz="2" w:space="0" w:color="auto"/>
            </w:tcBorders>
            <w:shd w:val="clear" w:color="auto" w:fill="auto"/>
          </w:tcPr>
          <w:p w14:paraId="6A3C48B9" w14:textId="4665D588" w:rsidR="00165FEB" w:rsidRPr="00CC0055" w:rsidRDefault="00B67043" w:rsidP="00D26502">
            <w:pPr>
              <w:pStyle w:val="Tabletext"/>
              <w:rPr>
                <w:rFonts w:eastAsia="Arial Unicode MS"/>
              </w:rPr>
            </w:pPr>
            <w:r>
              <w:rPr>
                <w:rFonts w:eastAsia="Arial Unicode MS"/>
              </w:rPr>
              <w:fldChar w:fldCharType="begin">
                <w:ffData>
                  <w:name w:val="Text44"/>
                  <w:enabled/>
                  <w:calcOnExit w:val="0"/>
                  <w:textInput/>
                </w:ffData>
              </w:fldChar>
            </w:r>
            <w:bookmarkStart w:id="130" w:name="Text44"/>
            <w:r>
              <w:rPr>
                <w:rFonts w:eastAsia="Arial Unicode MS"/>
              </w:rPr>
              <w:instrText xml:space="preserve"> FORMTEXT </w:instrText>
            </w:r>
            <w:r>
              <w:rPr>
                <w:rFonts w:eastAsia="Arial Unicode MS"/>
              </w:rPr>
            </w:r>
            <w:r>
              <w:rPr>
                <w:rFonts w:eastAsia="Arial Unicode MS"/>
              </w:rPr>
              <w:fldChar w:fldCharType="separate"/>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rPr>
              <w:fldChar w:fldCharType="end"/>
            </w:r>
            <w:bookmarkEnd w:id="130"/>
          </w:p>
        </w:tc>
      </w:tr>
      <w:tr w:rsidR="00165FEB" w:rsidRPr="00CC0055" w14:paraId="558E3A01" w14:textId="77777777" w:rsidTr="00A9726B">
        <w:trPr>
          <w:cantSplit/>
          <w:trHeight w:val="363"/>
        </w:trPr>
        <w:tc>
          <w:tcPr>
            <w:tcW w:w="3065" w:type="dxa"/>
            <w:tcBorders>
              <w:bottom w:val="single" w:sz="2" w:space="0" w:color="auto"/>
            </w:tcBorders>
            <w:shd w:val="clear" w:color="auto" w:fill="E6E6E6"/>
          </w:tcPr>
          <w:p w14:paraId="250B7FA4" w14:textId="77777777" w:rsidR="00165FEB" w:rsidRPr="00CC0055" w:rsidRDefault="00165FEB" w:rsidP="00D26502">
            <w:pPr>
              <w:pStyle w:val="Tabletext"/>
              <w:rPr>
                <w:rFonts w:eastAsia="Arial Unicode MS"/>
                <w:color w:val="000000"/>
              </w:rPr>
            </w:pPr>
            <w:r w:rsidRPr="00CC0055">
              <w:rPr>
                <w:rFonts w:eastAsia="Arial Unicode MS"/>
                <w:color w:val="000000"/>
              </w:rPr>
              <w:t>List stakeholders critical to delivery</w:t>
            </w:r>
          </w:p>
        </w:tc>
        <w:tc>
          <w:tcPr>
            <w:tcW w:w="10789" w:type="dxa"/>
            <w:gridSpan w:val="10"/>
            <w:tcBorders>
              <w:bottom w:val="single" w:sz="2" w:space="0" w:color="auto"/>
            </w:tcBorders>
            <w:shd w:val="clear" w:color="auto" w:fill="auto"/>
          </w:tcPr>
          <w:p w14:paraId="452C74EB" w14:textId="62A5DB32" w:rsidR="00165FEB" w:rsidRPr="00CC0055" w:rsidRDefault="00B67043" w:rsidP="00D26502">
            <w:pPr>
              <w:pStyle w:val="Tabletext"/>
              <w:rPr>
                <w:rFonts w:eastAsia="Arial Unicode MS"/>
              </w:rPr>
            </w:pPr>
            <w:r>
              <w:rPr>
                <w:rFonts w:eastAsia="Arial Unicode MS"/>
              </w:rPr>
              <w:fldChar w:fldCharType="begin">
                <w:ffData>
                  <w:name w:val="Text45"/>
                  <w:enabled/>
                  <w:calcOnExit w:val="0"/>
                  <w:textInput/>
                </w:ffData>
              </w:fldChar>
            </w:r>
            <w:bookmarkStart w:id="131" w:name="Text45"/>
            <w:r>
              <w:rPr>
                <w:rFonts w:eastAsia="Arial Unicode MS"/>
              </w:rPr>
              <w:instrText xml:space="preserve"> FORMTEXT </w:instrText>
            </w:r>
            <w:r>
              <w:rPr>
                <w:rFonts w:eastAsia="Arial Unicode MS"/>
              </w:rPr>
            </w:r>
            <w:r>
              <w:rPr>
                <w:rFonts w:eastAsia="Arial Unicode MS"/>
              </w:rPr>
              <w:fldChar w:fldCharType="separate"/>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rPr>
              <w:fldChar w:fldCharType="end"/>
            </w:r>
            <w:bookmarkEnd w:id="131"/>
          </w:p>
        </w:tc>
      </w:tr>
      <w:tr w:rsidR="00165FEB" w:rsidRPr="00CC0055" w14:paraId="37052555" w14:textId="77777777" w:rsidTr="00A9726B">
        <w:trPr>
          <w:cantSplit/>
          <w:trHeight w:val="363"/>
        </w:trPr>
        <w:tc>
          <w:tcPr>
            <w:tcW w:w="3065" w:type="dxa"/>
            <w:shd w:val="clear" w:color="auto" w:fill="CCCCCC"/>
          </w:tcPr>
          <w:p w14:paraId="4C542203" w14:textId="77777777" w:rsidR="00165FEB" w:rsidRPr="00CC0055" w:rsidRDefault="00165FEB" w:rsidP="00D26502">
            <w:pPr>
              <w:pStyle w:val="Tabletext"/>
              <w:rPr>
                <w:rFonts w:eastAsia="Arial Unicode MS"/>
                <w:b/>
                <w:color w:val="000000"/>
              </w:rPr>
            </w:pPr>
            <w:r w:rsidRPr="00CC0055">
              <w:rPr>
                <w:rFonts w:eastAsia="Arial Unicode MS"/>
                <w:b/>
                <w:color w:val="000000"/>
              </w:rPr>
              <w:t xml:space="preserve">Does </w:t>
            </w:r>
            <w:r w:rsidRPr="00CC0055">
              <w:rPr>
                <w:rFonts w:eastAsia="Arial Unicode MS"/>
                <w:b/>
              </w:rPr>
              <w:t>this option</w:t>
            </w:r>
            <w:r w:rsidRPr="00CC0055">
              <w:rPr>
                <w:rFonts w:eastAsia="Arial Unicode MS"/>
                <w:b/>
                <w:color w:val="000000"/>
              </w:rPr>
              <w:t xml:space="preserve"> include: (tick)</w:t>
            </w:r>
          </w:p>
        </w:tc>
        <w:tc>
          <w:tcPr>
            <w:tcW w:w="510" w:type="dxa"/>
            <w:shd w:val="clear" w:color="auto" w:fill="CCCCCC"/>
          </w:tcPr>
          <w:p w14:paraId="52A9AB46" w14:textId="1EA0CFBA" w:rsidR="00165FEB" w:rsidRPr="00CC0055" w:rsidDel="00041E8F" w:rsidRDefault="004B2702" w:rsidP="00D26502">
            <w:pPr>
              <w:pStyle w:val="Tabletext"/>
              <w:rPr>
                <w:rFonts w:eastAsia="Arial Unicode MS"/>
                <w:b/>
              </w:rPr>
            </w:pPr>
            <w:sdt>
              <w:sdtPr>
                <w:id w:val="1239131365"/>
                <w14:checkbox>
                  <w14:checked w14:val="0"/>
                  <w14:checkedState w14:val="2612" w14:font="MS Gothic"/>
                  <w14:uncheckedState w14:val="2610" w14:font="MS Gothic"/>
                </w14:checkbox>
              </w:sdtPr>
              <w:sdtEndPr/>
              <w:sdtContent>
                <w:r w:rsidR="00872099">
                  <w:rPr>
                    <w:rFonts w:ascii="MS Gothic" w:eastAsia="MS Gothic" w:hAnsi="MS Gothic" w:hint="eastAsia"/>
                  </w:rPr>
                  <w:t>☐</w:t>
                </w:r>
              </w:sdtContent>
            </w:sdt>
          </w:p>
        </w:tc>
        <w:tc>
          <w:tcPr>
            <w:tcW w:w="1360" w:type="dxa"/>
            <w:shd w:val="clear" w:color="auto" w:fill="CCCCCC"/>
          </w:tcPr>
          <w:p w14:paraId="521C82A2" w14:textId="77777777" w:rsidR="00165FEB" w:rsidRPr="00CC0055" w:rsidDel="00041E8F" w:rsidRDefault="00165FEB" w:rsidP="00D26502">
            <w:pPr>
              <w:pStyle w:val="Tabletext"/>
              <w:rPr>
                <w:rFonts w:eastAsia="Arial Unicode MS"/>
              </w:rPr>
            </w:pPr>
            <w:r w:rsidRPr="00CC0055">
              <w:rPr>
                <w:rFonts w:eastAsia="Arial Unicode MS"/>
              </w:rPr>
              <w:t>Enforcement</w:t>
            </w:r>
          </w:p>
        </w:tc>
        <w:tc>
          <w:tcPr>
            <w:tcW w:w="576" w:type="dxa"/>
            <w:shd w:val="clear" w:color="auto" w:fill="CCCCCC"/>
          </w:tcPr>
          <w:p w14:paraId="2ACC5167" w14:textId="72B77AE4" w:rsidR="00165FEB" w:rsidRPr="00CC0055" w:rsidDel="00041E8F" w:rsidRDefault="004B2702" w:rsidP="00D26502">
            <w:pPr>
              <w:pStyle w:val="Tabletext"/>
              <w:rPr>
                <w:rFonts w:eastAsia="Arial Unicode MS"/>
              </w:rPr>
            </w:pPr>
            <w:sdt>
              <w:sdtPr>
                <w:id w:val="882600789"/>
                <w14:checkbox>
                  <w14:checked w14:val="0"/>
                  <w14:checkedState w14:val="2612" w14:font="MS Gothic"/>
                  <w14:uncheckedState w14:val="2610" w14:font="MS Gothic"/>
                </w14:checkbox>
              </w:sdtPr>
              <w:sdtEndPr/>
              <w:sdtContent>
                <w:r w:rsidR="00872099">
                  <w:rPr>
                    <w:rFonts w:ascii="MS Gothic" w:eastAsia="MS Gothic" w:hAnsi="MS Gothic" w:hint="eastAsia"/>
                  </w:rPr>
                  <w:t>☐</w:t>
                </w:r>
              </w:sdtContent>
            </w:sdt>
          </w:p>
        </w:tc>
        <w:tc>
          <w:tcPr>
            <w:tcW w:w="1150" w:type="dxa"/>
            <w:shd w:val="clear" w:color="auto" w:fill="CCCCCC"/>
          </w:tcPr>
          <w:p w14:paraId="7B5B9A01" w14:textId="77777777" w:rsidR="00165FEB" w:rsidRPr="00CC0055" w:rsidDel="00041E8F" w:rsidRDefault="00165FEB" w:rsidP="00D26502">
            <w:pPr>
              <w:pStyle w:val="Tabletext"/>
              <w:rPr>
                <w:rFonts w:eastAsia="Arial Unicode MS"/>
              </w:rPr>
            </w:pPr>
            <w:r w:rsidRPr="00CC0055">
              <w:rPr>
                <w:rFonts w:eastAsia="Arial Unicode MS"/>
              </w:rPr>
              <w:t>Education</w:t>
            </w:r>
          </w:p>
        </w:tc>
        <w:tc>
          <w:tcPr>
            <w:tcW w:w="720" w:type="dxa"/>
            <w:shd w:val="clear" w:color="auto" w:fill="CCCCCC"/>
          </w:tcPr>
          <w:p w14:paraId="04302469" w14:textId="4F5557CF" w:rsidR="00165FEB" w:rsidRPr="00CC0055" w:rsidDel="00041E8F" w:rsidRDefault="004B2702" w:rsidP="00D26502">
            <w:pPr>
              <w:pStyle w:val="Tabletext"/>
              <w:rPr>
                <w:rFonts w:eastAsia="Arial Unicode MS"/>
              </w:rPr>
            </w:pPr>
            <w:sdt>
              <w:sdtPr>
                <w:id w:val="132385812"/>
                <w14:checkbox>
                  <w14:checked w14:val="0"/>
                  <w14:checkedState w14:val="2612" w14:font="MS Gothic"/>
                  <w14:uncheckedState w14:val="2610" w14:font="MS Gothic"/>
                </w14:checkbox>
              </w:sdtPr>
              <w:sdtEndPr/>
              <w:sdtContent>
                <w:r w:rsidR="00872099">
                  <w:rPr>
                    <w:rFonts w:ascii="MS Gothic" w:eastAsia="MS Gothic" w:hAnsi="MS Gothic" w:hint="eastAsia"/>
                  </w:rPr>
                  <w:t>☐</w:t>
                </w:r>
              </w:sdtContent>
            </w:sdt>
          </w:p>
        </w:tc>
        <w:tc>
          <w:tcPr>
            <w:tcW w:w="1441" w:type="dxa"/>
            <w:shd w:val="clear" w:color="auto" w:fill="CCCCCC"/>
          </w:tcPr>
          <w:p w14:paraId="45F16FFD" w14:textId="77777777" w:rsidR="00165FEB" w:rsidRPr="00CC0055" w:rsidDel="00041E8F" w:rsidRDefault="00165FEB" w:rsidP="00D26502">
            <w:pPr>
              <w:pStyle w:val="Tabletext"/>
              <w:rPr>
                <w:rFonts w:eastAsia="Arial Unicode MS"/>
              </w:rPr>
            </w:pPr>
            <w:r w:rsidRPr="00CC0055">
              <w:rPr>
                <w:rFonts w:eastAsia="Arial Unicode MS"/>
              </w:rPr>
              <w:t>Infrastructure</w:t>
            </w:r>
          </w:p>
        </w:tc>
        <w:tc>
          <w:tcPr>
            <w:tcW w:w="862" w:type="dxa"/>
            <w:shd w:val="clear" w:color="auto" w:fill="CCCCCC"/>
          </w:tcPr>
          <w:p w14:paraId="5A621E51" w14:textId="22B15353" w:rsidR="00165FEB" w:rsidRPr="00CC0055" w:rsidRDefault="004B2702" w:rsidP="00D26502">
            <w:pPr>
              <w:pStyle w:val="Tabletext"/>
              <w:rPr>
                <w:rFonts w:eastAsia="Arial Unicode MS"/>
              </w:rPr>
            </w:pPr>
            <w:sdt>
              <w:sdtPr>
                <w:id w:val="808215703"/>
                <w14:checkbox>
                  <w14:checked w14:val="0"/>
                  <w14:checkedState w14:val="2612" w14:font="MS Gothic"/>
                  <w14:uncheckedState w14:val="2610" w14:font="MS Gothic"/>
                </w14:checkbox>
              </w:sdtPr>
              <w:sdtEndPr/>
              <w:sdtContent>
                <w:r w:rsidR="00872099">
                  <w:rPr>
                    <w:rFonts w:ascii="MS Gothic" w:eastAsia="MS Gothic" w:hAnsi="MS Gothic" w:hint="eastAsia"/>
                  </w:rPr>
                  <w:t>☐</w:t>
                </w:r>
              </w:sdtContent>
            </w:sdt>
          </w:p>
        </w:tc>
        <w:tc>
          <w:tcPr>
            <w:tcW w:w="1582" w:type="dxa"/>
            <w:shd w:val="clear" w:color="auto" w:fill="CCCCCC"/>
          </w:tcPr>
          <w:p w14:paraId="0131E85D" w14:textId="77777777" w:rsidR="00165FEB" w:rsidRPr="00CC0055" w:rsidRDefault="00165FEB" w:rsidP="00D26502">
            <w:pPr>
              <w:pStyle w:val="Tabletext"/>
              <w:rPr>
                <w:rFonts w:eastAsia="Arial Unicode MS"/>
              </w:rPr>
            </w:pPr>
            <w:r w:rsidRPr="00CC0055">
              <w:rPr>
                <w:rFonts w:eastAsia="Arial Unicode MS"/>
              </w:rPr>
              <w:t>Clean-ups</w:t>
            </w:r>
          </w:p>
        </w:tc>
        <w:tc>
          <w:tcPr>
            <w:tcW w:w="576" w:type="dxa"/>
            <w:shd w:val="clear" w:color="auto" w:fill="CCCCCC"/>
          </w:tcPr>
          <w:p w14:paraId="72ABF094" w14:textId="7AF0C237" w:rsidR="00165FEB" w:rsidRPr="00CC0055" w:rsidRDefault="004B2702" w:rsidP="00D26502">
            <w:pPr>
              <w:pStyle w:val="Tabletext"/>
              <w:rPr>
                <w:rFonts w:eastAsia="Arial Unicode MS"/>
                <w:b/>
              </w:rPr>
            </w:pPr>
            <w:sdt>
              <w:sdtPr>
                <w:id w:val="262966304"/>
                <w14:checkbox>
                  <w14:checked w14:val="0"/>
                  <w14:checkedState w14:val="2612" w14:font="MS Gothic"/>
                  <w14:uncheckedState w14:val="2610" w14:font="MS Gothic"/>
                </w14:checkbox>
              </w:sdtPr>
              <w:sdtEndPr/>
              <w:sdtContent>
                <w:r w:rsidR="00872099">
                  <w:rPr>
                    <w:rFonts w:ascii="MS Gothic" w:eastAsia="MS Gothic" w:hAnsi="MS Gothic" w:hint="eastAsia"/>
                  </w:rPr>
                  <w:t>☐</w:t>
                </w:r>
              </w:sdtContent>
            </w:sdt>
          </w:p>
        </w:tc>
        <w:tc>
          <w:tcPr>
            <w:tcW w:w="2012" w:type="dxa"/>
            <w:shd w:val="clear" w:color="auto" w:fill="CCCCCC"/>
          </w:tcPr>
          <w:p w14:paraId="493951D5" w14:textId="77777777" w:rsidR="00165FEB" w:rsidRPr="00CC0055" w:rsidRDefault="00165FEB" w:rsidP="00D26502">
            <w:pPr>
              <w:pStyle w:val="Tabletext"/>
              <w:rPr>
                <w:rFonts w:eastAsia="Arial Unicode MS"/>
              </w:rPr>
            </w:pPr>
            <w:r w:rsidRPr="00CC0055">
              <w:rPr>
                <w:rFonts w:eastAsia="Arial Unicode MS"/>
              </w:rPr>
              <w:t>All of these</w:t>
            </w:r>
          </w:p>
        </w:tc>
      </w:tr>
      <w:tr w:rsidR="00165FEB" w:rsidRPr="00CC0055" w14:paraId="51B622F3" w14:textId="77777777" w:rsidTr="00A9726B">
        <w:trPr>
          <w:cantSplit/>
          <w:trHeight w:val="363"/>
        </w:trPr>
        <w:tc>
          <w:tcPr>
            <w:tcW w:w="8822" w:type="dxa"/>
            <w:gridSpan w:val="7"/>
            <w:tcBorders>
              <w:bottom w:val="single" w:sz="2" w:space="0" w:color="auto"/>
            </w:tcBorders>
            <w:shd w:val="clear" w:color="auto" w:fill="E9E9EA"/>
          </w:tcPr>
          <w:p w14:paraId="5B75F642" w14:textId="336CDB3D" w:rsidR="00165FEB" w:rsidRPr="00CC0055" w:rsidRDefault="00165FEB" w:rsidP="00D26502">
            <w:pPr>
              <w:pStyle w:val="Tabletext"/>
              <w:rPr>
                <w:rFonts w:eastAsia="Arial Unicode MS"/>
                <w:b/>
                <w:lang w:val="en-US"/>
              </w:rPr>
            </w:pPr>
            <w:r w:rsidRPr="00CC0055">
              <w:rPr>
                <w:rFonts w:eastAsia="Arial Unicode MS"/>
                <w:b/>
                <w:color w:val="000000"/>
              </w:rPr>
              <w:t>What essential actions would be required?</w:t>
            </w:r>
            <w:r w:rsidR="00B67043">
              <w:rPr>
                <w:rFonts w:eastAsia="Arial Unicode MS"/>
                <w:b/>
                <w:color w:val="000000"/>
              </w:rPr>
              <w:t xml:space="preserve"> </w:t>
            </w:r>
          </w:p>
        </w:tc>
        <w:tc>
          <w:tcPr>
            <w:tcW w:w="2444" w:type="dxa"/>
            <w:gridSpan w:val="2"/>
            <w:tcBorders>
              <w:bottom w:val="single" w:sz="2" w:space="0" w:color="auto"/>
            </w:tcBorders>
            <w:shd w:val="clear" w:color="auto" w:fill="E9E9EA"/>
          </w:tcPr>
          <w:p w14:paraId="57752DA6" w14:textId="77777777" w:rsidR="00165FEB" w:rsidRPr="00CC0055" w:rsidRDefault="00165FEB" w:rsidP="00D26502">
            <w:pPr>
              <w:pStyle w:val="Tabletext"/>
              <w:rPr>
                <w:rFonts w:eastAsia="Arial Unicode MS"/>
                <w:b/>
                <w:lang w:val="en-US"/>
              </w:rPr>
            </w:pPr>
            <w:r w:rsidRPr="00CC0055">
              <w:rPr>
                <w:rFonts w:eastAsia="Arial Unicode MS"/>
                <w:b/>
              </w:rPr>
              <w:t>Who would be responsible?</w:t>
            </w:r>
          </w:p>
        </w:tc>
        <w:tc>
          <w:tcPr>
            <w:tcW w:w="2588" w:type="dxa"/>
            <w:gridSpan w:val="2"/>
            <w:tcBorders>
              <w:bottom w:val="single" w:sz="2" w:space="0" w:color="auto"/>
            </w:tcBorders>
            <w:shd w:val="clear" w:color="auto" w:fill="E9E9EA"/>
          </w:tcPr>
          <w:p w14:paraId="456513D1" w14:textId="77777777" w:rsidR="00165FEB" w:rsidRPr="00CC0055" w:rsidRDefault="00165FEB" w:rsidP="00D26502">
            <w:pPr>
              <w:pStyle w:val="Tabletext"/>
              <w:rPr>
                <w:rFonts w:eastAsia="Arial Unicode MS"/>
                <w:b/>
                <w:lang w:val="en-US"/>
              </w:rPr>
            </w:pPr>
            <w:r w:rsidRPr="00CC0055">
              <w:rPr>
                <w:rFonts w:eastAsia="Arial Unicode MS"/>
                <w:b/>
              </w:rPr>
              <w:t>Timescale for delivery</w:t>
            </w:r>
          </w:p>
        </w:tc>
      </w:tr>
      <w:tr w:rsidR="00165FEB" w:rsidRPr="00CC0055" w14:paraId="5433B840" w14:textId="77777777" w:rsidTr="00A9726B">
        <w:trPr>
          <w:cantSplit/>
          <w:trHeight w:val="363"/>
        </w:trPr>
        <w:tc>
          <w:tcPr>
            <w:tcW w:w="8822" w:type="dxa"/>
            <w:gridSpan w:val="7"/>
            <w:shd w:val="clear" w:color="auto" w:fill="auto"/>
          </w:tcPr>
          <w:p w14:paraId="53679EF1" w14:textId="285F6722" w:rsidR="00165FEB" w:rsidRPr="00CC0055" w:rsidRDefault="00165FEB" w:rsidP="00D26502">
            <w:pPr>
              <w:pStyle w:val="Tabletext"/>
              <w:rPr>
                <w:rFonts w:eastAsia="Arial Unicode MS"/>
                <w:b/>
                <w:color w:val="000000"/>
              </w:rPr>
            </w:pPr>
            <w:r w:rsidRPr="00CC0055">
              <w:rPr>
                <w:rFonts w:eastAsia="Arial Unicode MS"/>
                <w:b/>
                <w:color w:val="000000"/>
              </w:rPr>
              <w:t>1</w:t>
            </w:r>
            <w:r w:rsidR="00B67043">
              <w:rPr>
                <w:rFonts w:eastAsia="Arial Unicode MS"/>
                <w:b/>
                <w:color w:val="000000"/>
              </w:rPr>
              <w:t xml:space="preserve"> </w:t>
            </w:r>
            <w:r w:rsidR="00B67043">
              <w:rPr>
                <w:rFonts w:eastAsia="Arial Unicode MS"/>
                <w:b/>
                <w:color w:val="000000"/>
              </w:rPr>
              <w:fldChar w:fldCharType="begin">
                <w:ffData>
                  <w:name w:val="Text47"/>
                  <w:enabled/>
                  <w:calcOnExit w:val="0"/>
                  <w:textInput/>
                </w:ffData>
              </w:fldChar>
            </w:r>
            <w:bookmarkStart w:id="132" w:name="Text47"/>
            <w:r w:rsidR="00B67043">
              <w:rPr>
                <w:rFonts w:eastAsia="Arial Unicode MS"/>
                <w:b/>
                <w:color w:val="000000"/>
              </w:rPr>
              <w:instrText xml:space="preserve"> FORMTEXT </w:instrText>
            </w:r>
            <w:r w:rsidR="00B67043">
              <w:rPr>
                <w:rFonts w:eastAsia="Arial Unicode MS"/>
                <w:b/>
                <w:color w:val="000000"/>
              </w:rPr>
            </w:r>
            <w:r w:rsidR="00B67043">
              <w:rPr>
                <w:rFonts w:eastAsia="Arial Unicode MS"/>
                <w:b/>
                <w:color w:val="000000"/>
              </w:rPr>
              <w:fldChar w:fldCharType="separate"/>
            </w:r>
            <w:r w:rsidR="00B67043">
              <w:rPr>
                <w:rFonts w:eastAsia="Arial Unicode MS"/>
                <w:b/>
                <w:noProof/>
                <w:color w:val="000000"/>
              </w:rPr>
              <w:t> </w:t>
            </w:r>
            <w:r w:rsidR="00B67043">
              <w:rPr>
                <w:rFonts w:eastAsia="Arial Unicode MS"/>
                <w:b/>
                <w:noProof/>
                <w:color w:val="000000"/>
              </w:rPr>
              <w:t> </w:t>
            </w:r>
            <w:r w:rsidR="00B67043">
              <w:rPr>
                <w:rFonts w:eastAsia="Arial Unicode MS"/>
                <w:b/>
                <w:noProof/>
                <w:color w:val="000000"/>
              </w:rPr>
              <w:t> </w:t>
            </w:r>
            <w:r w:rsidR="00B67043">
              <w:rPr>
                <w:rFonts w:eastAsia="Arial Unicode MS"/>
                <w:b/>
                <w:noProof/>
                <w:color w:val="000000"/>
              </w:rPr>
              <w:t> </w:t>
            </w:r>
            <w:r w:rsidR="00B67043">
              <w:rPr>
                <w:rFonts w:eastAsia="Arial Unicode MS"/>
                <w:b/>
                <w:noProof/>
                <w:color w:val="000000"/>
              </w:rPr>
              <w:t> </w:t>
            </w:r>
            <w:r w:rsidR="00B67043">
              <w:rPr>
                <w:rFonts w:eastAsia="Arial Unicode MS"/>
                <w:b/>
                <w:color w:val="000000"/>
              </w:rPr>
              <w:fldChar w:fldCharType="end"/>
            </w:r>
            <w:bookmarkEnd w:id="132"/>
          </w:p>
          <w:p w14:paraId="49495526" w14:textId="77777777" w:rsidR="00165FEB" w:rsidRPr="00CC0055" w:rsidRDefault="00165FEB" w:rsidP="00D26502">
            <w:pPr>
              <w:pStyle w:val="Tabletext"/>
              <w:rPr>
                <w:rFonts w:eastAsia="Arial Unicode MS"/>
                <w:b/>
                <w:color w:val="000000"/>
              </w:rPr>
            </w:pPr>
          </w:p>
        </w:tc>
        <w:tc>
          <w:tcPr>
            <w:tcW w:w="2444" w:type="dxa"/>
            <w:gridSpan w:val="2"/>
            <w:shd w:val="clear" w:color="auto" w:fill="auto"/>
          </w:tcPr>
          <w:p w14:paraId="1D54653A" w14:textId="4A25C114" w:rsidR="00165FEB" w:rsidRPr="00CC0055" w:rsidRDefault="00B67043" w:rsidP="00D26502">
            <w:pPr>
              <w:pStyle w:val="Tabletext"/>
              <w:rPr>
                <w:rFonts w:eastAsia="Arial Unicode MS"/>
                <w:b/>
              </w:rPr>
            </w:pPr>
            <w:r>
              <w:rPr>
                <w:rFonts w:eastAsia="Arial Unicode MS"/>
                <w:b/>
              </w:rPr>
              <w:fldChar w:fldCharType="begin">
                <w:ffData>
                  <w:name w:val="Text48"/>
                  <w:enabled/>
                  <w:calcOnExit w:val="0"/>
                  <w:textInput/>
                </w:ffData>
              </w:fldChar>
            </w:r>
            <w:bookmarkStart w:id="133" w:name="Text48"/>
            <w:r>
              <w:rPr>
                <w:rFonts w:eastAsia="Arial Unicode MS"/>
                <w:b/>
              </w:rPr>
              <w:instrText xml:space="preserve"> FORMTEXT </w:instrText>
            </w:r>
            <w:r>
              <w:rPr>
                <w:rFonts w:eastAsia="Arial Unicode MS"/>
                <w:b/>
              </w:rPr>
            </w:r>
            <w:r>
              <w:rPr>
                <w:rFonts w:eastAsia="Arial Unicode MS"/>
                <w:b/>
              </w:rPr>
              <w:fldChar w:fldCharType="separate"/>
            </w:r>
            <w:r>
              <w:rPr>
                <w:rFonts w:eastAsia="Arial Unicode MS"/>
                <w:b/>
                <w:noProof/>
              </w:rPr>
              <w:t> </w:t>
            </w:r>
            <w:r>
              <w:rPr>
                <w:rFonts w:eastAsia="Arial Unicode MS"/>
                <w:b/>
                <w:noProof/>
              </w:rPr>
              <w:t> </w:t>
            </w:r>
            <w:r>
              <w:rPr>
                <w:rFonts w:eastAsia="Arial Unicode MS"/>
                <w:b/>
                <w:noProof/>
              </w:rPr>
              <w:t> </w:t>
            </w:r>
            <w:r>
              <w:rPr>
                <w:rFonts w:eastAsia="Arial Unicode MS"/>
                <w:b/>
                <w:noProof/>
              </w:rPr>
              <w:t> </w:t>
            </w:r>
            <w:r>
              <w:rPr>
                <w:rFonts w:eastAsia="Arial Unicode MS"/>
                <w:b/>
                <w:noProof/>
              </w:rPr>
              <w:t> </w:t>
            </w:r>
            <w:r>
              <w:rPr>
                <w:rFonts w:eastAsia="Arial Unicode MS"/>
                <w:b/>
              </w:rPr>
              <w:fldChar w:fldCharType="end"/>
            </w:r>
            <w:bookmarkEnd w:id="133"/>
          </w:p>
        </w:tc>
        <w:tc>
          <w:tcPr>
            <w:tcW w:w="2588" w:type="dxa"/>
            <w:gridSpan w:val="2"/>
            <w:shd w:val="clear" w:color="auto" w:fill="auto"/>
          </w:tcPr>
          <w:p w14:paraId="49BC346B" w14:textId="603729B8" w:rsidR="00165FEB" w:rsidRPr="00CC0055" w:rsidRDefault="00B67043" w:rsidP="00D26502">
            <w:pPr>
              <w:pStyle w:val="Tabletext"/>
              <w:rPr>
                <w:rFonts w:eastAsia="Arial Unicode MS"/>
                <w:b/>
              </w:rPr>
            </w:pPr>
            <w:r>
              <w:rPr>
                <w:rFonts w:eastAsia="Arial Unicode MS"/>
                <w:b/>
              </w:rPr>
              <w:fldChar w:fldCharType="begin">
                <w:ffData>
                  <w:name w:val="Text50"/>
                  <w:enabled/>
                  <w:calcOnExit w:val="0"/>
                  <w:textInput/>
                </w:ffData>
              </w:fldChar>
            </w:r>
            <w:bookmarkStart w:id="134" w:name="Text50"/>
            <w:r>
              <w:rPr>
                <w:rFonts w:eastAsia="Arial Unicode MS"/>
                <w:b/>
              </w:rPr>
              <w:instrText xml:space="preserve"> FORMTEXT </w:instrText>
            </w:r>
            <w:r>
              <w:rPr>
                <w:rFonts w:eastAsia="Arial Unicode MS"/>
                <w:b/>
              </w:rPr>
            </w:r>
            <w:r>
              <w:rPr>
                <w:rFonts w:eastAsia="Arial Unicode MS"/>
                <w:b/>
              </w:rPr>
              <w:fldChar w:fldCharType="separate"/>
            </w:r>
            <w:r>
              <w:rPr>
                <w:rFonts w:eastAsia="Arial Unicode MS"/>
                <w:b/>
                <w:noProof/>
              </w:rPr>
              <w:t> </w:t>
            </w:r>
            <w:r>
              <w:rPr>
                <w:rFonts w:eastAsia="Arial Unicode MS"/>
                <w:b/>
                <w:noProof/>
              </w:rPr>
              <w:t> </w:t>
            </w:r>
            <w:r>
              <w:rPr>
                <w:rFonts w:eastAsia="Arial Unicode MS"/>
                <w:b/>
                <w:noProof/>
              </w:rPr>
              <w:t> </w:t>
            </w:r>
            <w:r>
              <w:rPr>
                <w:rFonts w:eastAsia="Arial Unicode MS"/>
                <w:b/>
                <w:noProof/>
              </w:rPr>
              <w:t> </w:t>
            </w:r>
            <w:r>
              <w:rPr>
                <w:rFonts w:eastAsia="Arial Unicode MS"/>
                <w:b/>
                <w:noProof/>
              </w:rPr>
              <w:t> </w:t>
            </w:r>
            <w:r>
              <w:rPr>
                <w:rFonts w:eastAsia="Arial Unicode MS"/>
                <w:b/>
              </w:rPr>
              <w:fldChar w:fldCharType="end"/>
            </w:r>
            <w:bookmarkEnd w:id="134"/>
          </w:p>
        </w:tc>
      </w:tr>
      <w:tr w:rsidR="00165FEB" w:rsidRPr="00CC0055" w14:paraId="07D4228F" w14:textId="77777777" w:rsidTr="00A9726B">
        <w:trPr>
          <w:cantSplit/>
          <w:trHeight w:val="363"/>
        </w:trPr>
        <w:tc>
          <w:tcPr>
            <w:tcW w:w="8822" w:type="dxa"/>
            <w:gridSpan w:val="7"/>
            <w:shd w:val="clear" w:color="auto" w:fill="auto"/>
          </w:tcPr>
          <w:p w14:paraId="5F303EBF" w14:textId="5D865F3E" w:rsidR="00165FEB" w:rsidRPr="009028E8" w:rsidRDefault="00165FEB" w:rsidP="00D26502">
            <w:pPr>
              <w:pStyle w:val="Tabletext"/>
              <w:rPr>
                <w:rFonts w:eastAsia="Arial Unicode MS"/>
                <w:b/>
              </w:rPr>
            </w:pPr>
            <w:r w:rsidRPr="009028E8">
              <w:rPr>
                <w:rFonts w:eastAsia="Arial Unicode MS"/>
                <w:b/>
              </w:rPr>
              <w:t>2</w:t>
            </w:r>
            <w:r w:rsidR="00B67043">
              <w:rPr>
                <w:rFonts w:eastAsia="Arial Unicode MS"/>
                <w:b/>
              </w:rPr>
              <w:t xml:space="preserve"> </w:t>
            </w:r>
            <w:r w:rsidR="00B67043">
              <w:rPr>
                <w:rFonts w:eastAsia="Arial Unicode MS"/>
                <w:b/>
              </w:rPr>
              <w:fldChar w:fldCharType="begin">
                <w:ffData>
                  <w:name w:val="Text52"/>
                  <w:enabled/>
                  <w:calcOnExit w:val="0"/>
                  <w:textInput/>
                </w:ffData>
              </w:fldChar>
            </w:r>
            <w:bookmarkStart w:id="135" w:name="Text52"/>
            <w:r w:rsidR="00B67043">
              <w:rPr>
                <w:rFonts w:eastAsia="Arial Unicode MS"/>
                <w:b/>
              </w:rPr>
              <w:instrText xml:space="preserve"> FORMTEXT </w:instrText>
            </w:r>
            <w:r w:rsidR="00B67043">
              <w:rPr>
                <w:rFonts w:eastAsia="Arial Unicode MS"/>
                <w:b/>
              </w:rPr>
            </w:r>
            <w:r w:rsidR="00B67043">
              <w:rPr>
                <w:rFonts w:eastAsia="Arial Unicode MS"/>
                <w:b/>
              </w:rPr>
              <w:fldChar w:fldCharType="separate"/>
            </w:r>
            <w:r w:rsidR="00B67043">
              <w:rPr>
                <w:rFonts w:eastAsia="Arial Unicode MS"/>
                <w:b/>
                <w:noProof/>
              </w:rPr>
              <w:t> </w:t>
            </w:r>
            <w:r w:rsidR="00B67043">
              <w:rPr>
                <w:rFonts w:eastAsia="Arial Unicode MS"/>
                <w:b/>
                <w:noProof/>
              </w:rPr>
              <w:t> </w:t>
            </w:r>
            <w:r w:rsidR="00B67043">
              <w:rPr>
                <w:rFonts w:eastAsia="Arial Unicode MS"/>
                <w:b/>
                <w:noProof/>
              </w:rPr>
              <w:t> </w:t>
            </w:r>
            <w:r w:rsidR="00B67043">
              <w:rPr>
                <w:rFonts w:eastAsia="Arial Unicode MS"/>
                <w:b/>
                <w:noProof/>
              </w:rPr>
              <w:t> </w:t>
            </w:r>
            <w:r w:rsidR="00B67043">
              <w:rPr>
                <w:rFonts w:eastAsia="Arial Unicode MS"/>
                <w:b/>
                <w:noProof/>
              </w:rPr>
              <w:t> </w:t>
            </w:r>
            <w:r w:rsidR="00B67043">
              <w:rPr>
                <w:rFonts w:eastAsia="Arial Unicode MS"/>
                <w:b/>
              </w:rPr>
              <w:fldChar w:fldCharType="end"/>
            </w:r>
            <w:bookmarkEnd w:id="135"/>
            <w:r w:rsidR="00B67043">
              <w:rPr>
                <w:rFonts w:eastAsia="Arial Unicode MS"/>
                <w:b/>
              </w:rPr>
              <w:t xml:space="preserve"> </w:t>
            </w:r>
          </w:p>
          <w:p w14:paraId="58E41AE0" w14:textId="77777777" w:rsidR="00165FEB" w:rsidRPr="00CC0055" w:rsidRDefault="00165FEB" w:rsidP="00D26502">
            <w:pPr>
              <w:pStyle w:val="Para0"/>
              <w:tabs>
                <w:tab w:val="left" w:pos="-108"/>
              </w:tabs>
              <w:spacing w:before="100" w:after="100"/>
              <w:rPr>
                <w:rFonts w:eastAsia="Arial Unicode MS" w:cs="Arial"/>
                <w:b/>
                <w:color w:val="000000"/>
                <w:sz w:val="20"/>
                <w:szCs w:val="20"/>
              </w:rPr>
            </w:pPr>
          </w:p>
        </w:tc>
        <w:tc>
          <w:tcPr>
            <w:tcW w:w="2444" w:type="dxa"/>
            <w:gridSpan w:val="2"/>
            <w:shd w:val="clear" w:color="auto" w:fill="auto"/>
          </w:tcPr>
          <w:p w14:paraId="41E7D605" w14:textId="62E983A9" w:rsidR="00165FEB" w:rsidRPr="00CC0055" w:rsidRDefault="00B67043" w:rsidP="00D26502">
            <w:pPr>
              <w:pStyle w:val="Para0"/>
              <w:tabs>
                <w:tab w:val="left" w:pos="198"/>
              </w:tabs>
              <w:spacing w:before="100" w:after="100"/>
              <w:rPr>
                <w:rFonts w:eastAsia="Arial Unicode MS" w:cs="Arial"/>
                <w:b/>
                <w:sz w:val="20"/>
                <w:szCs w:val="20"/>
              </w:rPr>
            </w:pPr>
            <w:r>
              <w:rPr>
                <w:rFonts w:eastAsia="Arial Unicode MS" w:cs="Arial"/>
                <w:b/>
                <w:sz w:val="20"/>
                <w:szCs w:val="20"/>
              </w:rPr>
              <w:fldChar w:fldCharType="begin">
                <w:ffData>
                  <w:name w:val="Text49"/>
                  <w:enabled/>
                  <w:calcOnExit w:val="0"/>
                  <w:textInput/>
                </w:ffData>
              </w:fldChar>
            </w:r>
            <w:bookmarkStart w:id="136" w:name="Text49"/>
            <w:r>
              <w:rPr>
                <w:rFonts w:eastAsia="Arial Unicode MS" w:cs="Arial"/>
                <w:b/>
                <w:sz w:val="20"/>
                <w:szCs w:val="20"/>
              </w:rPr>
              <w:instrText xml:space="preserve"> FORMTEXT </w:instrText>
            </w:r>
            <w:r>
              <w:rPr>
                <w:rFonts w:eastAsia="Arial Unicode MS" w:cs="Arial"/>
                <w:b/>
                <w:sz w:val="20"/>
                <w:szCs w:val="20"/>
              </w:rPr>
            </w:r>
            <w:r>
              <w:rPr>
                <w:rFonts w:eastAsia="Arial Unicode MS" w:cs="Arial"/>
                <w:b/>
                <w:sz w:val="20"/>
                <w:szCs w:val="20"/>
              </w:rPr>
              <w:fldChar w:fldCharType="separate"/>
            </w:r>
            <w:r>
              <w:rPr>
                <w:rFonts w:eastAsia="Arial Unicode MS" w:cs="Arial"/>
                <w:b/>
                <w:noProof/>
                <w:sz w:val="20"/>
                <w:szCs w:val="20"/>
              </w:rPr>
              <w:t> </w:t>
            </w:r>
            <w:r>
              <w:rPr>
                <w:rFonts w:eastAsia="Arial Unicode MS" w:cs="Arial"/>
                <w:b/>
                <w:noProof/>
                <w:sz w:val="20"/>
                <w:szCs w:val="20"/>
              </w:rPr>
              <w:t> </w:t>
            </w:r>
            <w:r>
              <w:rPr>
                <w:rFonts w:eastAsia="Arial Unicode MS" w:cs="Arial"/>
                <w:b/>
                <w:noProof/>
                <w:sz w:val="20"/>
                <w:szCs w:val="20"/>
              </w:rPr>
              <w:t> </w:t>
            </w:r>
            <w:r>
              <w:rPr>
                <w:rFonts w:eastAsia="Arial Unicode MS" w:cs="Arial"/>
                <w:b/>
                <w:noProof/>
                <w:sz w:val="20"/>
                <w:szCs w:val="20"/>
              </w:rPr>
              <w:t> </w:t>
            </w:r>
            <w:r>
              <w:rPr>
                <w:rFonts w:eastAsia="Arial Unicode MS" w:cs="Arial"/>
                <w:b/>
                <w:noProof/>
                <w:sz w:val="20"/>
                <w:szCs w:val="20"/>
              </w:rPr>
              <w:t> </w:t>
            </w:r>
            <w:r>
              <w:rPr>
                <w:rFonts w:eastAsia="Arial Unicode MS" w:cs="Arial"/>
                <w:b/>
                <w:sz w:val="20"/>
                <w:szCs w:val="20"/>
              </w:rPr>
              <w:fldChar w:fldCharType="end"/>
            </w:r>
            <w:bookmarkEnd w:id="136"/>
          </w:p>
        </w:tc>
        <w:tc>
          <w:tcPr>
            <w:tcW w:w="2588" w:type="dxa"/>
            <w:gridSpan w:val="2"/>
            <w:shd w:val="clear" w:color="auto" w:fill="auto"/>
          </w:tcPr>
          <w:p w14:paraId="760A6511" w14:textId="46043430" w:rsidR="00165FEB" w:rsidRPr="00CC0055" w:rsidRDefault="00B67043" w:rsidP="00D26502">
            <w:pPr>
              <w:pStyle w:val="Para0"/>
              <w:tabs>
                <w:tab w:val="left" w:pos="198"/>
              </w:tabs>
              <w:spacing w:before="100" w:after="100"/>
              <w:rPr>
                <w:rFonts w:eastAsia="Arial Unicode MS" w:cs="Arial"/>
                <w:b/>
                <w:sz w:val="20"/>
                <w:szCs w:val="20"/>
              </w:rPr>
            </w:pPr>
            <w:r>
              <w:rPr>
                <w:rFonts w:eastAsia="Arial Unicode MS" w:cs="Arial"/>
                <w:b/>
                <w:sz w:val="20"/>
                <w:szCs w:val="20"/>
              </w:rPr>
              <w:fldChar w:fldCharType="begin">
                <w:ffData>
                  <w:name w:val="Text51"/>
                  <w:enabled/>
                  <w:calcOnExit w:val="0"/>
                  <w:textInput/>
                </w:ffData>
              </w:fldChar>
            </w:r>
            <w:bookmarkStart w:id="137" w:name="Text51"/>
            <w:r>
              <w:rPr>
                <w:rFonts w:eastAsia="Arial Unicode MS" w:cs="Arial"/>
                <w:b/>
                <w:sz w:val="20"/>
                <w:szCs w:val="20"/>
              </w:rPr>
              <w:instrText xml:space="preserve"> FORMTEXT </w:instrText>
            </w:r>
            <w:r>
              <w:rPr>
                <w:rFonts w:eastAsia="Arial Unicode MS" w:cs="Arial"/>
                <w:b/>
                <w:sz w:val="20"/>
                <w:szCs w:val="20"/>
              </w:rPr>
            </w:r>
            <w:r>
              <w:rPr>
                <w:rFonts w:eastAsia="Arial Unicode MS" w:cs="Arial"/>
                <w:b/>
                <w:sz w:val="20"/>
                <w:szCs w:val="20"/>
              </w:rPr>
              <w:fldChar w:fldCharType="separate"/>
            </w:r>
            <w:r>
              <w:rPr>
                <w:rFonts w:eastAsia="Arial Unicode MS" w:cs="Arial"/>
                <w:b/>
                <w:noProof/>
                <w:sz w:val="20"/>
                <w:szCs w:val="20"/>
              </w:rPr>
              <w:t> </w:t>
            </w:r>
            <w:r>
              <w:rPr>
                <w:rFonts w:eastAsia="Arial Unicode MS" w:cs="Arial"/>
                <w:b/>
                <w:noProof/>
                <w:sz w:val="20"/>
                <w:szCs w:val="20"/>
              </w:rPr>
              <w:t> </w:t>
            </w:r>
            <w:r>
              <w:rPr>
                <w:rFonts w:eastAsia="Arial Unicode MS" w:cs="Arial"/>
                <w:b/>
                <w:noProof/>
                <w:sz w:val="20"/>
                <w:szCs w:val="20"/>
              </w:rPr>
              <w:t> </w:t>
            </w:r>
            <w:r>
              <w:rPr>
                <w:rFonts w:eastAsia="Arial Unicode MS" w:cs="Arial"/>
                <w:b/>
                <w:noProof/>
                <w:sz w:val="20"/>
                <w:szCs w:val="20"/>
              </w:rPr>
              <w:t> </w:t>
            </w:r>
            <w:r>
              <w:rPr>
                <w:rFonts w:eastAsia="Arial Unicode MS" w:cs="Arial"/>
                <w:b/>
                <w:noProof/>
                <w:sz w:val="20"/>
                <w:szCs w:val="20"/>
              </w:rPr>
              <w:t> </w:t>
            </w:r>
            <w:r>
              <w:rPr>
                <w:rFonts w:eastAsia="Arial Unicode MS" w:cs="Arial"/>
                <w:b/>
                <w:sz w:val="20"/>
                <w:szCs w:val="20"/>
              </w:rPr>
              <w:fldChar w:fldCharType="end"/>
            </w:r>
            <w:bookmarkEnd w:id="137"/>
          </w:p>
        </w:tc>
      </w:tr>
    </w:tbl>
    <w:p w14:paraId="703E7248" w14:textId="77777777" w:rsidR="00165FEB" w:rsidRDefault="00165FEB" w:rsidP="00165FEB">
      <w:pPr>
        <w:pStyle w:val="BodyText"/>
        <w:rPr>
          <w:b/>
          <w:bCs/>
        </w:rPr>
      </w:pPr>
    </w:p>
    <w:p w14:paraId="26B3260D" w14:textId="77777777" w:rsidR="00165FEB" w:rsidRDefault="00165FEB" w:rsidP="00165FEB">
      <w:pPr>
        <w:rPr>
          <w:rFonts w:eastAsia="Times New Roman" w:cs="Times New Roman"/>
          <w:b/>
          <w:bCs/>
          <w:lang w:eastAsia="en-AU"/>
        </w:rPr>
      </w:pPr>
      <w:r>
        <w:rPr>
          <w:b/>
          <w:bCs/>
        </w:rPr>
        <w:br w:type="page"/>
      </w:r>
    </w:p>
    <w:p w14:paraId="41C777CC" w14:textId="77777777" w:rsidR="00165FEB" w:rsidRPr="009028E8" w:rsidRDefault="00165FEB" w:rsidP="006619DC">
      <w:pPr>
        <w:pStyle w:val="Heading2Green"/>
      </w:pPr>
      <w:bookmarkStart w:id="138" w:name="_Toc488740429"/>
      <w:bookmarkStart w:id="139" w:name="_Toc531957829"/>
      <w:r w:rsidRPr="009028E8">
        <w:lastRenderedPageBreak/>
        <w:t>Appendix H – Regional litter priority projects</w:t>
      </w:r>
      <w:bookmarkEnd w:id="138"/>
      <w:bookmarkEnd w:id="139"/>
    </w:p>
    <w:p w14:paraId="1C4B93FE" w14:textId="77777777" w:rsidR="00165FEB" w:rsidRPr="009028E8" w:rsidRDefault="00165FEB" w:rsidP="00165FEB">
      <w:pPr>
        <w:pStyle w:val="BodyText"/>
      </w:pPr>
      <w:r>
        <w:t xml:space="preserve">Use this template </w:t>
      </w:r>
      <w:r w:rsidRPr="009028E8">
        <w:t>in your Regional Litter Plan, to summarise priority projects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Regional litter priority projects"/>
        <w:tblDescription w:val="Text box for applicant to fill in"/>
      </w:tblPr>
      <w:tblGrid>
        <w:gridCol w:w="3114"/>
        <w:gridCol w:w="3543"/>
        <w:gridCol w:w="2553"/>
        <w:gridCol w:w="2014"/>
        <w:gridCol w:w="2726"/>
      </w:tblGrid>
      <w:tr w:rsidR="00165FEB" w:rsidRPr="009028E8" w14:paraId="3A326254" w14:textId="77777777" w:rsidTr="00A9726B">
        <w:trPr>
          <w:trHeight w:val="404"/>
        </w:trPr>
        <w:tc>
          <w:tcPr>
            <w:tcW w:w="13950" w:type="dxa"/>
            <w:gridSpan w:val="5"/>
            <w:shd w:val="clear" w:color="auto" w:fill="D2EEE1"/>
          </w:tcPr>
          <w:p w14:paraId="1A794AAC" w14:textId="77777777" w:rsidR="00165FEB" w:rsidRPr="009028E8" w:rsidRDefault="00165FEB" w:rsidP="00D26502">
            <w:pPr>
              <w:pStyle w:val="Tabletext"/>
              <w:rPr>
                <w:rFonts w:eastAsia="Arial Unicode MS"/>
                <w:b/>
                <w:lang w:val="en-GB"/>
              </w:rPr>
            </w:pPr>
            <w:r w:rsidRPr="009028E8">
              <w:rPr>
                <w:b/>
                <w:lang w:val="en-GB"/>
              </w:rPr>
              <w:t>Year 1</w:t>
            </w:r>
          </w:p>
        </w:tc>
      </w:tr>
      <w:tr w:rsidR="00165FEB" w:rsidRPr="009028E8" w14:paraId="7227B065" w14:textId="77777777" w:rsidTr="00A9726B">
        <w:trPr>
          <w:trHeight w:val="364"/>
        </w:trPr>
        <w:tc>
          <w:tcPr>
            <w:tcW w:w="3114" w:type="dxa"/>
            <w:shd w:val="clear" w:color="auto" w:fill="auto"/>
          </w:tcPr>
          <w:p w14:paraId="39F3130C" w14:textId="77777777" w:rsidR="00165FEB" w:rsidRPr="009028E8" w:rsidRDefault="00165FEB" w:rsidP="00D26502">
            <w:pPr>
              <w:pStyle w:val="Tabletext"/>
              <w:rPr>
                <w:b/>
                <w:lang w:val="en-GB"/>
              </w:rPr>
            </w:pPr>
            <w:r w:rsidRPr="009028E8">
              <w:rPr>
                <w:b/>
                <w:lang w:val="en-GB"/>
              </w:rPr>
              <w:t>Project description (or title)</w:t>
            </w:r>
          </w:p>
        </w:tc>
        <w:tc>
          <w:tcPr>
            <w:tcW w:w="3543" w:type="dxa"/>
            <w:shd w:val="clear" w:color="auto" w:fill="auto"/>
          </w:tcPr>
          <w:p w14:paraId="3D2E87BB" w14:textId="77777777" w:rsidR="00165FEB" w:rsidRPr="009028E8" w:rsidRDefault="00165FEB" w:rsidP="00D26502">
            <w:pPr>
              <w:pStyle w:val="Tabletext"/>
              <w:rPr>
                <w:b/>
                <w:lang w:val="en-GB"/>
              </w:rPr>
            </w:pPr>
            <w:r w:rsidRPr="009028E8">
              <w:rPr>
                <w:b/>
                <w:lang w:val="en-GB"/>
              </w:rPr>
              <w:t>Objective(s) to be achieved</w:t>
            </w:r>
          </w:p>
        </w:tc>
        <w:tc>
          <w:tcPr>
            <w:tcW w:w="2553" w:type="dxa"/>
            <w:shd w:val="clear" w:color="auto" w:fill="auto"/>
          </w:tcPr>
          <w:p w14:paraId="3D19D8A4" w14:textId="77777777" w:rsidR="00165FEB" w:rsidRPr="009028E8" w:rsidRDefault="00165FEB" w:rsidP="00D26502">
            <w:pPr>
              <w:pStyle w:val="Tabletext"/>
              <w:rPr>
                <w:b/>
                <w:lang w:val="en-GB"/>
              </w:rPr>
            </w:pPr>
            <w:r w:rsidRPr="009028E8">
              <w:rPr>
                <w:b/>
                <w:lang w:val="en-GB"/>
              </w:rPr>
              <w:t>Target(s) to be met</w:t>
            </w:r>
          </w:p>
        </w:tc>
        <w:tc>
          <w:tcPr>
            <w:tcW w:w="2014" w:type="dxa"/>
            <w:shd w:val="clear" w:color="auto" w:fill="auto"/>
          </w:tcPr>
          <w:p w14:paraId="2398DEE7" w14:textId="2AAA40FC" w:rsidR="00165FEB" w:rsidRPr="009028E8" w:rsidRDefault="00165FEB" w:rsidP="00D26502">
            <w:pPr>
              <w:pStyle w:val="Tabletext"/>
              <w:rPr>
                <w:b/>
                <w:lang w:val="en-GB"/>
              </w:rPr>
            </w:pPr>
            <w:r w:rsidRPr="009028E8">
              <w:rPr>
                <w:b/>
                <w:lang w:val="en-GB"/>
              </w:rPr>
              <w:t>% of progress made</w:t>
            </w:r>
          </w:p>
        </w:tc>
        <w:tc>
          <w:tcPr>
            <w:tcW w:w="2726" w:type="dxa"/>
            <w:shd w:val="clear" w:color="auto" w:fill="auto"/>
          </w:tcPr>
          <w:p w14:paraId="3AABF6CC" w14:textId="77777777" w:rsidR="00165FEB" w:rsidRPr="009028E8" w:rsidRDefault="00165FEB" w:rsidP="00D26502">
            <w:pPr>
              <w:pStyle w:val="Tabletext"/>
              <w:rPr>
                <w:b/>
                <w:lang w:val="en-GB"/>
              </w:rPr>
            </w:pPr>
            <w:r w:rsidRPr="009028E8">
              <w:rPr>
                <w:b/>
                <w:lang w:val="en-GB"/>
              </w:rPr>
              <w:t>Budget required</w:t>
            </w:r>
          </w:p>
        </w:tc>
      </w:tr>
      <w:tr w:rsidR="00165FEB" w:rsidRPr="009028E8" w14:paraId="4C5363F4" w14:textId="77777777" w:rsidTr="00A9726B">
        <w:trPr>
          <w:trHeight w:val="310"/>
        </w:trPr>
        <w:tc>
          <w:tcPr>
            <w:tcW w:w="3114" w:type="dxa"/>
            <w:tcBorders>
              <w:bottom w:val="single" w:sz="4" w:space="0" w:color="auto"/>
            </w:tcBorders>
            <w:shd w:val="clear" w:color="auto" w:fill="auto"/>
          </w:tcPr>
          <w:p w14:paraId="77A70D0C" w14:textId="04A00350" w:rsidR="00165FEB" w:rsidRPr="009028E8" w:rsidRDefault="00B67043" w:rsidP="00D26502">
            <w:pPr>
              <w:pStyle w:val="Tabletext"/>
              <w:rPr>
                <w:lang w:val="en-GB"/>
              </w:rPr>
            </w:pPr>
            <w:r>
              <w:rPr>
                <w:lang w:val="en-GB"/>
              </w:rPr>
              <w:fldChar w:fldCharType="begin">
                <w:ffData>
                  <w:name w:val="Text53"/>
                  <w:enabled/>
                  <w:calcOnExit w:val="0"/>
                  <w:textInput/>
                </w:ffData>
              </w:fldChar>
            </w:r>
            <w:bookmarkStart w:id="140" w:name="Text53"/>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40"/>
          </w:p>
        </w:tc>
        <w:tc>
          <w:tcPr>
            <w:tcW w:w="3543" w:type="dxa"/>
            <w:tcBorders>
              <w:bottom w:val="single" w:sz="4" w:space="0" w:color="auto"/>
            </w:tcBorders>
            <w:shd w:val="clear" w:color="auto" w:fill="auto"/>
          </w:tcPr>
          <w:p w14:paraId="5EAC7706" w14:textId="61B6F856" w:rsidR="00165FEB" w:rsidRPr="009028E8" w:rsidRDefault="00B67043" w:rsidP="00D26502">
            <w:pPr>
              <w:pStyle w:val="Tabletext"/>
              <w:rPr>
                <w:lang w:val="en-GB"/>
              </w:rPr>
            </w:pPr>
            <w:r>
              <w:rPr>
                <w:lang w:val="en-GB"/>
              </w:rPr>
              <w:fldChar w:fldCharType="begin">
                <w:ffData>
                  <w:name w:val="Text54"/>
                  <w:enabled/>
                  <w:calcOnExit w:val="0"/>
                  <w:textInput/>
                </w:ffData>
              </w:fldChar>
            </w:r>
            <w:r>
              <w:rPr>
                <w:lang w:val="en-GB"/>
              </w:rPr>
              <w:instrText xml:space="preserve"> </w:instrText>
            </w:r>
            <w:bookmarkStart w:id="141" w:name="Text54"/>
            <w:r>
              <w:rPr>
                <w:lang w:val="en-GB"/>
              </w:rPr>
              <w:instrText xml:space="preserve">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41"/>
          </w:p>
        </w:tc>
        <w:tc>
          <w:tcPr>
            <w:tcW w:w="2553" w:type="dxa"/>
            <w:tcBorders>
              <w:bottom w:val="single" w:sz="4" w:space="0" w:color="auto"/>
            </w:tcBorders>
            <w:shd w:val="clear" w:color="auto" w:fill="auto"/>
          </w:tcPr>
          <w:p w14:paraId="195F1027" w14:textId="1118F446" w:rsidR="00165FEB" w:rsidRPr="009028E8" w:rsidRDefault="00B67043" w:rsidP="00D26502">
            <w:pPr>
              <w:pStyle w:val="Tabletext"/>
              <w:rPr>
                <w:lang w:val="en-GB"/>
              </w:rPr>
            </w:pPr>
            <w:r>
              <w:rPr>
                <w:lang w:val="en-GB"/>
              </w:rPr>
              <w:fldChar w:fldCharType="begin">
                <w:ffData>
                  <w:name w:val="Text55"/>
                  <w:enabled/>
                  <w:calcOnExit w:val="0"/>
                  <w:textInput/>
                </w:ffData>
              </w:fldChar>
            </w:r>
            <w:bookmarkStart w:id="142" w:name="Text55"/>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42"/>
          </w:p>
        </w:tc>
        <w:tc>
          <w:tcPr>
            <w:tcW w:w="2014" w:type="dxa"/>
            <w:tcBorders>
              <w:bottom w:val="single" w:sz="4" w:space="0" w:color="auto"/>
            </w:tcBorders>
            <w:shd w:val="clear" w:color="auto" w:fill="auto"/>
          </w:tcPr>
          <w:p w14:paraId="6EFB5C04" w14:textId="4FF22E1B" w:rsidR="00165FEB" w:rsidRPr="009028E8" w:rsidRDefault="00B67043" w:rsidP="00D26502">
            <w:pPr>
              <w:pStyle w:val="Tabletext"/>
              <w:rPr>
                <w:lang w:val="en-GB"/>
              </w:rPr>
            </w:pPr>
            <w:r>
              <w:rPr>
                <w:lang w:val="en-GB"/>
              </w:rPr>
              <w:fldChar w:fldCharType="begin">
                <w:ffData>
                  <w:name w:val="Text54"/>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2726" w:type="dxa"/>
            <w:tcBorders>
              <w:bottom w:val="single" w:sz="4" w:space="0" w:color="auto"/>
            </w:tcBorders>
            <w:shd w:val="clear" w:color="auto" w:fill="auto"/>
          </w:tcPr>
          <w:p w14:paraId="3C05F9F8" w14:textId="4F0F5E00" w:rsidR="00165FEB" w:rsidRPr="009028E8" w:rsidRDefault="00165FEB" w:rsidP="00D26502">
            <w:pPr>
              <w:pStyle w:val="Tabletext"/>
              <w:rPr>
                <w:color w:val="64CBFF" w:themeColor="text1" w:themeTint="80"/>
                <w:lang w:val="en-GB"/>
              </w:rPr>
            </w:pPr>
            <w:r w:rsidRPr="00A9726B">
              <w:rPr>
                <w:lang w:val="en-GB"/>
              </w:rPr>
              <w:t>(if project is completed, write NIL)</w:t>
            </w:r>
            <w:r w:rsidR="00872099">
              <w:rPr>
                <w:lang w:val="en-GB"/>
              </w:rPr>
              <w:t xml:space="preserve"> </w:t>
            </w:r>
            <w:r w:rsidR="00872099">
              <w:rPr>
                <w:lang w:val="en-GB"/>
              </w:rPr>
              <w:fldChar w:fldCharType="begin">
                <w:ffData>
                  <w:name w:val="Text56"/>
                  <w:enabled/>
                  <w:calcOnExit w:val="0"/>
                  <w:textInput/>
                </w:ffData>
              </w:fldChar>
            </w:r>
            <w:bookmarkStart w:id="143" w:name="Text56"/>
            <w:r w:rsidR="00872099">
              <w:rPr>
                <w:lang w:val="en-GB"/>
              </w:rPr>
              <w:instrText xml:space="preserve"> FORMTEXT </w:instrText>
            </w:r>
            <w:r w:rsidR="00872099">
              <w:rPr>
                <w:lang w:val="en-GB"/>
              </w:rPr>
            </w:r>
            <w:r w:rsidR="00872099">
              <w:rPr>
                <w:lang w:val="en-GB"/>
              </w:rPr>
              <w:fldChar w:fldCharType="separate"/>
            </w:r>
            <w:r w:rsidR="00872099">
              <w:rPr>
                <w:noProof/>
                <w:lang w:val="en-GB"/>
              </w:rPr>
              <w:t> </w:t>
            </w:r>
            <w:r w:rsidR="00872099">
              <w:rPr>
                <w:noProof/>
                <w:lang w:val="en-GB"/>
              </w:rPr>
              <w:t> </w:t>
            </w:r>
            <w:r w:rsidR="00872099">
              <w:rPr>
                <w:noProof/>
                <w:lang w:val="en-GB"/>
              </w:rPr>
              <w:t> </w:t>
            </w:r>
            <w:r w:rsidR="00872099">
              <w:rPr>
                <w:noProof/>
                <w:lang w:val="en-GB"/>
              </w:rPr>
              <w:t> </w:t>
            </w:r>
            <w:r w:rsidR="00872099">
              <w:rPr>
                <w:noProof/>
                <w:lang w:val="en-GB"/>
              </w:rPr>
              <w:t> </w:t>
            </w:r>
            <w:r w:rsidR="00872099">
              <w:rPr>
                <w:lang w:val="en-GB"/>
              </w:rPr>
              <w:fldChar w:fldCharType="end"/>
            </w:r>
            <w:bookmarkEnd w:id="143"/>
          </w:p>
        </w:tc>
      </w:tr>
      <w:tr w:rsidR="00B67043" w:rsidRPr="009028E8" w14:paraId="1BB4DC57" w14:textId="77777777" w:rsidTr="00A9726B">
        <w:trPr>
          <w:trHeight w:val="255"/>
        </w:trPr>
        <w:tc>
          <w:tcPr>
            <w:tcW w:w="3114" w:type="dxa"/>
            <w:shd w:val="clear" w:color="auto" w:fill="auto"/>
          </w:tcPr>
          <w:p w14:paraId="362E5EB5" w14:textId="3E06E619" w:rsidR="00B67043" w:rsidRPr="009028E8" w:rsidRDefault="00B67043" w:rsidP="00B67043">
            <w:pPr>
              <w:pStyle w:val="Tabletext"/>
              <w:rPr>
                <w:lang w:val="en-GB"/>
              </w:rPr>
            </w:pPr>
            <w:r w:rsidRPr="00FD3283">
              <w:rPr>
                <w:lang w:val="en-GB"/>
              </w:rPr>
              <w:fldChar w:fldCharType="begin">
                <w:ffData>
                  <w:name w:val="Text54"/>
                  <w:enabled/>
                  <w:calcOnExit w:val="0"/>
                  <w:textInput/>
                </w:ffData>
              </w:fldChar>
            </w:r>
            <w:r w:rsidRPr="00FD3283">
              <w:rPr>
                <w:lang w:val="en-GB"/>
              </w:rPr>
              <w:instrText xml:space="preserve"> FORMTEXT </w:instrText>
            </w:r>
            <w:r w:rsidRPr="00FD3283">
              <w:rPr>
                <w:lang w:val="en-GB"/>
              </w:rPr>
            </w:r>
            <w:r w:rsidRPr="00FD3283">
              <w:rPr>
                <w:lang w:val="en-GB"/>
              </w:rPr>
              <w:fldChar w:fldCharType="separate"/>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lang w:val="en-GB"/>
              </w:rPr>
              <w:fldChar w:fldCharType="end"/>
            </w:r>
          </w:p>
        </w:tc>
        <w:tc>
          <w:tcPr>
            <w:tcW w:w="3543" w:type="dxa"/>
            <w:shd w:val="clear" w:color="auto" w:fill="auto"/>
          </w:tcPr>
          <w:p w14:paraId="2BF42224" w14:textId="492B9DFF" w:rsidR="00B67043" w:rsidRPr="009028E8" w:rsidRDefault="00B67043" w:rsidP="00B67043">
            <w:pPr>
              <w:pStyle w:val="Tabletext"/>
              <w:rPr>
                <w:lang w:val="en-GB"/>
              </w:rPr>
            </w:pPr>
            <w:r w:rsidRPr="00FD3283">
              <w:rPr>
                <w:lang w:val="en-GB"/>
              </w:rPr>
              <w:fldChar w:fldCharType="begin">
                <w:ffData>
                  <w:name w:val="Text54"/>
                  <w:enabled/>
                  <w:calcOnExit w:val="0"/>
                  <w:textInput/>
                </w:ffData>
              </w:fldChar>
            </w:r>
            <w:r w:rsidRPr="00FD3283">
              <w:rPr>
                <w:lang w:val="en-GB"/>
              </w:rPr>
              <w:instrText xml:space="preserve"> FORMTEXT </w:instrText>
            </w:r>
            <w:r w:rsidRPr="00FD3283">
              <w:rPr>
                <w:lang w:val="en-GB"/>
              </w:rPr>
            </w:r>
            <w:r w:rsidRPr="00FD3283">
              <w:rPr>
                <w:lang w:val="en-GB"/>
              </w:rPr>
              <w:fldChar w:fldCharType="separate"/>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lang w:val="en-GB"/>
              </w:rPr>
              <w:fldChar w:fldCharType="end"/>
            </w:r>
          </w:p>
        </w:tc>
        <w:tc>
          <w:tcPr>
            <w:tcW w:w="2553" w:type="dxa"/>
            <w:shd w:val="clear" w:color="auto" w:fill="auto"/>
          </w:tcPr>
          <w:p w14:paraId="4FCE977E" w14:textId="5A896B1C" w:rsidR="00B67043" w:rsidRPr="009028E8" w:rsidRDefault="00B67043" w:rsidP="00B67043">
            <w:pPr>
              <w:pStyle w:val="Tabletext"/>
              <w:rPr>
                <w:lang w:val="en-GB"/>
              </w:rPr>
            </w:pPr>
            <w:r w:rsidRPr="00FD3283">
              <w:rPr>
                <w:lang w:val="en-GB"/>
              </w:rPr>
              <w:fldChar w:fldCharType="begin">
                <w:ffData>
                  <w:name w:val="Text54"/>
                  <w:enabled/>
                  <w:calcOnExit w:val="0"/>
                  <w:textInput/>
                </w:ffData>
              </w:fldChar>
            </w:r>
            <w:r w:rsidRPr="00FD3283">
              <w:rPr>
                <w:lang w:val="en-GB"/>
              </w:rPr>
              <w:instrText xml:space="preserve"> FORMTEXT </w:instrText>
            </w:r>
            <w:r w:rsidRPr="00FD3283">
              <w:rPr>
                <w:lang w:val="en-GB"/>
              </w:rPr>
            </w:r>
            <w:r w:rsidRPr="00FD3283">
              <w:rPr>
                <w:lang w:val="en-GB"/>
              </w:rPr>
              <w:fldChar w:fldCharType="separate"/>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lang w:val="en-GB"/>
              </w:rPr>
              <w:fldChar w:fldCharType="end"/>
            </w:r>
          </w:p>
        </w:tc>
        <w:tc>
          <w:tcPr>
            <w:tcW w:w="2014" w:type="dxa"/>
            <w:shd w:val="clear" w:color="auto" w:fill="auto"/>
          </w:tcPr>
          <w:p w14:paraId="4396A380" w14:textId="5B517111" w:rsidR="00B67043" w:rsidRPr="009028E8" w:rsidRDefault="00B67043" w:rsidP="00B67043">
            <w:pPr>
              <w:pStyle w:val="Tabletext"/>
              <w:rPr>
                <w:lang w:val="en-GB"/>
              </w:rPr>
            </w:pPr>
            <w:r w:rsidRPr="00FD3283">
              <w:rPr>
                <w:lang w:val="en-GB"/>
              </w:rPr>
              <w:fldChar w:fldCharType="begin">
                <w:ffData>
                  <w:name w:val="Text54"/>
                  <w:enabled/>
                  <w:calcOnExit w:val="0"/>
                  <w:textInput/>
                </w:ffData>
              </w:fldChar>
            </w:r>
            <w:r w:rsidRPr="00FD3283">
              <w:rPr>
                <w:lang w:val="en-GB"/>
              </w:rPr>
              <w:instrText xml:space="preserve"> FORMTEXT </w:instrText>
            </w:r>
            <w:r w:rsidRPr="00FD3283">
              <w:rPr>
                <w:lang w:val="en-GB"/>
              </w:rPr>
            </w:r>
            <w:r w:rsidRPr="00FD3283">
              <w:rPr>
                <w:lang w:val="en-GB"/>
              </w:rPr>
              <w:fldChar w:fldCharType="separate"/>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lang w:val="en-GB"/>
              </w:rPr>
              <w:fldChar w:fldCharType="end"/>
            </w:r>
          </w:p>
        </w:tc>
        <w:tc>
          <w:tcPr>
            <w:tcW w:w="2726" w:type="dxa"/>
            <w:shd w:val="clear" w:color="auto" w:fill="auto"/>
          </w:tcPr>
          <w:p w14:paraId="050B4078" w14:textId="5A75FA24" w:rsidR="00B67043" w:rsidRPr="009028E8" w:rsidRDefault="00B67043" w:rsidP="00B67043">
            <w:pPr>
              <w:pStyle w:val="Tabletext"/>
              <w:rPr>
                <w:lang w:val="en-GB"/>
              </w:rPr>
            </w:pPr>
            <w:r w:rsidRPr="00FD3283">
              <w:rPr>
                <w:lang w:val="en-GB"/>
              </w:rPr>
              <w:fldChar w:fldCharType="begin">
                <w:ffData>
                  <w:name w:val="Text54"/>
                  <w:enabled/>
                  <w:calcOnExit w:val="0"/>
                  <w:textInput/>
                </w:ffData>
              </w:fldChar>
            </w:r>
            <w:r w:rsidRPr="00FD3283">
              <w:rPr>
                <w:lang w:val="en-GB"/>
              </w:rPr>
              <w:instrText xml:space="preserve"> FORMTEXT </w:instrText>
            </w:r>
            <w:r w:rsidRPr="00FD3283">
              <w:rPr>
                <w:lang w:val="en-GB"/>
              </w:rPr>
            </w:r>
            <w:r w:rsidRPr="00FD3283">
              <w:rPr>
                <w:lang w:val="en-GB"/>
              </w:rPr>
              <w:fldChar w:fldCharType="separate"/>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lang w:val="en-GB"/>
              </w:rPr>
              <w:fldChar w:fldCharType="end"/>
            </w:r>
          </w:p>
        </w:tc>
      </w:tr>
      <w:tr w:rsidR="00B67043" w:rsidRPr="009028E8" w14:paraId="3CD35A64" w14:textId="77777777" w:rsidTr="00A9726B">
        <w:trPr>
          <w:trHeight w:val="270"/>
        </w:trPr>
        <w:tc>
          <w:tcPr>
            <w:tcW w:w="3114" w:type="dxa"/>
            <w:tcBorders>
              <w:bottom w:val="single" w:sz="4" w:space="0" w:color="auto"/>
            </w:tcBorders>
            <w:shd w:val="clear" w:color="auto" w:fill="auto"/>
          </w:tcPr>
          <w:p w14:paraId="0475B78C" w14:textId="29B6140A" w:rsidR="00B67043" w:rsidRPr="009028E8" w:rsidRDefault="00B67043" w:rsidP="00B67043">
            <w:pPr>
              <w:pStyle w:val="Tabletext"/>
              <w:rPr>
                <w:lang w:val="en-GB"/>
              </w:rPr>
            </w:pPr>
            <w:r w:rsidRPr="00FD3283">
              <w:rPr>
                <w:lang w:val="en-GB"/>
              </w:rPr>
              <w:fldChar w:fldCharType="begin">
                <w:ffData>
                  <w:name w:val="Text54"/>
                  <w:enabled/>
                  <w:calcOnExit w:val="0"/>
                  <w:textInput/>
                </w:ffData>
              </w:fldChar>
            </w:r>
            <w:r w:rsidRPr="00FD3283">
              <w:rPr>
                <w:lang w:val="en-GB"/>
              </w:rPr>
              <w:instrText xml:space="preserve"> FORMTEXT </w:instrText>
            </w:r>
            <w:r w:rsidRPr="00FD3283">
              <w:rPr>
                <w:lang w:val="en-GB"/>
              </w:rPr>
            </w:r>
            <w:r w:rsidRPr="00FD3283">
              <w:rPr>
                <w:lang w:val="en-GB"/>
              </w:rPr>
              <w:fldChar w:fldCharType="separate"/>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lang w:val="en-GB"/>
              </w:rPr>
              <w:fldChar w:fldCharType="end"/>
            </w:r>
          </w:p>
        </w:tc>
        <w:tc>
          <w:tcPr>
            <w:tcW w:w="3543" w:type="dxa"/>
            <w:tcBorders>
              <w:bottom w:val="single" w:sz="4" w:space="0" w:color="auto"/>
            </w:tcBorders>
            <w:shd w:val="clear" w:color="auto" w:fill="auto"/>
          </w:tcPr>
          <w:p w14:paraId="330F2358" w14:textId="29591BBA" w:rsidR="00B67043" w:rsidRPr="009028E8" w:rsidRDefault="00B67043" w:rsidP="00B67043">
            <w:pPr>
              <w:pStyle w:val="Tabletext"/>
              <w:rPr>
                <w:lang w:val="en-GB"/>
              </w:rPr>
            </w:pPr>
            <w:r w:rsidRPr="00FD3283">
              <w:rPr>
                <w:lang w:val="en-GB"/>
              </w:rPr>
              <w:fldChar w:fldCharType="begin">
                <w:ffData>
                  <w:name w:val="Text54"/>
                  <w:enabled/>
                  <w:calcOnExit w:val="0"/>
                  <w:textInput/>
                </w:ffData>
              </w:fldChar>
            </w:r>
            <w:r w:rsidRPr="00FD3283">
              <w:rPr>
                <w:lang w:val="en-GB"/>
              </w:rPr>
              <w:instrText xml:space="preserve"> FORMTEXT </w:instrText>
            </w:r>
            <w:r w:rsidRPr="00FD3283">
              <w:rPr>
                <w:lang w:val="en-GB"/>
              </w:rPr>
            </w:r>
            <w:r w:rsidRPr="00FD3283">
              <w:rPr>
                <w:lang w:val="en-GB"/>
              </w:rPr>
              <w:fldChar w:fldCharType="separate"/>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lang w:val="en-GB"/>
              </w:rPr>
              <w:fldChar w:fldCharType="end"/>
            </w:r>
          </w:p>
        </w:tc>
        <w:tc>
          <w:tcPr>
            <w:tcW w:w="2553" w:type="dxa"/>
            <w:tcBorders>
              <w:bottom w:val="single" w:sz="4" w:space="0" w:color="auto"/>
            </w:tcBorders>
            <w:shd w:val="clear" w:color="auto" w:fill="auto"/>
          </w:tcPr>
          <w:p w14:paraId="66CBA442" w14:textId="64DF0862" w:rsidR="00B67043" w:rsidRPr="009028E8" w:rsidRDefault="00B67043" w:rsidP="00B67043">
            <w:pPr>
              <w:pStyle w:val="Tabletext"/>
              <w:rPr>
                <w:lang w:val="en-GB"/>
              </w:rPr>
            </w:pPr>
            <w:r w:rsidRPr="00FD3283">
              <w:rPr>
                <w:lang w:val="en-GB"/>
              </w:rPr>
              <w:fldChar w:fldCharType="begin">
                <w:ffData>
                  <w:name w:val="Text54"/>
                  <w:enabled/>
                  <w:calcOnExit w:val="0"/>
                  <w:textInput/>
                </w:ffData>
              </w:fldChar>
            </w:r>
            <w:r w:rsidRPr="00FD3283">
              <w:rPr>
                <w:lang w:val="en-GB"/>
              </w:rPr>
              <w:instrText xml:space="preserve"> FORMTEXT </w:instrText>
            </w:r>
            <w:r w:rsidRPr="00FD3283">
              <w:rPr>
                <w:lang w:val="en-GB"/>
              </w:rPr>
            </w:r>
            <w:r w:rsidRPr="00FD3283">
              <w:rPr>
                <w:lang w:val="en-GB"/>
              </w:rPr>
              <w:fldChar w:fldCharType="separate"/>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lang w:val="en-GB"/>
              </w:rPr>
              <w:fldChar w:fldCharType="end"/>
            </w:r>
          </w:p>
        </w:tc>
        <w:tc>
          <w:tcPr>
            <w:tcW w:w="2014" w:type="dxa"/>
            <w:tcBorders>
              <w:bottom w:val="single" w:sz="4" w:space="0" w:color="auto"/>
            </w:tcBorders>
            <w:shd w:val="clear" w:color="auto" w:fill="auto"/>
          </w:tcPr>
          <w:p w14:paraId="2D696825" w14:textId="5E6B6E5E" w:rsidR="00B67043" w:rsidRPr="009028E8" w:rsidRDefault="00B67043" w:rsidP="00B67043">
            <w:pPr>
              <w:pStyle w:val="Tabletext"/>
              <w:rPr>
                <w:lang w:val="en-GB"/>
              </w:rPr>
            </w:pPr>
            <w:r w:rsidRPr="00FD3283">
              <w:rPr>
                <w:lang w:val="en-GB"/>
              </w:rPr>
              <w:fldChar w:fldCharType="begin">
                <w:ffData>
                  <w:name w:val="Text54"/>
                  <w:enabled/>
                  <w:calcOnExit w:val="0"/>
                  <w:textInput/>
                </w:ffData>
              </w:fldChar>
            </w:r>
            <w:r w:rsidRPr="00FD3283">
              <w:rPr>
                <w:lang w:val="en-GB"/>
              </w:rPr>
              <w:instrText xml:space="preserve"> FORMTEXT </w:instrText>
            </w:r>
            <w:r w:rsidRPr="00FD3283">
              <w:rPr>
                <w:lang w:val="en-GB"/>
              </w:rPr>
            </w:r>
            <w:r w:rsidRPr="00FD3283">
              <w:rPr>
                <w:lang w:val="en-GB"/>
              </w:rPr>
              <w:fldChar w:fldCharType="separate"/>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lang w:val="en-GB"/>
              </w:rPr>
              <w:fldChar w:fldCharType="end"/>
            </w:r>
          </w:p>
        </w:tc>
        <w:tc>
          <w:tcPr>
            <w:tcW w:w="2726" w:type="dxa"/>
            <w:tcBorders>
              <w:bottom w:val="single" w:sz="4" w:space="0" w:color="auto"/>
            </w:tcBorders>
            <w:shd w:val="clear" w:color="auto" w:fill="auto"/>
          </w:tcPr>
          <w:p w14:paraId="3FCD2A0F" w14:textId="7B0A29CA" w:rsidR="00B67043" w:rsidRPr="009028E8" w:rsidRDefault="00B67043" w:rsidP="00B67043">
            <w:pPr>
              <w:pStyle w:val="Tabletext"/>
              <w:rPr>
                <w:lang w:val="en-GB"/>
              </w:rPr>
            </w:pPr>
            <w:r w:rsidRPr="00FD3283">
              <w:rPr>
                <w:lang w:val="en-GB"/>
              </w:rPr>
              <w:fldChar w:fldCharType="begin">
                <w:ffData>
                  <w:name w:val="Text54"/>
                  <w:enabled/>
                  <w:calcOnExit w:val="0"/>
                  <w:textInput/>
                </w:ffData>
              </w:fldChar>
            </w:r>
            <w:r w:rsidRPr="00FD3283">
              <w:rPr>
                <w:lang w:val="en-GB"/>
              </w:rPr>
              <w:instrText xml:space="preserve"> FORMTEXT </w:instrText>
            </w:r>
            <w:r w:rsidRPr="00FD3283">
              <w:rPr>
                <w:lang w:val="en-GB"/>
              </w:rPr>
            </w:r>
            <w:r w:rsidRPr="00FD3283">
              <w:rPr>
                <w:lang w:val="en-GB"/>
              </w:rPr>
              <w:fldChar w:fldCharType="separate"/>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noProof/>
                <w:lang w:val="en-GB"/>
              </w:rPr>
              <w:t> </w:t>
            </w:r>
            <w:r w:rsidRPr="00FD3283">
              <w:rPr>
                <w:lang w:val="en-GB"/>
              </w:rPr>
              <w:fldChar w:fldCharType="end"/>
            </w:r>
          </w:p>
        </w:tc>
      </w:tr>
      <w:tr w:rsidR="00B67043" w:rsidRPr="009028E8" w14:paraId="771C109E" w14:textId="77777777" w:rsidTr="00A9726B">
        <w:trPr>
          <w:trHeight w:val="364"/>
        </w:trPr>
        <w:tc>
          <w:tcPr>
            <w:tcW w:w="13950" w:type="dxa"/>
            <w:gridSpan w:val="5"/>
            <w:shd w:val="clear" w:color="auto" w:fill="D2EEE1"/>
          </w:tcPr>
          <w:p w14:paraId="5592ADA2" w14:textId="29CCE6DA" w:rsidR="00B67043" w:rsidRPr="009028E8" w:rsidRDefault="00B67043" w:rsidP="00D26502">
            <w:pPr>
              <w:pStyle w:val="Tabletext"/>
              <w:rPr>
                <w:b/>
                <w:lang w:val="en-GB"/>
              </w:rPr>
            </w:pPr>
            <w:r w:rsidRPr="009028E8">
              <w:rPr>
                <w:b/>
                <w:lang w:val="en-GB"/>
              </w:rPr>
              <w:t>Year 2</w:t>
            </w:r>
          </w:p>
        </w:tc>
      </w:tr>
      <w:tr w:rsidR="00165FEB" w:rsidRPr="009028E8" w14:paraId="37F29DB8" w14:textId="77777777" w:rsidTr="00A9726B">
        <w:trPr>
          <w:trHeight w:val="364"/>
        </w:trPr>
        <w:tc>
          <w:tcPr>
            <w:tcW w:w="3114" w:type="dxa"/>
            <w:shd w:val="clear" w:color="auto" w:fill="auto"/>
          </w:tcPr>
          <w:p w14:paraId="0AB670DE" w14:textId="77777777" w:rsidR="00165FEB" w:rsidRPr="009028E8" w:rsidRDefault="00165FEB" w:rsidP="00D26502">
            <w:pPr>
              <w:pStyle w:val="Tabletext"/>
              <w:rPr>
                <w:b/>
                <w:lang w:val="en-GB"/>
              </w:rPr>
            </w:pPr>
            <w:r w:rsidRPr="009028E8">
              <w:rPr>
                <w:b/>
                <w:lang w:val="en-GB"/>
              </w:rPr>
              <w:t>Project description (or title)</w:t>
            </w:r>
          </w:p>
        </w:tc>
        <w:tc>
          <w:tcPr>
            <w:tcW w:w="3543" w:type="dxa"/>
            <w:shd w:val="clear" w:color="auto" w:fill="auto"/>
          </w:tcPr>
          <w:p w14:paraId="1414A4AE" w14:textId="77777777" w:rsidR="00165FEB" w:rsidRPr="009028E8" w:rsidRDefault="00165FEB" w:rsidP="00D26502">
            <w:pPr>
              <w:pStyle w:val="Tabletext"/>
              <w:rPr>
                <w:b/>
                <w:lang w:val="en-GB"/>
              </w:rPr>
            </w:pPr>
            <w:r w:rsidRPr="009028E8">
              <w:rPr>
                <w:b/>
                <w:lang w:val="en-GB"/>
              </w:rPr>
              <w:t>Objective(s) to be achieved</w:t>
            </w:r>
          </w:p>
        </w:tc>
        <w:tc>
          <w:tcPr>
            <w:tcW w:w="2553" w:type="dxa"/>
            <w:shd w:val="clear" w:color="auto" w:fill="auto"/>
          </w:tcPr>
          <w:p w14:paraId="76FE6B3E" w14:textId="77777777" w:rsidR="00165FEB" w:rsidRPr="009028E8" w:rsidRDefault="00165FEB" w:rsidP="00D26502">
            <w:pPr>
              <w:pStyle w:val="Tabletext"/>
              <w:rPr>
                <w:b/>
                <w:lang w:val="en-GB"/>
              </w:rPr>
            </w:pPr>
            <w:r w:rsidRPr="009028E8">
              <w:rPr>
                <w:b/>
                <w:lang w:val="en-GB"/>
              </w:rPr>
              <w:t>Target(s) to be met</w:t>
            </w:r>
          </w:p>
        </w:tc>
        <w:tc>
          <w:tcPr>
            <w:tcW w:w="2014" w:type="dxa"/>
            <w:shd w:val="clear" w:color="auto" w:fill="auto"/>
          </w:tcPr>
          <w:p w14:paraId="19652708" w14:textId="608BDE49" w:rsidR="00165FEB" w:rsidRPr="009028E8" w:rsidRDefault="00165FEB" w:rsidP="00D26502">
            <w:pPr>
              <w:pStyle w:val="Tabletext"/>
              <w:rPr>
                <w:b/>
                <w:lang w:val="en-GB"/>
              </w:rPr>
            </w:pPr>
            <w:r w:rsidRPr="009028E8">
              <w:rPr>
                <w:b/>
                <w:lang w:val="en-GB"/>
              </w:rPr>
              <w:t>% of progress made</w:t>
            </w:r>
          </w:p>
        </w:tc>
        <w:tc>
          <w:tcPr>
            <w:tcW w:w="2726" w:type="dxa"/>
            <w:shd w:val="clear" w:color="auto" w:fill="auto"/>
          </w:tcPr>
          <w:p w14:paraId="58971AF9" w14:textId="77777777" w:rsidR="00165FEB" w:rsidRPr="009028E8" w:rsidRDefault="00165FEB" w:rsidP="00D26502">
            <w:pPr>
              <w:pStyle w:val="Tabletext"/>
              <w:rPr>
                <w:b/>
                <w:lang w:val="en-GB"/>
              </w:rPr>
            </w:pPr>
            <w:r w:rsidRPr="009028E8">
              <w:rPr>
                <w:b/>
                <w:lang w:val="en-GB"/>
              </w:rPr>
              <w:t>Budget required</w:t>
            </w:r>
          </w:p>
        </w:tc>
      </w:tr>
      <w:tr w:rsidR="00B67043" w:rsidRPr="009028E8" w14:paraId="27884E9B" w14:textId="77777777" w:rsidTr="00A9726B">
        <w:trPr>
          <w:trHeight w:val="255"/>
        </w:trPr>
        <w:tc>
          <w:tcPr>
            <w:tcW w:w="3114" w:type="dxa"/>
            <w:tcBorders>
              <w:bottom w:val="single" w:sz="4" w:space="0" w:color="auto"/>
            </w:tcBorders>
            <w:shd w:val="clear" w:color="auto" w:fill="auto"/>
          </w:tcPr>
          <w:p w14:paraId="71997ED2" w14:textId="51908063" w:rsidR="00B67043" w:rsidRPr="009028E8" w:rsidRDefault="00B67043" w:rsidP="00B67043">
            <w:pPr>
              <w:pStyle w:val="Tabletext"/>
              <w:rPr>
                <w:lang w:val="en-GB"/>
              </w:rPr>
            </w:pPr>
            <w:r w:rsidRPr="005E400B">
              <w:rPr>
                <w:lang w:val="en-GB"/>
              </w:rPr>
              <w:fldChar w:fldCharType="begin">
                <w:ffData>
                  <w:name w:val="Text54"/>
                  <w:enabled/>
                  <w:calcOnExit w:val="0"/>
                  <w:textInput/>
                </w:ffData>
              </w:fldChar>
            </w:r>
            <w:r w:rsidRPr="005E400B">
              <w:rPr>
                <w:lang w:val="en-GB"/>
              </w:rPr>
              <w:instrText xml:space="preserve"> FORMTEXT </w:instrText>
            </w:r>
            <w:r w:rsidRPr="005E400B">
              <w:rPr>
                <w:lang w:val="en-GB"/>
              </w:rPr>
            </w:r>
            <w:r w:rsidRPr="005E400B">
              <w:rPr>
                <w:lang w:val="en-GB"/>
              </w:rPr>
              <w:fldChar w:fldCharType="separate"/>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lang w:val="en-GB"/>
              </w:rPr>
              <w:fldChar w:fldCharType="end"/>
            </w:r>
          </w:p>
        </w:tc>
        <w:tc>
          <w:tcPr>
            <w:tcW w:w="3543" w:type="dxa"/>
            <w:tcBorders>
              <w:bottom w:val="single" w:sz="4" w:space="0" w:color="auto"/>
            </w:tcBorders>
            <w:shd w:val="clear" w:color="auto" w:fill="auto"/>
          </w:tcPr>
          <w:p w14:paraId="28A33C78" w14:textId="4B2B4C5C" w:rsidR="00B67043" w:rsidRPr="009028E8" w:rsidRDefault="00B67043" w:rsidP="00B67043">
            <w:pPr>
              <w:pStyle w:val="Tabletext"/>
              <w:rPr>
                <w:lang w:val="en-GB"/>
              </w:rPr>
            </w:pPr>
            <w:r w:rsidRPr="005E400B">
              <w:rPr>
                <w:lang w:val="en-GB"/>
              </w:rPr>
              <w:fldChar w:fldCharType="begin">
                <w:ffData>
                  <w:name w:val="Text54"/>
                  <w:enabled/>
                  <w:calcOnExit w:val="0"/>
                  <w:textInput/>
                </w:ffData>
              </w:fldChar>
            </w:r>
            <w:r w:rsidRPr="005E400B">
              <w:rPr>
                <w:lang w:val="en-GB"/>
              </w:rPr>
              <w:instrText xml:space="preserve"> FORMTEXT </w:instrText>
            </w:r>
            <w:r w:rsidRPr="005E400B">
              <w:rPr>
                <w:lang w:val="en-GB"/>
              </w:rPr>
            </w:r>
            <w:r w:rsidRPr="005E400B">
              <w:rPr>
                <w:lang w:val="en-GB"/>
              </w:rPr>
              <w:fldChar w:fldCharType="separate"/>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lang w:val="en-GB"/>
              </w:rPr>
              <w:fldChar w:fldCharType="end"/>
            </w:r>
          </w:p>
        </w:tc>
        <w:tc>
          <w:tcPr>
            <w:tcW w:w="2553" w:type="dxa"/>
            <w:tcBorders>
              <w:bottom w:val="single" w:sz="4" w:space="0" w:color="auto"/>
            </w:tcBorders>
            <w:shd w:val="clear" w:color="auto" w:fill="auto"/>
          </w:tcPr>
          <w:p w14:paraId="19539CF1" w14:textId="16AF2EEC" w:rsidR="00B67043" w:rsidRPr="009028E8" w:rsidRDefault="00B67043" w:rsidP="00B67043">
            <w:pPr>
              <w:pStyle w:val="Tabletext"/>
              <w:rPr>
                <w:lang w:val="en-GB"/>
              </w:rPr>
            </w:pPr>
            <w:r w:rsidRPr="005E400B">
              <w:rPr>
                <w:lang w:val="en-GB"/>
              </w:rPr>
              <w:fldChar w:fldCharType="begin">
                <w:ffData>
                  <w:name w:val="Text54"/>
                  <w:enabled/>
                  <w:calcOnExit w:val="0"/>
                  <w:textInput/>
                </w:ffData>
              </w:fldChar>
            </w:r>
            <w:r w:rsidRPr="005E400B">
              <w:rPr>
                <w:lang w:val="en-GB"/>
              </w:rPr>
              <w:instrText xml:space="preserve"> FORMTEXT </w:instrText>
            </w:r>
            <w:r w:rsidRPr="005E400B">
              <w:rPr>
                <w:lang w:val="en-GB"/>
              </w:rPr>
            </w:r>
            <w:r w:rsidRPr="005E400B">
              <w:rPr>
                <w:lang w:val="en-GB"/>
              </w:rPr>
              <w:fldChar w:fldCharType="separate"/>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lang w:val="en-GB"/>
              </w:rPr>
              <w:fldChar w:fldCharType="end"/>
            </w:r>
          </w:p>
        </w:tc>
        <w:tc>
          <w:tcPr>
            <w:tcW w:w="2014" w:type="dxa"/>
            <w:tcBorders>
              <w:bottom w:val="single" w:sz="4" w:space="0" w:color="auto"/>
            </w:tcBorders>
            <w:shd w:val="clear" w:color="auto" w:fill="auto"/>
          </w:tcPr>
          <w:p w14:paraId="37B878C2" w14:textId="15BA46F9" w:rsidR="00B67043" w:rsidRPr="009028E8" w:rsidRDefault="00B67043" w:rsidP="00B67043">
            <w:pPr>
              <w:pStyle w:val="Tabletext"/>
              <w:rPr>
                <w:lang w:val="en-GB"/>
              </w:rPr>
            </w:pPr>
            <w:r w:rsidRPr="005E400B">
              <w:rPr>
                <w:lang w:val="en-GB"/>
              </w:rPr>
              <w:fldChar w:fldCharType="begin">
                <w:ffData>
                  <w:name w:val="Text54"/>
                  <w:enabled/>
                  <w:calcOnExit w:val="0"/>
                  <w:textInput/>
                </w:ffData>
              </w:fldChar>
            </w:r>
            <w:r w:rsidRPr="005E400B">
              <w:rPr>
                <w:lang w:val="en-GB"/>
              </w:rPr>
              <w:instrText xml:space="preserve"> FORMTEXT </w:instrText>
            </w:r>
            <w:r w:rsidRPr="005E400B">
              <w:rPr>
                <w:lang w:val="en-GB"/>
              </w:rPr>
            </w:r>
            <w:r w:rsidRPr="005E400B">
              <w:rPr>
                <w:lang w:val="en-GB"/>
              </w:rPr>
              <w:fldChar w:fldCharType="separate"/>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lang w:val="en-GB"/>
              </w:rPr>
              <w:fldChar w:fldCharType="end"/>
            </w:r>
          </w:p>
        </w:tc>
        <w:tc>
          <w:tcPr>
            <w:tcW w:w="2726" w:type="dxa"/>
            <w:tcBorders>
              <w:bottom w:val="single" w:sz="4" w:space="0" w:color="auto"/>
            </w:tcBorders>
            <w:shd w:val="clear" w:color="auto" w:fill="auto"/>
          </w:tcPr>
          <w:p w14:paraId="3AFD6E96" w14:textId="374C948A" w:rsidR="00B67043" w:rsidRPr="009028E8" w:rsidRDefault="00B67043" w:rsidP="00B67043">
            <w:pPr>
              <w:pStyle w:val="Tabletext"/>
              <w:rPr>
                <w:lang w:val="en-GB"/>
              </w:rPr>
            </w:pPr>
            <w:r w:rsidRPr="005E400B">
              <w:rPr>
                <w:lang w:val="en-GB"/>
              </w:rPr>
              <w:fldChar w:fldCharType="begin">
                <w:ffData>
                  <w:name w:val="Text54"/>
                  <w:enabled/>
                  <w:calcOnExit w:val="0"/>
                  <w:textInput/>
                </w:ffData>
              </w:fldChar>
            </w:r>
            <w:r w:rsidRPr="005E400B">
              <w:rPr>
                <w:lang w:val="en-GB"/>
              </w:rPr>
              <w:instrText xml:space="preserve"> FORMTEXT </w:instrText>
            </w:r>
            <w:r w:rsidRPr="005E400B">
              <w:rPr>
                <w:lang w:val="en-GB"/>
              </w:rPr>
            </w:r>
            <w:r w:rsidRPr="005E400B">
              <w:rPr>
                <w:lang w:val="en-GB"/>
              </w:rPr>
              <w:fldChar w:fldCharType="separate"/>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lang w:val="en-GB"/>
              </w:rPr>
              <w:fldChar w:fldCharType="end"/>
            </w:r>
          </w:p>
        </w:tc>
      </w:tr>
      <w:tr w:rsidR="00B67043" w:rsidRPr="009028E8" w14:paraId="064F235B" w14:textId="77777777" w:rsidTr="00A9726B">
        <w:trPr>
          <w:trHeight w:val="270"/>
        </w:trPr>
        <w:tc>
          <w:tcPr>
            <w:tcW w:w="3114" w:type="dxa"/>
            <w:shd w:val="clear" w:color="auto" w:fill="auto"/>
          </w:tcPr>
          <w:p w14:paraId="333C492E" w14:textId="2F9A3D38" w:rsidR="00B67043" w:rsidRPr="009028E8" w:rsidRDefault="00B67043" w:rsidP="00B67043">
            <w:pPr>
              <w:pStyle w:val="Tabletext"/>
              <w:rPr>
                <w:lang w:val="en-GB"/>
              </w:rPr>
            </w:pPr>
            <w:r w:rsidRPr="005E400B">
              <w:rPr>
                <w:lang w:val="en-GB"/>
              </w:rPr>
              <w:fldChar w:fldCharType="begin">
                <w:ffData>
                  <w:name w:val="Text54"/>
                  <w:enabled/>
                  <w:calcOnExit w:val="0"/>
                  <w:textInput/>
                </w:ffData>
              </w:fldChar>
            </w:r>
            <w:r w:rsidRPr="005E400B">
              <w:rPr>
                <w:lang w:val="en-GB"/>
              </w:rPr>
              <w:instrText xml:space="preserve"> FORMTEXT </w:instrText>
            </w:r>
            <w:r w:rsidRPr="005E400B">
              <w:rPr>
                <w:lang w:val="en-GB"/>
              </w:rPr>
            </w:r>
            <w:r w:rsidRPr="005E400B">
              <w:rPr>
                <w:lang w:val="en-GB"/>
              </w:rPr>
              <w:fldChar w:fldCharType="separate"/>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lang w:val="en-GB"/>
              </w:rPr>
              <w:fldChar w:fldCharType="end"/>
            </w:r>
          </w:p>
        </w:tc>
        <w:tc>
          <w:tcPr>
            <w:tcW w:w="3543" w:type="dxa"/>
            <w:shd w:val="clear" w:color="auto" w:fill="auto"/>
          </w:tcPr>
          <w:p w14:paraId="2AD03E62" w14:textId="571D360B" w:rsidR="00B67043" w:rsidRPr="009028E8" w:rsidRDefault="00B67043" w:rsidP="00B67043">
            <w:pPr>
              <w:pStyle w:val="Tabletext"/>
              <w:rPr>
                <w:lang w:val="en-GB"/>
              </w:rPr>
            </w:pPr>
            <w:r w:rsidRPr="005E400B">
              <w:rPr>
                <w:lang w:val="en-GB"/>
              </w:rPr>
              <w:fldChar w:fldCharType="begin">
                <w:ffData>
                  <w:name w:val="Text54"/>
                  <w:enabled/>
                  <w:calcOnExit w:val="0"/>
                  <w:textInput/>
                </w:ffData>
              </w:fldChar>
            </w:r>
            <w:r w:rsidRPr="005E400B">
              <w:rPr>
                <w:lang w:val="en-GB"/>
              </w:rPr>
              <w:instrText xml:space="preserve"> FORMTEXT </w:instrText>
            </w:r>
            <w:r w:rsidRPr="005E400B">
              <w:rPr>
                <w:lang w:val="en-GB"/>
              </w:rPr>
            </w:r>
            <w:r w:rsidRPr="005E400B">
              <w:rPr>
                <w:lang w:val="en-GB"/>
              </w:rPr>
              <w:fldChar w:fldCharType="separate"/>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lang w:val="en-GB"/>
              </w:rPr>
              <w:fldChar w:fldCharType="end"/>
            </w:r>
          </w:p>
        </w:tc>
        <w:tc>
          <w:tcPr>
            <w:tcW w:w="2553" w:type="dxa"/>
            <w:shd w:val="clear" w:color="auto" w:fill="auto"/>
          </w:tcPr>
          <w:p w14:paraId="11F5F2D2" w14:textId="59A7CEED" w:rsidR="00B67043" w:rsidRPr="009028E8" w:rsidRDefault="00B67043" w:rsidP="00B67043">
            <w:pPr>
              <w:pStyle w:val="Tabletext"/>
              <w:rPr>
                <w:lang w:val="en-GB"/>
              </w:rPr>
            </w:pPr>
            <w:r w:rsidRPr="005E400B">
              <w:rPr>
                <w:lang w:val="en-GB"/>
              </w:rPr>
              <w:fldChar w:fldCharType="begin">
                <w:ffData>
                  <w:name w:val="Text54"/>
                  <w:enabled/>
                  <w:calcOnExit w:val="0"/>
                  <w:textInput/>
                </w:ffData>
              </w:fldChar>
            </w:r>
            <w:r w:rsidRPr="005E400B">
              <w:rPr>
                <w:lang w:val="en-GB"/>
              </w:rPr>
              <w:instrText xml:space="preserve"> FORMTEXT </w:instrText>
            </w:r>
            <w:r w:rsidRPr="005E400B">
              <w:rPr>
                <w:lang w:val="en-GB"/>
              </w:rPr>
            </w:r>
            <w:r w:rsidRPr="005E400B">
              <w:rPr>
                <w:lang w:val="en-GB"/>
              </w:rPr>
              <w:fldChar w:fldCharType="separate"/>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lang w:val="en-GB"/>
              </w:rPr>
              <w:fldChar w:fldCharType="end"/>
            </w:r>
          </w:p>
        </w:tc>
        <w:tc>
          <w:tcPr>
            <w:tcW w:w="2014" w:type="dxa"/>
            <w:shd w:val="clear" w:color="auto" w:fill="auto"/>
          </w:tcPr>
          <w:p w14:paraId="23712521" w14:textId="26416F03" w:rsidR="00B67043" w:rsidRPr="009028E8" w:rsidRDefault="00B67043" w:rsidP="00B67043">
            <w:pPr>
              <w:pStyle w:val="Tabletext"/>
              <w:rPr>
                <w:lang w:val="en-GB"/>
              </w:rPr>
            </w:pPr>
            <w:r w:rsidRPr="005E400B">
              <w:rPr>
                <w:lang w:val="en-GB"/>
              </w:rPr>
              <w:fldChar w:fldCharType="begin">
                <w:ffData>
                  <w:name w:val="Text54"/>
                  <w:enabled/>
                  <w:calcOnExit w:val="0"/>
                  <w:textInput/>
                </w:ffData>
              </w:fldChar>
            </w:r>
            <w:r w:rsidRPr="005E400B">
              <w:rPr>
                <w:lang w:val="en-GB"/>
              </w:rPr>
              <w:instrText xml:space="preserve"> FORMTEXT </w:instrText>
            </w:r>
            <w:r w:rsidRPr="005E400B">
              <w:rPr>
                <w:lang w:val="en-GB"/>
              </w:rPr>
            </w:r>
            <w:r w:rsidRPr="005E400B">
              <w:rPr>
                <w:lang w:val="en-GB"/>
              </w:rPr>
              <w:fldChar w:fldCharType="separate"/>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lang w:val="en-GB"/>
              </w:rPr>
              <w:fldChar w:fldCharType="end"/>
            </w:r>
          </w:p>
        </w:tc>
        <w:tc>
          <w:tcPr>
            <w:tcW w:w="2726" w:type="dxa"/>
            <w:shd w:val="clear" w:color="auto" w:fill="auto"/>
          </w:tcPr>
          <w:p w14:paraId="46AA175D" w14:textId="0FEB52CB" w:rsidR="00B67043" w:rsidRPr="009028E8" w:rsidRDefault="00B67043" w:rsidP="00B67043">
            <w:pPr>
              <w:pStyle w:val="Tabletext"/>
              <w:rPr>
                <w:lang w:val="en-GB"/>
              </w:rPr>
            </w:pPr>
            <w:r w:rsidRPr="005E400B">
              <w:rPr>
                <w:lang w:val="en-GB"/>
              </w:rPr>
              <w:fldChar w:fldCharType="begin">
                <w:ffData>
                  <w:name w:val="Text54"/>
                  <w:enabled/>
                  <w:calcOnExit w:val="0"/>
                  <w:textInput/>
                </w:ffData>
              </w:fldChar>
            </w:r>
            <w:r w:rsidRPr="005E400B">
              <w:rPr>
                <w:lang w:val="en-GB"/>
              </w:rPr>
              <w:instrText xml:space="preserve"> FORMTEXT </w:instrText>
            </w:r>
            <w:r w:rsidRPr="005E400B">
              <w:rPr>
                <w:lang w:val="en-GB"/>
              </w:rPr>
            </w:r>
            <w:r w:rsidRPr="005E400B">
              <w:rPr>
                <w:lang w:val="en-GB"/>
              </w:rPr>
              <w:fldChar w:fldCharType="separate"/>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noProof/>
                <w:lang w:val="en-GB"/>
              </w:rPr>
              <w:t> </w:t>
            </w:r>
            <w:r w:rsidRPr="005E400B">
              <w:rPr>
                <w:lang w:val="en-GB"/>
              </w:rPr>
              <w:fldChar w:fldCharType="end"/>
            </w:r>
          </w:p>
        </w:tc>
      </w:tr>
      <w:tr w:rsidR="00165FEB" w:rsidRPr="009028E8" w14:paraId="58B5665B" w14:textId="77777777" w:rsidTr="00A9726B">
        <w:trPr>
          <w:trHeight w:val="388"/>
        </w:trPr>
        <w:tc>
          <w:tcPr>
            <w:tcW w:w="13950" w:type="dxa"/>
            <w:gridSpan w:val="5"/>
            <w:shd w:val="clear" w:color="auto" w:fill="D2EEE1"/>
          </w:tcPr>
          <w:p w14:paraId="250C01FF" w14:textId="77777777" w:rsidR="00165FEB" w:rsidRPr="009028E8" w:rsidRDefault="00165FEB" w:rsidP="00D26502">
            <w:pPr>
              <w:pStyle w:val="Tabletext"/>
              <w:rPr>
                <w:b/>
                <w:lang w:val="en-GB"/>
              </w:rPr>
            </w:pPr>
            <w:r w:rsidRPr="009028E8">
              <w:rPr>
                <w:b/>
                <w:lang w:val="en-GB"/>
              </w:rPr>
              <w:t>Year 3</w:t>
            </w:r>
          </w:p>
        </w:tc>
      </w:tr>
      <w:tr w:rsidR="00165FEB" w:rsidRPr="009028E8" w14:paraId="2A2C8A90" w14:textId="77777777" w:rsidTr="00A9726B">
        <w:trPr>
          <w:trHeight w:val="364"/>
        </w:trPr>
        <w:tc>
          <w:tcPr>
            <w:tcW w:w="3114" w:type="dxa"/>
            <w:shd w:val="clear" w:color="auto" w:fill="auto"/>
          </w:tcPr>
          <w:p w14:paraId="42249F47" w14:textId="77777777" w:rsidR="00165FEB" w:rsidRPr="009028E8" w:rsidRDefault="00165FEB" w:rsidP="00D26502">
            <w:pPr>
              <w:pStyle w:val="Tabletext"/>
              <w:rPr>
                <w:b/>
                <w:lang w:val="en-GB"/>
              </w:rPr>
            </w:pPr>
            <w:r w:rsidRPr="009028E8">
              <w:rPr>
                <w:b/>
                <w:lang w:val="en-GB"/>
              </w:rPr>
              <w:t>Project description (or title)</w:t>
            </w:r>
          </w:p>
        </w:tc>
        <w:tc>
          <w:tcPr>
            <w:tcW w:w="3543" w:type="dxa"/>
            <w:shd w:val="clear" w:color="auto" w:fill="auto"/>
          </w:tcPr>
          <w:p w14:paraId="11FF480E" w14:textId="77777777" w:rsidR="00165FEB" w:rsidRPr="009028E8" w:rsidRDefault="00165FEB" w:rsidP="00D26502">
            <w:pPr>
              <w:pStyle w:val="Tabletext"/>
              <w:rPr>
                <w:b/>
                <w:lang w:val="en-GB"/>
              </w:rPr>
            </w:pPr>
            <w:r w:rsidRPr="009028E8">
              <w:rPr>
                <w:b/>
                <w:lang w:val="en-GB"/>
              </w:rPr>
              <w:t>Objective(s) to be achieved</w:t>
            </w:r>
          </w:p>
        </w:tc>
        <w:tc>
          <w:tcPr>
            <w:tcW w:w="2553" w:type="dxa"/>
            <w:shd w:val="clear" w:color="auto" w:fill="auto"/>
          </w:tcPr>
          <w:p w14:paraId="097BEBB9" w14:textId="77777777" w:rsidR="00165FEB" w:rsidRPr="009028E8" w:rsidRDefault="00165FEB" w:rsidP="00D26502">
            <w:pPr>
              <w:pStyle w:val="Tabletext"/>
              <w:rPr>
                <w:b/>
                <w:lang w:val="en-GB"/>
              </w:rPr>
            </w:pPr>
            <w:r w:rsidRPr="009028E8">
              <w:rPr>
                <w:b/>
                <w:lang w:val="en-GB"/>
              </w:rPr>
              <w:t>Target(s) to be met</w:t>
            </w:r>
          </w:p>
        </w:tc>
        <w:tc>
          <w:tcPr>
            <w:tcW w:w="2014" w:type="dxa"/>
            <w:shd w:val="clear" w:color="auto" w:fill="auto"/>
          </w:tcPr>
          <w:p w14:paraId="720ED93E" w14:textId="70DB6F15" w:rsidR="00165FEB" w:rsidRPr="009028E8" w:rsidRDefault="00165FEB" w:rsidP="00D26502">
            <w:pPr>
              <w:pStyle w:val="Tabletext"/>
              <w:rPr>
                <w:b/>
                <w:lang w:val="en-GB"/>
              </w:rPr>
            </w:pPr>
            <w:r w:rsidRPr="009028E8">
              <w:rPr>
                <w:b/>
                <w:lang w:val="en-GB"/>
              </w:rPr>
              <w:t>% of progress made</w:t>
            </w:r>
          </w:p>
        </w:tc>
        <w:tc>
          <w:tcPr>
            <w:tcW w:w="2726" w:type="dxa"/>
            <w:shd w:val="clear" w:color="auto" w:fill="auto"/>
          </w:tcPr>
          <w:p w14:paraId="3EB112D7" w14:textId="77777777" w:rsidR="00165FEB" w:rsidRPr="009028E8" w:rsidRDefault="00165FEB" w:rsidP="00D26502">
            <w:pPr>
              <w:pStyle w:val="Tabletext"/>
              <w:rPr>
                <w:b/>
                <w:lang w:val="en-GB"/>
              </w:rPr>
            </w:pPr>
            <w:r w:rsidRPr="009028E8">
              <w:rPr>
                <w:b/>
                <w:lang w:val="en-GB"/>
              </w:rPr>
              <w:t>Budget required</w:t>
            </w:r>
          </w:p>
        </w:tc>
      </w:tr>
      <w:tr w:rsidR="00B67043" w:rsidRPr="009028E8" w14:paraId="5ACEBF0B" w14:textId="77777777" w:rsidTr="00A9726B">
        <w:trPr>
          <w:trHeight w:val="255"/>
        </w:trPr>
        <w:tc>
          <w:tcPr>
            <w:tcW w:w="3114" w:type="dxa"/>
            <w:tcBorders>
              <w:bottom w:val="single" w:sz="4" w:space="0" w:color="auto"/>
            </w:tcBorders>
            <w:shd w:val="clear" w:color="auto" w:fill="auto"/>
          </w:tcPr>
          <w:p w14:paraId="09CC8298" w14:textId="1CAAE33C" w:rsidR="00B67043" w:rsidRPr="009028E8" w:rsidRDefault="00B67043" w:rsidP="00B67043">
            <w:pPr>
              <w:pStyle w:val="Tabletext"/>
              <w:rPr>
                <w:lang w:val="en-GB"/>
              </w:rPr>
            </w:pPr>
            <w:r w:rsidRPr="007A79CA">
              <w:rPr>
                <w:lang w:val="en-GB"/>
              </w:rPr>
              <w:fldChar w:fldCharType="begin">
                <w:ffData>
                  <w:name w:val="Text54"/>
                  <w:enabled/>
                  <w:calcOnExit w:val="0"/>
                  <w:textInput/>
                </w:ffData>
              </w:fldChar>
            </w:r>
            <w:r w:rsidRPr="007A79CA">
              <w:rPr>
                <w:lang w:val="en-GB"/>
              </w:rPr>
              <w:instrText xml:space="preserve"> FORMTEXT </w:instrText>
            </w:r>
            <w:r w:rsidRPr="007A79CA">
              <w:rPr>
                <w:lang w:val="en-GB"/>
              </w:rPr>
            </w:r>
            <w:r w:rsidRPr="007A79CA">
              <w:rPr>
                <w:lang w:val="en-GB"/>
              </w:rPr>
              <w:fldChar w:fldCharType="separate"/>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lang w:val="en-GB"/>
              </w:rPr>
              <w:fldChar w:fldCharType="end"/>
            </w:r>
          </w:p>
        </w:tc>
        <w:tc>
          <w:tcPr>
            <w:tcW w:w="3543" w:type="dxa"/>
            <w:tcBorders>
              <w:bottom w:val="single" w:sz="4" w:space="0" w:color="auto"/>
            </w:tcBorders>
            <w:shd w:val="clear" w:color="auto" w:fill="auto"/>
          </w:tcPr>
          <w:p w14:paraId="05BAB140" w14:textId="35ADF853" w:rsidR="00B67043" w:rsidRPr="009028E8" w:rsidRDefault="00B67043" w:rsidP="00B67043">
            <w:pPr>
              <w:pStyle w:val="Tabletext"/>
              <w:rPr>
                <w:lang w:val="en-GB"/>
              </w:rPr>
            </w:pPr>
            <w:r w:rsidRPr="007A79CA">
              <w:rPr>
                <w:lang w:val="en-GB"/>
              </w:rPr>
              <w:fldChar w:fldCharType="begin">
                <w:ffData>
                  <w:name w:val="Text54"/>
                  <w:enabled/>
                  <w:calcOnExit w:val="0"/>
                  <w:textInput/>
                </w:ffData>
              </w:fldChar>
            </w:r>
            <w:r w:rsidRPr="007A79CA">
              <w:rPr>
                <w:lang w:val="en-GB"/>
              </w:rPr>
              <w:instrText xml:space="preserve"> FORMTEXT </w:instrText>
            </w:r>
            <w:r w:rsidRPr="007A79CA">
              <w:rPr>
                <w:lang w:val="en-GB"/>
              </w:rPr>
            </w:r>
            <w:r w:rsidRPr="007A79CA">
              <w:rPr>
                <w:lang w:val="en-GB"/>
              </w:rPr>
              <w:fldChar w:fldCharType="separate"/>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lang w:val="en-GB"/>
              </w:rPr>
              <w:fldChar w:fldCharType="end"/>
            </w:r>
          </w:p>
        </w:tc>
        <w:tc>
          <w:tcPr>
            <w:tcW w:w="2553" w:type="dxa"/>
            <w:tcBorders>
              <w:bottom w:val="single" w:sz="4" w:space="0" w:color="auto"/>
            </w:tcBorders>
            <w:shd w:val="clear" w:color="auto" w:fill="auto"/>
          </w:tcPr>
          <w:p w14:paraId="662EA848" w14:textId="4E95453A" w:rsidR="00B67043" w:rsidRPr="009028E8" w:rsidRDefault="00B67043" w:rsidP="00B67043">
            <w:pPr>
              <w:pStyle w:val="Tabletext"/>
              <w:rPr>
                <w:lang w:val="en-GB"/>
              </w:rPr>
            </w:pPr>
            <w:r w:rsidRPr="007A79CA">
              <w:rPr>
                <w:lang w:val="en-GB"/>
              </w:rPr>
              <w:fldChar w:fldCharType="begin">
                <w:ffData>
                  <w:name w:val="Text54"/>
                  <w:enabled/>
                  <w:calcOnExit w:val="0"/>
                  <w:textInput/>
                </w:ffData>
              </w:fldChar>
            </w:r>
            <w:r w:rsidRPr="007A79CA">
              <w:rPr>
                <w:lang w:val="en-GB"/>
              </w:rPr>
              <w:instrText xml:space="preserve"> FORMTEXT </w:instrText>
            </w:r>
            <w:r w:rsidRPr="007A79CA">
              <w:rPr>
                <w:lang w:val="en-GB"/>
              </w:rPr>
            </w:r>
            <w:r w:rsidRPr="007A79CA">
              <w:rPr>
                <w:lang w:val="en-GB"/>
              </w:rPr>
              <w:fldChar w:fldCharType="separate"/>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lang w:val="en-GB"/>
              </w:rPr>
              <w:fldChar w:fldCharType="end"/>
            </w:r>
          </w:p>
        </w:tc>
        <w:tc>
          <w:tcPr>
            <w:tcW w:w="2014" w:type="dxa"/>
            <w:tcBorders>
              <w:bottom w:val="single" w:sz="4" w:space="0" w:color="auto"/>
            </w:tcBorders>
            <w:shd w:val="clear" w:color="auto" w:fill="auto"/>
          </w:tcPr>
          <w:p w14:paraId="26FACFAA" w14:textId="056C994A" w:rsidR="00B67043" w:rsidRPr="009028E8" w:rsidRDefault="00B67043" w:rsidP="00B67043">
            <w:pPr>
              <w:pStyle w:val="Tabletext"/>
              <w:rPr>
                <w:lang w:val="en-GB"/>
              </w:rPr>
            </w:pPr>
            <w:r w:rsidRPr="007A79CA">
              <w:rPr>
                <w:lang w:val="en-GB"/>
              </w:rPr>
              <w:fldChar w:fldCharType="begin">
                <w:ffData>
                  <w:name w:val="Text54"/>
                  <w:enabled/>
                  <w:calcOnExit w:val="0"/>
                  <w:textInput/>
                </w:ffData>
              </w:fldChar>
            </w:r>
            <w:r w:rsidRPr="007A79CA">
              <w:rPr>
                <w:lang w:val="en-GB"/>
              </w:rPr>
              <w:instrText xml:space="preserve"> FORMTEXT </w:instrText>
            </w:r>
            <w:r w:rsidRPr="007A79CA">
              <w:rPr>
                <w:lang w:val="en-GB"/>
              </w:rPr>
            </w:r>
            <w:r w:rsidRPr="007A79CA">
              <w:rPr>
                <w:lang w:val="en-GB"/>
              </w:rPr>
              <w:fldChar w:fldCharType="separate"/>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lang w:val="en-GB"/>
              </w:rPr>
              <w:fldChar w:fldCharType="end"/>
            </w:r>
          </w:p>
        </w:tc>
        <w:tc>
          <w:tcPr>
            <w:tcW w:w="2726" w:type="dxa"/>
            <w:tcBorders>
              <w:bottom w:val="single" w:sz="4" w:space="0" w:color="auto"/>
            </w:tcBorders>
            <w:shd w:val="clear" w:color="auto" w:fill="auto"/>
          </w:tcPr>
          <w:p w14:paraId="7EFD69BF" w14:textId="0E987941" w:rsidR="00B67043" w:rsidRPr="009028E8" w:rsidRDefault="00B67043" w:rsidP="00B67043">
            <w:pPr>
              <w:pStyle w:val="Tabletext"/>
              <w:rPr>
                <w:lang w:val="en-GB"/>
              </w:rPr>
            </w:pPr>
            <w:r w:rsidRPr="007A79CA">
              <w:rPr>
                <w:lang w:val="en-GB"/>
              </w:rPr>
              <w:fldChar w:fldCharType="begin">
                <w:ffData>
                  <w:name w:val="Text54"/>
                  <w:enabled/>
                  <w:calcOnExit w:val="0"/>
                  <w:textInput/>
                </w:ffData>
              </w:fldChar>
            </w:r>
            <w:r w:rsidRPr="007A79CA">
              <w:rPr>
                <w:lang w:val="en-GB"/>
              </w:rPr>
              <w:instrText xml:space="preserve"> FORMTEXT </w:instrText>
            </w:r>
            <w:r w:rsidRPr="007A79CA">
              <w:rPr>
                <w:lang w:val="en-GB"/>
              </w:rPr>
            </w:r>
            <w:r w:rsidRPr="007A79CA">
              <w:rPr>
                <w:lang w:val="en-GB"/>
              </w:rPr>
              <w:fldChar w:fldCharType="separate"/>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lang w:val="en-GB"/>
              </w:rPr>
              <w:fldChar w:fldCharType="end"/>
            </w:r>
          </w:p>
        </w:tc>
      </w:tr>
      <w:tr w:rsidR="00B67043" w:rsidRPr="009028E8" w14:paraId="3498A278" w14:textId="77777777" w:rsidTr="00A9726B">
        <w:trPr>
          <w:trHeight w:val="270"/>
        </w:trPr>
        <w:tc>
          <w:tcPr>
            <w:tcW w:w="3114" w:type="dxa"/>
            <w:shd w:val="clear" w:color="auto" w:fill="auto"/>
          </w:tcPr>
          <w:p w14:paraId="4883F02C" w14:textId="62DC3A1B" w:rsidR="00B67043" w:rsidRPr="009028E8" w:rsidRDefault="00B67043" w:rsidP="00B67043">
            <w:pPr>
              <w:pStyle w:val="Tabletext"/>
              <w:rPr>
                <w:lang w:val="en-GB"/>
              </w:rPr>
            </w:pPr>
            <w:r w:rsidRPr="007A79CA">
              <w:rPr>
                <w:lang w:val="en-GB"/>
              </w:rPr>
              <w:fldChar w:fldCharType="begin">
                <w:ffData>
                  <w:name w:val="Text54"/>
                  <w:enabled/>
                  <w:calcOnExit w:val="0"/>
                  <w:textInput/>
                </w:ffData>
              </w:fldChar>
            </w:r>
            <w:r w:rsidRPr="007A79CA">
              <w:rPr>
                <w:lang w:val="en-GB"/>
              </w:rPr>
              <w:instrText xml:space="preserve"> FORMTEXT </w:instrText>
            </w:r>
            <w:r w:rsidRPr="007A79CA">
              <w:rPr>
                <w:lang w:val="en-GB"/>
              </w:rPr>
            </w:r>
            <w:r w:rsidRPr="007A79CA">
              <w:rPr>
                <w:lang w:val="en-GB"/>
              </w:rPr>
              <w:fldChar w:fldCharType="separate"/>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lang w:val="en-GB"/>
              </w:rPr>
              <w:fldChar w:fldCharType="end"/>
            </w:r>
          </w:p>
        </w:tc>
        <w:tc>
          <w:tcPr>
            <w:tcW w:w="3543" w:type="dxa"/>
            <w:shd w:val="clear" w:color="auto" w:fill="auto"/>
          </w:tcPr>
          <w:p w14:paraId="08A1A666" w14:textId="6E1C4BCF" w:rsidR="00B67043" w:rsidRPr="009028E8" w:rsidRDefault="00B67043" w:rsidP="00B67043">
            <w:pPr>
              <w:pStyle w:val="Tabletext"/>
              <w:rPr>
                <w:lang w:val="en-GB"/>
              </w:rPr>
            </w:pPr>
            <w:r w:rsidRPr="007A79CA">
              <w:rPr>
                <w:lang w:val="en-GB"/>
              </w:rPr>
              <w:fldChar w:fldCharType="begin">
                <w:ffData>
                  <w:name w:val="Text54"/>
                  <w:enabled/>
                  <w:calcOnExit w:val="0"/>
                  <w:textInput/>
                </w:ffData>
              </w:fldChar>
            </w:r>
            <w:r w:rsidRPr="007A79CA">
              <w:rPr>
                <w:lang w:val="en-GB"/>
              </w:rPr>
              <w:instrText xml:space="preserve"> FORMTEXT </w:instrText>
            </w:r>
            <w:r w:rsidRPr="007A79CA">
              <w:rPr>
                <w:lang w:val="en-GB"/>
              </w:rPr>
            </w:r>
            <w:r w:rsidRPr="007A79CA">
              <w:rPr>
                <w:lang w:val="en-GB"/>
              </w:rPr>
              <w:fldChar w:fldCharType="separate"/>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lang w:val="en-GB"/>
              </w:rPr>
              <w:fldChar w:fldCharType="end"/>
            </w:r>
          </w:p>
        </w:tc>
        <w:tc>
          <w:tcPr>
            <w:tcW w:w="2553" w:type="dxa"/>
            <w:shd w:val="clear" w:color="auto" w:fill="auto"/>
          </w:tcPr>
          <w:p w14:paraId="3C794570" w14:textId="4F8D93D1" w:rsidR="00B67043" w:rsidRPr="009028E8" w:rsidRDefault="00B67043" w:rsidP="00B67043">
            <w:pPr>
              <w:pStyle w:val="Tabletext"/>
              <w:rPr>
                <w:lang w:val="en-GB"/>
              </w:rPr>
            </w:pPr>
            <w:r w:rsidRPr="007A79CA">
              <w:rPr>
                <w:lang w:val="en-GB"/>
              </w:rPr>
              <w:fldChar w:fldCharType="begin">
                <w:ffData>
                  <w:name w:val="Text54"/>
                  <w:enabled/>
                  <w:calcOnExit w:val="0"/>
                  <w:textInput/>
                </w:ffData>
              </w:fldChar>
            </w:r>
            <w:r w:rsidRPr="007A79CA">
              <w:rPr>
                <w:lang w:val="en-GB"/>
              </w:rPr>
              <w:instrText xml:space="preserve"> FORMTEXT </w:instrText>
            </w:r>
            <w:r w:rsidRPr="007A79CA">
              <w:rPr>
                <w:lang w:val="en-GB"/>
              </w:rPr>
            </w:r>
            <w:r w:rsidRPr="007A79CA">
              <w:rPr>
                <w:lang w:val="en-GB"/>
              </w:rPr>
              <w:fldChar w:fldCharType="separate"/>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lang w:val="en-GB"/>
              </w:rPr>
              <w:fldChar w:fldCharType="end"/>
            </w:r>
          </w:p>
        </w:tc>
        <w:tc>
          <w:tcPr>
            <w:tcW w:w="2014" w:type="dxa"/>
            <w:shd w:val="clear" w:color="auto" w:fill="auto"/>
          </w:tcPr>
          <w:p w14:paraId="13699DE0" w14:textId="32414FA0" w:rsidR="00B67043" w:rsidRPr="009028E8" w:rsidRDefault="00B67043" w:rsidP="00B67043">
            <w:pPr>
              <w:pStyle w:val="Tabletext"/>
              <w:rPr>
                <w:lang w:val="en-GB"/>
              </w:rPr>
            </w:pPr>
            <w:r w:rsidRPr="007A79CA">
              <w:rPr>
                <w:lang w:val="en-GB"/>
              </w:rPr>
              <w:fldChar w:fldCharType="begin">
                <w:ffData>
                  <w:name w:val="Text54"/>
                  <w:enabled/>
                  <w:calcOnExit w:val="0"/>
                  <w:textInput/>
                </w:ffData>
              </w:fldChar>
            </w:r>
            <w:r w:rsidRPr="007A79CA">
              <w:rPr>
                <w:lang w:val="en-GB"/>
              </w:rPr>
              <w:instrText xml:space="preserve"> FORMTEXT </w:instrText>
            </w:r>
            <w:r w:rsidRPr="007A79CA">
              <w:rPr>
                <w:lang w:val="en-GB"/>
              </w:rPr>
            </w:r>
            <w:r w:rsidRPr="007A79CA">
              <w:rPr>
                <w:lang w:val="en-GB"/>
              </w:rPr>
              <w:fldChar w:fldCharType="separate"/>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lang w:val="en-GB"/>
              </w:rPr>
              <w:fldChar w:fldCharType="end"/>
            </w:r>
          </w:p>
        </w:tc>
        <w:tc>
          <w:tcPr>
            <w:tcW w:w="2726" w:type="dxa"/>
            <w:shd w:val="clear" w:color="auto" w:fill="auto"/>
          </w:tcPr>
          <w:p w14:paraId="55DA5917" w14:textId="0A707B13" w:rsidR="00B67043" w:rsidRPr="009028E8" w:rsidRDefault="00B67043" w:rsidP="00B67043">
            <w:pPr>
              <w:pStyle w:val="Tabletext"/>
              <w:rPr>
                <w:lang w:val="en-GB"/>
              </w:rPr>
            </w:pPr>
            <w:r w:rsidRPr="007A79CA">
              <w:rPr>
                <w:lang w:val="en-GB"/>
              </w:rPr>
              <w:fldChar w:fldCharType="begin">
                <w:ffData>
                  <w:name w:val="Text54"/>
                  <w:enabled/>
                  <w:calcOnExit w:val="0"/>
                  <w:textInput/>
                </w:ffData>
              </w:fldChar>
            </w:r>
            <w:r w:rsidRPr="007A79CA">
              <w:rPr>
                <w:lang w:val="en-GB"/>
              </w:rPr>
              <w:instrText xml:space="preserve"> FORMTEXT </w:instrText>
            </w:r>
            <w:r w:rsidRPr="007A79CA">
              <w:rPr>
                <w:lang w:val="en-GB"/>
              </w:rPr>
            </w:r>
            <w:r w:rsidRPr="007A79CA">
              <w:rPr>
                <w:lang w:val="en-GB"/>
              </w:rPr>
              <w:fldChar w:fldCharType="separate"/>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noProof/>
                <w:lang w:val="en-GB"/>
              </w:rPr>
              <w:t> </w:t>
            </w:r>
            <w:r w:rsidRPr="007A79CA">
              <w:rPr>
                <w:lang w:val="en-GB"/>
              </w:rPr>
              <w:fldChar w:fldCharType="end"/>
            </w:r>
          </w:p>
        </w:tc>
      </w:tr>
      <w:tr w:rsidR="00165FEB" w:rsidRPr="009028E8" w14:paraId="61A80F45" w14:textId="77777777" w:rsidTr="00A9726B">
        <w:trPr>
          <w:trHeight w:val="364"/>
        </w:trPr>
        <w:tc>
          <w:tcPr>
            <w:tcW w:w="13950" w:type="dxa"/>
            <w:gridSpan w:val="5"/>
            <w:shd w:val="clear" w:color="auto" w:fill="D2EEE1"/>
          </w:tcPr>
          <w:p w14:paraId="5E9DAAA3" w14:textId="77777777" w:rsidR="00165FEB" w:rsidRPr="0085085D" w:rsidRDefault="00165FEB" w:rsidP="00D26502">
            <w:pPr>
              <w:pStyle w:val="Tabletext"/>
              <w:rPr>
                <w:b/>
                <w:lang w:val="en-GB"/>
              </w:rPr>
            </w:pPr>
            <w:r w:rsidRPr="0085085D">
              <w:rPr>
                <w:b/>
                <w:lang w:val="en-GB"/>
              </w:rPr>
              <w:t>Year 4</w:t>
            </w:r>
          </w:p>
        </w:tc>
      </w:tr>
      <w:tr w:rsidR="00165FEB" w:rsidRPr="009028E8" w14:paraId="00979770" w14:textId="77777777" w:rsidTr="00A9726B">
        <w:trPr>
          <w:trHeight w:val="364"/>
        </w:trPr>
        <w:tc>
          <w:tcPr>
            <w:tcW w:w="3114" w:type="dxa"/>
            <w:shd w:val="clear" w:color="auto" w:fill="auto"/>
          </w:tcPr>
          <w:p w14:paraId="075EC507" w14:textId="77777777" w:rsidR="00165FEB" w:rsidRPr="0085085D" w:rsidRDefault="00165FEB" w:rsidP="00D26502">
            <w:pPr>
              <w:pStyle w:val="Tabletext"/>
              <w:rPr>
                <w:b/>
                <w:lang w:val="en-GB"/>
              </w:rPr>
            </w:pPr>
            <w:r w:rsidRPr="0085085D">
              <w:rPr>
                <w:b/>
                <w:lang w:val="en-GB"/>
              </w:rPr>
              <w:t>Project description (or title)</w:t>
            </w:r>
          </w:p>
        </w:tc>
        <w:tc>
          <w:tcPr>
            <w:tcW w:w="3543" w:type="dxa"/>
            <w:shd w:val="clear" w:color="auto" w:fill="auto"/>
          </w:tcPr>
          <w:p w14:paraId="59B953CA" w14:textId="77777777" w:rsidR="00165FEB" w:rsidRPr="0085085D" w:rsidRDefault="00165FEB" w:rsidP="00D26502">
            <w:pPr>
              <w:pStyle w:val="Tabletext"/>
              <w:rPr>
                <w:b/>
                <w:lang w:val="en-GB"/>
              </w:rPr>
            </w:pPr>
            <w:r w:rsidRPr="0085085D">
              <w:rPr>
                <w:b/>
                <w:lang w:val="en-GB"/>
              </w:rPr>
              <w:t>Objective(s) to be achieved</w:t>
            </w:r>
          </w:p>
        </w:tc>
        <w:tc>
          <w:tcPr>
            <w:tcW w:w="2553" w:type="dxa"/>
            <w:shd w:val="clear" w:color="auto" w:fill="auto"/>
          </w:tcPr>
          <w:p w14:paraId="35D059B4" w14:textId="77777777" w:rsidR="00165FEB" w:rsidRPr="0085085D" w:rsidRDefault="00165FEB" w:rsidP="00D26502">
            <w:pPr>
              <w:pStyle w:val="Tabletext"/>
              <w:rPr>
                <w:b/>
                <w:lang w:val="en-GB"/>
              </w:rPr>
            </w:pPr>
            <w:r w:rsidRPr="0085085D">
              <w:rPr>
                <w:b/>
                <w:lang w:val="en-GB"/>
              </w:rPr>
              <w:t>Target(s) to be met</w:t>
            </w:r>
          </w:p>
        </w:tc>
        <w:tc>
          <w:tcPr>
            <w:tcW w:w="2014" w:type="dxa"/>
            <w:shd w:val="clear" w:color="auto" w:fill="auto"/>
          </w:tcPr>
          <w:p w14:paraId="150E28C2" w14:textId="2D416D4B" w:rsidR="00165FEB" w:rsidRPr="0085085D" w:rsidRDefault="00165FEB" w:rsidP="00D26502">
            <w:pPr>
              <w:pStyle w:val="Tabletext"/>
              <w:rPr>
                <w:b/>
                <w:lang w:val="en-GB"/>
              </w:rPr>
            </w:pPr>
            <w:r w:rsidRPr="0085085D">
              <w:rPr>
                <w:b/>
                <w:lang w:val="en-GB"/>
              </w:rPr>
              <w:t>% of progress made</w:t>
            </w:r>
          </w:p>
        </w:tc>
        <w:tc>
          <w:tcPr>
            <w:tcW w:w="2726" w:type="dxa"/>
            <w:shd w:val="clear" w:color="auto" w:fill="auto"/>
          </w:tcPr>
          <w:p w14:paraId="5B3E5033" w14:textId="77777777" w:rsidR="00165FEB" w:rsidRPr="0085085D" w:rsidRDefault="00165FEB" w:rsidP="00D26502">
            <w:pPr>
              <w:pStyle w:val="Tabletext"/>
              <w:rPr>
                <w:b/>
                <w:lang w:val="en-GB"/>
              </w:rPr>
            </w:pPr>
            <w:r w:rsidRPr="0085085D">
              <w:rPr>
                <w:b/>
                <w:lang w:val="en-GB"/>
              </w:rPr>
              <w:t>Budget required</w:t>
            </w:r>
          </w:p>
        </w:tc>
      </w:tr>
      <w:tr w:rsidR="00B67043" w:rsidRPr="009028E8" w14:paraId="628D1123" w14:textId="77777777" w:rsidTr="00A9726B">
        <w:trPr>
          <w:trHeight w:val="255"/>
        </w:trPr>
        <w:tc>
          <w:tcPr>
            <w:tcW w:w="3114" w:type="dxa"/>
            <w:tcBorders>
              <w:bottom w:val="single" w:sz="4" w:space="0" w:color="auto"/>
            </w:tcBorders>
            <w:shd w:val="clear" w:color="auto" w:fill="auto"/>
          </w:tcPr>
          <w:p w14:paraId="52994E2C" w14:textId="14482265" w:rsidR="00B67043" w:rsidRPr="009028E8" w:rsidRDefault="00B67043" w:rsidP="00B67043">
            <w:pPr>
              <w:pStyle w:val="Tabletext"/>
              <w:rPr>
                <w:lang w:val="en-GB"/>
              </w:rPr>
            </w:pPr>
            <w:r w:rsidRPr="008D1576">
              <w:rPr>
                <w:lang w:val="en-GB"/>
              </w:rPr>
              <w:fldChar w:fldCharType="begin">
                <w:ffData>
                  <w:name w:val="Text54"/>
                  <w:enabled/>
                  <w:calcOnExit w:val="0"/>
                  <w:textInput/>
                </w:ffData>
              </w:fldChar>
            </w:r>
            <w:r w:rsidRPr="008D1576">
              <w:rPr>
                <w:lang w:val="en-GB"/>
              </w:rPr>
              <w:instrText xml:space="preserve"> FORMTEXT </w:instrText>
            </w:r>
            <w:r w:rsidRPr="008D1576">
              <w:rPr>
                <w:lang w:val="en-GB"/>
              </w:rPr>
            </w:r>
            <w:r w:rsidRPr="008D1576">
              <w:rPr>
                <w:lang w:val="en-GB"/>
              </w:rPr>
              <w:fldChar w:fldCharType="separate"/>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lang w:val="en-GB"/>
              </w:rPr>
              <w:fldChar w:fldCharType="end"/>
            </w:r>
          </w:p>
        </w:tc>
        <w:tc>
          <w:tcPr>
            <w:tcW w:w="3543" w:type="dxa"/>
            <w:tcBorders>
              <w:bottom w:val="single" w:sz="4" w:space="0" w:color="auto"/>
            </w:tcBorders>
            <w:shd w:val="clear" w:color="auto" w:fill="auto"/>
          </w:tcPr>
          <w:p w14:paraId="5E58C773" w14:textId="2376DEDD" w:rsidR="00B67043" w:rsidRPr="009028E8" w:rsidRDefault="00B67043" w:rsidP="00B67043">
            <w:pPr>
              <w:pStyle w:val="Tabletext"/>
              <w:rPr>
                <w:lang w:val="en-GB"/>
              </w:rPr>
            </w:pPr>
            <w:r w:rsidRPr="008D1576">
              <w:rPr>
                <w:lang w:val="en-GB"/>
              </w:rPr>
              <w:fldChar w:fldCharType="begin">
                <w:ffData>
                  <w:name w:val="Text54"/>
                  <w:enabled/>
                  <w:calcOnExit w:val="0"/>
                  <w:textInput/>
                </w:ffData>
              </w:fldChar>
            </w:r>
            <w:r w:rsidRPr="008D1576">
              <w:rPr>
                <w:lang w:val="en-GB"/>
              </w:rPr>
              <w:instrText xml:space="preserve"> FORMTEXT </w:instrText>
            </w:r>
            <w:r w:rsidRPr="008D1576">
              <w:rPr>
                <w:lang w:val="en-GB"/>
              </w:rPr>
            </w:r>
            <w:r w:rsidRPr="008D1576">
              <w:rPr>
                <w:lang w:val="en-GB"/>
              </w:rPr>
              <w:fldChar w:fldCharType="separate"/>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lang w:val="en-GB"/>
              </w:rPr>
              <w:fldChar w:fldCharType="end"/>
            </w:r>
          </w:p>
        </w:tc>
        <w:tc>
          <w:tcPr>
            <w:tcW w:w="2553" w:type="dxa"/>
            <w:tcBorders>
              <w:bottom w:val="single" w:sz="4" w:space="0" w:color="auto"/>
            </w:tcBorders>
            <w:shd w:val="clear" w:color="auto" w:fill="auto"/>
          </w:tcPr>
          <w:p w14:paraId="0EE86770" w14:textId="0426447B" w:rsidR="00B67043" w:rsidRPr="009028E8" w:rsidRDefault="00B67043" w:rsidP="00B67043">
            <w:pPr>
              <w:pStyle w:val="Tabletext"/>
              <w:rPr>
                <w:lang w:val="en-GB"/>
              </w:rPr>
            </w:pPr>
            <w:r w:rsidRPr="008D1576">
              <w:rPr>
                <w:lang w:val="en-GB"/>
              </w:rPr>
              <w:fldChar w:fldCharType="begin">
                <w:ffData>
                  <w:name w:val="Text54"/>
                  <w:enabled/>
                  <w:calcOnExit w:val="0"/>
                  <w:textInput/>
                </w:ffData>
              </w:fldChar>
            </w:r>
            <w:r w:rsidRPr="008D1576">
              <w:rPr>
                <w:lang w:val="en-GB"/>
              </w:rPr>
              <w:instrText xml:space="preserve"> FORMTEXT </w:instrText>
            </w:r>
            <w:r w:rsidRPr="008D1576">
              <w:rPr>
                <w:lang w:val="en-GB"/>
              </w:rPr>
            </w:r>
            <w:r w:rsidRPr="008D1576">
              <w:rPr>
                <w:lang w:val="en-GB"/>
              </w:rPr>
              <w:fldChar w:fldCharType="separate"/>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lang w:val="en-GB"/>
              </w:rPr>
              <w:fldChar w:fldCharType="end"/>
            </w:r>
          </w:p>
        </w:tc>
        <w:tc>
          <w:tcPr>
            <w:tcW w:w="2014" w:type="dxa"/>
            <w:tcBorders>
              <w:bottom w:val="single" w:sz="4" w:space="0" w:color="auto"/>
            </w:tcBorders>
            <w:shd w:val="clear" w:color="auto" w:fill="auto"/>
          </w:tcPr>
          <w:p w14:paraId="04D4F34E" w14:textId="536B6C08" w:rsidR="00B67043" w:rsidRPr="009028E8" w:rsidRDefault="00B67043" w:rsidP="00B67043">
            <w:pPr>
              <w:pStyle w:val="Tabletext"/>
              <w:rPr>
                <w:lang w:val="en-GB"/>
              </w:rPr>
            </w:pPr>
            <w:r w:rsidRPr="008D1576">
              <w:rPr>
                <w:lang w:val="en-GB"/>
              </w:rPr>
              <w:fldChar w:fldCharType="begin">
                <w:ffData>
                  <w:name w:val="Text54"/>
                  <w:enabled/>
                  <w:calcOnExit w:val="0"/>
                  <w:textInput/>
                </w:ffData>
              </w:fldChar>
            </w:r>
            <w:r w:rsidRPr="008D1576">
              <w:rPr>
                <w:lang w:val="en-GB"/>
              </w:rPr>
              <w:instrText xml:space="preserve"> FORMTEXT </w:instrText>
            </w:r>
            <w:r w:rsidRPr="008D1576">
              <w:rPr>
                <w:lang w:val="en-GB"/>
              </w:rPr>
            </w:r>
            <w:r w:rsidRPr="008D1576">
              <w:rPr>
                <w:lang w:val="en-GB"/>
              </w:rPr>
              <w:fldChar w:fldCharType="separate"/>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lang w:val="en-GB"/>
              </w:rPr>
              <w:fldChar w:fldCharType="end"/>
            </w:r>
          </w:p>
        </w:tc>
        <w:tc>
          <w:tcPr>
            <w:tcW w:w="2726" w:type="dxa"/>
            <w:tcBorders>
              <w:bottom w:val="single" w:sz="4" w:space="0" w:color="auto"/>
            </w:tcBorders>
            <w:shd w:val="clear" w:color="auto" w:fill="auto"/>
          </w:tcPr>
          <w:p w14:paraId="7886B2FA" w14:textId="668A1FC8" w:rsidR="00B67043" w:rsidRPr="009028E8" w:rsidRDefault="00B67043" w:rsidP="00B67043">
            <w:pPr>
              <w:pStyle w:val="Tabletext"/>
              <w:rPr>
                <w:lang w:val="en-GB"/>
              </w:rPr>
            </w:pPr>
            <w:r w:rsidRPr="008D1576">
              <w:rPr>
                <w:lang w:val="en-GB"/>
              </w:rPr>
              <w:fldChar w:fldCharType="begin">
                <w:ffData>
                  <w:name w:val="Text54"/>
                  <w:enabled/>
                  <w:calcOnExit w:val="0"/>
                  <w:textInput/>
                </w:ffData>
              </w:fldChar>
            </w:r>
            <w:r w:rsidRPr="008D1576">
              <w:rPr>
                <w:lang w:val="en-GB"/>
              </w:rPr>
              <w:instrText xml:space="preserve"> FORMTEXT </w:instrText>
            </w:r>
            <w:r w:rsidRPr="008D1576">
              <w:rPr>
                <w:lang w:val="en-GB"/>
              </w:rPr>
            </w:r>
            <w:r w:rsidRPr="008D1576">
              <w:rPr>
                <w:lang w:val="en-GB"/>
              </w:rPr>
              <w:fldChar w:fldCharType="separate"/>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lang w:val="en-GB"/>
              </w:rPr>
              <w:fldChar w:fldCharType="end"/>
            </w:r>
          </w:p>
        </w:tc>
      </w:tr>
      <w:tr w:rsidR="00B67043" w:rsidRPr="009028E8" w14:paraId="41C543FE" w14:textId="77777777" w:rsidTr="00A9726B">
        <w:trPr>
          <w:trHeight w:val="270"/>
        </w:trPr>
        <w:tc>
          <w:tcPr>
            <w:tcW w:w="3114" w:type="dxa"/>
            <w:shd w:val="clear" w:color="auto" w:fill="auto"/>
          </w:tcPr>
          <w:p w14:paraId="58D75058" w14:textId="2E5C3C02" w:rsidR="00B67043" w:rsidRPr="009028E8" w:rsidRDefault="00B67043" w:rsidP="00B67043">
            <w:pPr>
              <w:pStyle w:val="Tabletext"/>
              <w:rPr>
                <w:lang w:val="en-GB"/>
              </w:rPr>
            </w:pPr>
            <w:r w:rsidRPr="008D1576">
              <w:rPr>
                <w:lang w:val="en-GB"/>
              </w:rPr>
              <w:fldChar w:fldCharType="begin">
                <w:ffData>
                  <w:name w:val="Text54"/>
                  <w:enabled/>
                  <w:calcOnExit w:val="0"/>
                  <w:textInput/>
                </w:ffData>
              </w:fldChar>
            </w:r>
            <w:r w:rsidRPr="008D1576">
              <w:rPr>
                <w:lang w:val="en-GB"/>
              </w:rPr>
              <w:instrText xml:space="preserve"> FORMTEXT </w:instrText>
            </w:r>
            <w:r w:rsidRPr="008D1576">
              <w:rPr>
                <w:lang w:val="en-GB"/>
              </w:rPr>
            </w:r>
            <w:r w:rsidRPr="008D1576">
              <w:rPr>
                <w:lang w:val="en-GB"/>
              </w:rPr>
              <w:fldChar w:fldCharType="separate"/>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lang w:val="en-GB"/>
              </w:rPr>
              <w:fldChar w:fldCharType="end"/>
            </w:r>
          </w:p>
        </w:tc>
        <w:tc>
          <w:tcPr>
            <w:tcW w:w="3543" w:type="dxa"/>
            <w:shd w:val="clear" w:color="auto" w:fill="auto"/>
          </w:tcPr>
          <w:p w14:paraId="573217A2" w14:textId="2250785D" w:rsidR="00B67043" w:rsidRPr="009028E8" w:rsidRDefault="00B67043" w:rsidP="00B67043">
            <w:pPr>
              <w:pStyle w:val="Tabletext"/>
              <w:rPr>
                <w:lang w:val="en-GB"/>
              </w:rPr>
            </w:pPr>
            <w:r w:rsidRPr="008D1576">
              <w:rPr>
                <w:lang w:val="en-GB"/>
              </w:rPr>
              <w:fldChar w:fldCharType="begin">
                <w:ffData>
                  <w:name w:val="Text54"/>
                  <w:enabled/>
                  <w:calcOnExit w:val="0"/>
                  <w:textInput/>
                </w:ffData>
              </w:fldChar>
            </w:r>
            <w:r w:rsidRPr="008D1576">
              <w:rPr>
                <w:lang w:val="en-GB"/>
              </w:rPr>
              <w:instrText xml:space="preserve"> FORMTEXT </w:instrText>
            </w:r>
            <w:r w:rsidRPr="008D1576">
              <w:rPr>
                <w:lang w:val="en-GB"/>
              </w:rPr>
            </w:r>
            <w:r w:rsidRPr="008D1576">
              <w:rPr>
                <w:lang w:val="en-GB"/>
              </w:rPr>
              <w:fldChar w:fldCharType="separate"/>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lang w:val="en-GB"/>
              </w:rPr>
              <w:fldChar w:fldCharType="end"/>
            </w:r>
          </w:p>
        </w:tc>
        <w:tc>
          <w:tcPr>
            <w:tcW w:w="2553" w:type="dxa"/>
            <w:shd w:val="clear" w:color="auto" w:fill="auto"/>
          </w:tcPr>
          <w:p w14:paraId="37C18F9F" w14:textId="4B1DDB1B" w:rsidR="00B67043" w:rsidRPr="009028E8" w:rsidRDefault="00B67043" w:rsidP="00B67043">
            <w:pPr>
              <w:pStyle w:val="Tabletext"/>
              <w:rPr>
                <w:lang w:val="en-GB"/>
              </w:rPr>
            </w:pPr>
            <w:r w:rsidRPr="008D1576">
              <w:rPr>
                <w:lang w:val="en-GB"/>
              </w:rPr>
              <w:fldChar w:fldCharType="begin">
                <w:ffData>
                  <w:name w:val="Text54"/>
                  <w:enabled/>
                  <w:calcOnExit w:val="0"/>
                  <w:textInput/>
                </w:ffData>
              </w:fldChar>
            </w:r>
            <w:r w:rsidRPr="008D1576">
              <w:rPr>
                <w:lang w:val="en-GB"/>
              </w:rPr>
              <w:instrText xml:space="preserve"> FORMTEXT </w:instrText>
            </w:r>
            <w:r w:rsidRPr="008D1576">
              <w:rPr>
                <w:lang w:val="en-GB"/>
              </w:rPr>
            </w:r>
            <w:r w:rsidRPr="008D1576">
              <w:rPr>
                <w:lang w:val="en-GB"/>
              </w:rPr>
              <w:fldChar w:fldCharType="separate"/>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lang w:val="en-GB"/>
              </w:rPr>
              <w:fldChar w:fldCharType="end"/>
            </w:r>
          </w:p>
        </w:tc>
        <w:tc>
          <w:tcPr>
            <w:tcW w:w="2014" w:type="dxa"/>
            <w:shd w:val="clear" w:color="auto" w:fill="auto"/>
          </w:tcPr>
          <w:p w14:paraId="17AFA493" w14:textId="5B1C44D9" w:rsidR="00B67043" w:rsidRPr="009028E8" w:rsidRDefault="00B67043" w:rsidP="00B67043">
            <w:pPr>
              <w:pStyle w:val="Tabletext"/>
              <w:rPr>
                <w:lang w:val="en-GB"/>
              </w:rPr>
            </w:pPr>
            <w:r w:rsidRPr="008D1576">
              <w:rPr>
                <w:lang w:val="en-GB"/>
              </w:rPr>
              <w:fldChar w:fldCharType="begin">
                <w:ffData>
                  <w:name w:val="Text54"/>
                  <w:enabled/>
                  <w:calcOnExit w:val="0"/>
                  <w:textInput/>
                </w:ffData>
              </w:fldChar>
            </w:r>
            <w:r w:rsidRPr="008D1576">
              <w:rPr>
                <w:lang w:val="en-GB"/>
              </w:rPr>
              <w:instrText xml:space="preserve"> FORMTEXT </w:instrText>
            </w:r>
            <w:r w:rsidRPr="008D1576">
              <w:rPr>
                <w:lang w:val="en-GB"/>
              </w:rPr>
            </w:r>
            <w:r w:rsidRPr="008D1576">
              <w:rPr>
                <w:lang w:val="en-GB"/>
              </w:rPr>
              <w:fldChar w:fldCharType="separate"/>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lang w:val="en-GB"/>
              </w:rPr>
              <w:fldChar w:fldCharType="end"/>
            </w:r>
          </w:p>
        </w:tc>
        <w:tc>
          <w:tcPr>
            <w:tcW w:w="2726" w:type="dxa"/>
            <w:shd w:val="clear" w:color="auto" w:fill="auto"/>
          </w:tcPr>
          <w:p w14:paraId="48495EC3" w14:textId="5BF22B86" w:rsidR="00B67043" w:rsidRPr="009028E8" w:rsidRDefault="00B67043" w:rsidP="00B67043">
            <w:pPr>
              <w:pStyle w:val="Tabletext"/>
              <w:rPr>
                <w:lang w:val="en-GB"/>
              </w:rPr>
            </w:pPr>
            <w:r w:rsidRPr="008D1576">
              <w:rPr>
                <w:lang w:val="en-GB"/>
              </w:rPr>
              <w:fldChar w:fldCharType="begin">
                <w:ffData>
                  <w:name w:val="Text54"/>
                  <w:enabled/>
                  <w:calcOnExit w:val="0"/>
                  <w:textInput/>
                </w:ffData>
              </w:fldChar>
            </w:r>
            <w:r w:rsidRPr="008D1576">
              <w:rPr>
                <w:lang w:val="en-GB"/>
              </w:rPr>
              <w:instrText xml:space="preserve"> FORMTEXT </w:instrText>
            </w:r>
            <w:r w:rsidRPr="008D1576">
              <w:rPr>
                <w:lang w:val="en-GB"/>
              </w:rPr>
            </w:r>
            <w:r w:rsidRPr="008D1576">
              <w:rPr>
                <w:lang w:val="en-GB"/>
              </w:rPr>
              <w:fldChar w:fldCharType="separate"/>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noProof/>
                <w:lang w:val="en-GB"/>
              </w:rPr>
              <w:t> </w:t>
            </w:r>
            <w:r w:rsidRPr="008D1576">
              <w:rPr>
                <w:lang w:val="en-GB"/>
              </w:rPr>
              <w:fldChar w:fldCharType="end"/>
            </w:r>
          </w:p>
        </w:tc>
      </w:tr>
      <w:tr w:rsidR="00165FEB" w:rsidRPr="009028E8" w14:paraId="4FE0F8FB" w14:textId="77777777" w:rsidTr="00A9726B">
        <w:trPr>
          <w:trHeight w:val="364"/>
        </w:trPr>
        <w:tc>
          <w:tcPr>
            <w:tcW w:w="13950" w:type="dxa"/>
            <w:gridSpan w:val="5"/>
            <w:shd w:val="clear" w:color="auto" w:fill="D2EEE1"/>
          </w:tcPr>
          <w:p w14:paraId="47CE495B" w14:textId="77777777" w:rsidR="00165FEB" w:rsidRPr="0085085D" w:rsidRDefault="00165FEB" w:rsidP="00D26502">
            <w:pPr>
              <w:pStyle w:val="Tabletext"/>
              <w:rPr>
                <w:b/>
                <w:lang w:val="en-GB"/>
              </w:rPr>
            </w:pPr>
            <w:r w:rsidRPr="0085085D">
              <w:rPr>
                <w:b/>
                <w:lang w:val="en-GB"/>
              </w:rPr>
              <w:t>Year 5</w:t>
            </w:r>
          </w:p>
        </w:tc>
      </w:tr>
      <w:tr w:rsidR="00165FEB" w:rsidRPr="009028E8" w14:paraId="582FC553" w14:textId="77777777" w:rsidTr="00A9726B">
        <w:trPr>
          <w:trHeight w:val="364"/>
        </w:trPr>
        <w:tc>
          <w:tcPr>
            <w:tcW w:w="3114" w:type="dxa"/>
            <w:shd w:val="clear" w:color="auto" w:fill="auto"/>
          </w:tcPr>
          <w:p w14:paraId="04BC959F" w14:textId="77777777" w:rsidR="00165FEB" w:rsidRPr="0085085D" w:rsidRDefault="00165FEB" w:rsidP="00D26502">
            <w:pPr>
              <w:pStyle w:val="Tabletext"/>
              <w:rPr>
                <w:b/>
                <w:lang w:val="en-GB"/>
              </w:rPr>
            </w:pPr>
            <w:r w:rsidRPr="0085085D">
              <w:rPr>
                <w:b/>
                <w:lang w:val="en-GB"/>
              </w:rPr>
              <w:lastRenderedPageBreak/>
              <w:t>Project description (or title)</w:t>
            </w:r>
          </w:p>
        </w:tc>
        <w:tc>
          <w:tcPr>
            <w:tcW w:w="3543" w:type="dxa"/>
            <w:shd w:val="clear" w:color="auto" w:fill="auto"/>
          </w:tcPr>
          <w:p w14:paraId="51C49F78" w14:textId="77777777" w:rsidR="00165FEB" w:rsidRPr="0085085D" w:rsidRDefault="00165FEB" w:rsidP="00D26502">
            <w:pPr>
              <w:pStyle w:val="Tabletext"/>
              <w:rPr>
                <w:b/>
                <w:lang w:val="en-GB"/>
              </w:rPr>
            </w:pPr>
            <w:r w:rsidRPr="0085085D">
              <w:rPr>
                <w:b/>
                <w:lang w:val="en-GB"/>
              </w:rPr>
              <w:t>Objective(s) to be achieved</w:t>
            </w:r>
          </w:p>
        </w:tc>
        <w:tc>
          <w:tcPr>
            <w:tcW w:w="2553" w:type="dxa"/>
            <w:shd w:val="clear" w:color="auto" w:fill="auto"/>
          </w:tcPr>
          <w:p w14:paraId="7F26ACF6" w14:textId="77777777" w:rsidR="00165FEB" w:rsidRPr="0085085D" w:rsidRDefault="00165FEB" w:rsidP="00D26502">
            <w:pPr>
              <w:pStyle w:val="Tabletext"/>
              <w:rPr>
                <w:b/>
                <w:lang w:val="en-GB"/>
              </w:rPr>
            </w:pPr>
            <w:r w:rsidRPr="0085085D">
              <w:rPr>
                <w:b/>
                <w:lang w:val="en-GB"/>
              </w:rPr>
              <w:t>Target(s) to be met</w:t>
            </w:r>
          </w:p>
        </w:tc>
        <w:tc>
          <w:tcPr>
            <w:tcW w:w="2014" w:type="dxa"/>
            <w:shd w:val="clear" w:color="auto" w:fill="auto"/>
          </w:tcPr>
          <w:p w14:paraId="09C64890" w14:textId="420AA90B" w:rsidR="00165FEB" w:rsidRPr="0085085D" w:rsidRDefault="00165FEB" w:rsidP="00D26502">
            <w:pPr>
              <w:pStyle w:val="Tabletext"/>
              <w:rPr>
                <w:b/>
                <w:lang w:val="en-GB"/>
              </w:rPr>
            </w:pPr>
            <w:r w:rsidRPr="0085085D">
              <w:rPr>
                <w:b/>
                <w:lang w:val="en-GB"/>
              </w:rPr>
              <w:t>% of progress made</w:t>
            </w:r>
          </w:p>
        </w:tc>
        <w:tc>
          <w:tcPr>
            <w:tcW w:w="2726" w:type="dxa"/>
            <w:shd w:val="clear" w:color="auto" w:fill="auto"/>
          </w:tcPr>
          <w:p w14:paraId="16DA8512" w14:textId="77777777" w:rsidR="00165FEB" w:rsidRPr="0085085D" w:rsidRDefault="00165FEB" w:rsidP="00D26502">
            <w:pPr>
              <w:pStyle w:val="Tabletext"/>
              <w:rPr>
                <w:b/>
                <w:lang w:val="en-GB"/>
              </w:rPr>
            </w:pPr>
            <w:r w:rsidRPr="0085085D">
              <w:rPr>
                <w:b/>
                <w:lang w:val="en-GB"/>
              </w:rPr>
              <w:t>Budget required</w:t>
            </w:r>
          </w:p>
        </w:tc>
      </w:tr>
      <w:tr w:rsidR="00B67043" w:rsidRPr="009028E8" w14:paraId="26BE8524" w14:textId="77777777" w:rsidTr="00A9726B">
        <w:trPr>
          <w:trHeight w:val="270"/>
        </w:trPr>
        <w:tc>
          <w:tcPr>
            <w:tcW w:w="3114" w:type="dxa"/>
            <w:shd w:val="clear" w:color="auto" w:fill="auto"/>
          </w:tcPr>
          <w:p w14:paraId="3BB1ED6D" w14:textId="2F847879" w:rsidR="00B67043" w:rsidRPr="009028E8" w:rsidRDefault="00B67043" w:rsidP="00B67043">
            <w:pPr>
              <w:pStyle w:val="Tabletext"/>
              <w:rPr>
                <w:lang w:val="en-GB"/>
              </w:rPr>
            </w:pPr>
            <w:r w:rsidRPr="00030BB8">
              <w:rPr>
                <w:lang w:val="en-GB"/>
              </w:rPr>
              <w:fldChar w:fldCharType="begin">
                <w:ffData>
                  <w:name w:val="Text54"/>
                  <w:enabled/>
                  <w:calcOnExit w:val="0"/>
                  <w:textInput/>
                </w:ffData>
              </w:fldChar>
            </w:r>
            <w:r w:rsidRPr="00030BB8">
              <w:rPr>
                <w:lang w:val="en-GB"/>
              </w:rPr>
              <w:instrText xml:space="preserve"> FORMTEXT </w:instrText>
            </w:r>
            <w:r w:rsidRPr="00030BB8">
              <w:rPr>
                <w:lang w:val="en-GB"/>
              </w:rPr>
            </w:r>
            <w:r w:rsidRPr="00030BB8">
              <w:rPr>
                <w:lang w:val="en-GB"/>
              </w:rPr>
              <w:fldChar w:fldCharType="separate"/>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lang w:val="en-GB"/>
              </w:rPr>
              <w:fldChar w:fldCharType="end"/>
            </w:r>
          </w:p>
        </w:tc>
        <w:tc>
          <w:tcPr>
            <w:tcW w:w="3543" w:type="dxa"/>
            <w:shd w:val="clear" w:color="auto" w:fill="auto"/>
          </w:tcPr>
          <w:p w14:paraId="33EE3422" w14:textId="2E3B1978" w:rsidR="00B67043" w:rsidRPr="009028E8" w:rsidRDefault="00B67043" w:rsidP="00B67043">
            <w:pPr>
              <w:pStyle w:val="Tabletext"/>
              <w:rPr>
                <w:lang w:val="en-GB"/>
              </w:rPr>
            </w:pPr>
            <w:r w:rsidRPr="00030BB8">
              <w:rPr>
                <w:lang w:val="en-GB"/>
              </w:rPr>
              <w:fldChar w:fldCharType="begin">
                <w:ffData>
                  <w:name w:val="Text54"/>
                  <w:enabled/>
                  <w:calcOnExit w:val="0"/>
                  <w:textInput/>
                </w:ffData>
              </w:fldChar>
            </w:r>
            <w:r w:rsidRPr="00030BB8">
              <w:rPr>
                <w:lang w:val="en-GB"/>
              </w:rPr>
              <w:instrText xml:space="preserve"> FORMTEXT </w:instrText>
            </w:r>
            <w:r w:rsidRPr="00030BB8">
              <w:rPr>
                <w:lang w:val="en-GB"/>
              </w:rPr>
            </w:r>
            <w:r w:rsidRPr="00030BB8">
              <w:rPr>
                <w:lang w:val="en-GB"/>
              </w:rPr>
              <w:fldChar w:fldCharType="separate"/>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lang w:val="en-GB"/>
              </w:rPr>
              <w:fldChar w:fldCharType="end"/>
            </w:r>
          </w:p>
        </w:tc>
        <w:tc>
          <w:tcPr>
            <w:tcW w:w="2553" w:type="dxa"/>
            <w:shd w:val="clear" w:color="auto" w:fill="auto"/>
          </w:tcPr>
          <w:p w14:paraId="5452C568" w14:textId="1C746563" w:rsidR="00B67043" w:rsidRPr="009028E8" w:rsidRDefault="00B67043" w:rsidP="00B67043">
            <w:pPr>
              <w:pStyle w:val="Tabletext"/>
              <w:rPr>
                <w:lang w:val="en-GB"/>
              </w:rPr>
            </w:pPr>
            <w:r w:rsidRPr="00030BB8">
              <w:rPr>
                <w:lang w:val="en-GB"/>
              </w:rPr>
              <w:fldChar w:fldCharType="begin">
                <w:ffData>
                  <w:name w:val="Text54"/>
                  <w:enabled/>
                  <w:calcOnExit w:val="0"/>
                  <w:textInput/>
                </w:ffData>
              </w:fldChar>
            </w:r>
            <w:r w:rsidRPr="00030BB8">
              <w:rPr>
                <w:lang w:val="en-GB"/>
              </w:rPr>
              <w:instrText xml:space="preserve"> FORMTEXT </w:instrText>
            </w:r>
            <w:r w:rsidRPr="00030BB8">
              <w:rPr>
                <w:lang w:val="en-GB"/>
              </w:rPr>
            </w:r>
            <w:r w:rsidRPr="00030BB8">
              <w:rPr>
                <w:lang w:val="en-GB"/>
              </w:rPr>
              <w:fldChar w:fldCharType="separate"/>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lang w:val="en-GB"/>
              </w:rPr>
              <w:fldChar w:fldCharType="end"/>
            </w:r>
          </w:p>
        </w:tc>
        <w:tc>
          <w:tcPr>
            <w:tcW w:w="2014" w:type="dxa"/>
            <w:shd w:val="clear" w:color="auto" w:fill="auto"/>
          </w:tcPr>
          <w:p w14:paraId="066C0472" w14:textId="2FD83FA4" w:rsidR="00B67043" w:rsidRPr="009028E8" w:rsidRDefault="00B67043" w:rsidP="00B67043">
            <w:pPr>
              <w:pStyle w:val="Tabletext"/>
              <w:rPr>
                <w:lang w:val="en-GB"/>
              </w:rPr>
            </w:pPr>
            <w:r w:rsidRPr="00030BB8">
              <w:rPr>
                <w:lang w:val="en-GB"/>
              </w:rPr>
              <w:fldChar w:fldCharType="begin">
                <w:ffData>
                  <w:name w:val="Text54"/>
                  <w:enabled/>
                  <w:calcOnExit w:val="0"/>
                  <w:textInput/>
                </w:ffData>
              </w:fldChar>
            </w:r>
            <w:r w:rsidRPr="00030BB8">
              <w:rPr>
                <w:lang w:val="en-GB"/>
              </w:rPr>
              <w:instrText xml:space="preserve"> FORMTEXT </w:instrText>
            </w:r>
            <w:r w:rsidRPr="00030BB8">
              <w:rPr>
                <w:lang w:val="en-GB"/>
              </w:rPr>
            </w:r>
            <w:r w:rsidRPr="00030BB8">
              <w:rPr>
                <w:lang w:val="en-GB"/>
              </w:rPr>
              <w:fldChar w:fldCharType="separate"/>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lang w:val="en-GB"/>
              </w:rPr>
              <w:fldChar w:fldCharType="end"/>
            </w:r>
          </w:p>
        </w:tc>
        <w:tc>
          <w:tcPr>
            <w:tcW w:w="2726" w:type="dxa"/>
            <w:shd w:val="clear" w:color="auto" w:fill="auto"/>
          </w:tcPr>
          <w:p w14:paraId="78F33ED6" w14:textId="3BA367E7" w:rsidR="00B67043" w:rsidRPr="009028E8" w:rsidRDefault="00B67043" w:rsidP="00B67043">
            <w:pPr>
              <w:pStyle w:val="Tabletext"/>
              <w:rPr>
                <w:lang w:val="en-GB"/>
              </w:rPr>
            </w:pPr>
            <w:r w:rsidRPr="00030BB8">
              <w:rPr>
                <w:lang w:val="en-GB"/>
              </w:rPr>
              <w:fldChar w:fldCharType="begin">
                <w:ffData>
                  <w:name w:val="Text54"/>
                  <w:enabled/>
                  <w:calcOnExit w:val="0"/>
                  <w:textInput/>
                </w:ffData>
              </w:fldChar>
            </w:r>
            <w:r w:rsidRPr="00030BB8">
              <w:rPr>
                <w:lang w:val="en-GB"/>
              </w:rPr>
              <w:instrText xml:space="preserve"> FORMTEXT </w:instrText>
            </w:r>
            <w:r w:rsidRPr="00030BB8">
              <w:rPr>
                <w:lang w:val="en-GB"/>
              </w:rPr>
            </w:r>
            <w:r w:rsidRPr="00030BB8">
              <w:rPr>
                <w:lang w:val="en-GB"/>
              </w:rPr>
              <w:fldChar w:fldCharType="separate"/>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lang w:val="en-GB"/>
              </w:rPr>
              <w:fldChar w:fldCharType="end"/>
            </w:r>
          </w:p>
        </w:tc>
      </w:tr>
      <w:tr w:rsidR="00B67043" w:rsidRPr="009028E8" w14:paraId="60252267" w14:textId="77777777" w:rsidTr="00A9726B">
        <w:trPr>
          <w:trHeight w:val="270"/>
        </w:trPr>
        <w:tc>
          <w:tcPr>
            <w:tcW w:w="3114" w:type="dxa"/>
            <w:shd w:val="clear" w:color="auto" w:fill="auto"/>
          </w:tcPr>
          <w:p w14:paraId="7606710B" w14:textId="080E78C0" w:rsidR="00B67043" w:rsidRPr="009028E8" w:rsidRDefault="00B67043" w:rsidP="00B67043">
            <w:pPr>
              <w:pStyle w:val="Tabletext"/>
              <w:rPr>
                <w:lang w:val="en-GB"/>
              </w:rPr>
            </w:pPr>
            <w:r w:rsidRPr="00030BB8">
              <w:rPr>
                <w:lang w:val="en-GB"/>
              </w:rPr>
              <w:fldChar w:fldCharType="begin">
                <w:ffData>
                  <w:name w:val="Text54"/>
                  <w:enabled/>
                  <w:calcOnExit w:val="0"/>
                  <w:textInput/>
                </w:ffData>
              </w:fldChar>
            </w:r>
            <w:r w:rsidRPr="00030BB8">
              <w:rPr>
                <w:lang w:val="en-GB"/>
              </w:rPr>
              <w:instrText xml:space="preserve"> FORMTEXT </w:instrText>
            </w:r>
            <w:r w:rsidRPr="00030BB8">
              <w:rPr>
                <w:lang w:val="en-GB"/>
              </w:rPr>
            </w:r>
            <w:r w:rsidRPr="00030BB8">
              <w:rPr>
                <w:lang w:val="en-GB"/>
              </w:rPr>
              <w:fldChar w:fldCharType="separate"/>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lang w:val="en-GB"/>
              </w:rPr>
              <w:fldChar w:fldCharType="end"/>
            </w:r>
          </w:p>
        </w:tc>
        <w:tc>
          <w:tcPr>
            <w:tcW w:w="3543" w:type="dxa"/>
            <w:shd w:val="clear" w:color="auto" w:fill="auto"/>
          </w:tcPr>
          <w:p w14:paraId="702BB153" w14:textId="2C4CE185" w:rsidR="00B67043" w:rsidRPr="009028E8" w:rsidRDefault="00B67043" w:rsidP="00B67043">
            <w:pPr>
              <w:pStyle w:val="Tabletext"/>
              <w:rPr>
                <w:lang w:val="en-GB"/>
              </w:rPr>
            </w:pPr>
            <w:r w:rsidRPr="00030BB8">
              <w:rPr>
                <w:lang w:val="en-GB"/>
              </w:rPr>
              <w:fldChar w:fldCharType="begin">
                <w:ffData>
                  <w:name w:val="Text54"/>
                  <w:enabled/>
                  <w:calcOnExit w:val="0"/>
                  <w:textInput/>
                </w:ffData>
              </w:fldChar>
            </w:r>
            <w:r w:rsidRPr="00030BB8">
              <w:rPr>
                <w:lang w:val="en-GB"/>
              </w:rPr>
              <w:instrText xml:space="preserve"> FORMTEXT </w:instrText>
            </w:r>
            <w:r w:rsidRPr="00030BB8">
              <w:rPr>
                <w:lang w:val="en-GB"/>
              </w:rPr>
            </w:r>
            <w:r w:rsidRPr="00030BB8">
              <w:rPr>
                <w:lang w:val="en-GB"/>
              </w:rPr>
              <w:fldChar w:fldCharType="separate"/>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lang w:val="en-GB"/>
              </w:rPr>
              <w:fldChar w:fldCharType="end"/>
            </w:r>
          </w:p>
        </w:tc>
        <w:tc>
          <w:tcPr>
            <w:tcW w:w="2553" w:type="dxa"/>
            <w:shd w:val="clear" w:color="auto" w:fill="auto"/>
          </w:tcPr>
          <w:p w14:paraId="573EA095" w14:textId="3862580A" w:rsidR="00B67043" w:rsidRPr="009028E8" w:rsidRDefault="00B67043" w:rsidP="00B67043">
            <w:pPr>
              <w:pStyle w:val="Tabletext"/>
              <w:rPr>
                <w:lang w:val="en-GB"/>
              </w:rPr>
            </w:pPr>
            <w:r w:rsidRPr="00030BB8">
              <w:rPr>
                <w:lang w:val="en-GB"/>
              </w:rPr>
              <w:fldChar w:fldCharType="begin">
                <w:ffData>
                  <w:name w:val="Text54"/>
                  <w:enabled/>
                  <w:calcOnExit w:val="0"/>
                  <w:textInput/>
                </w:ffData>
              </w:fldChar>
            </w:r>
            <w:r w:rsidRPr="00030BB8">
              <w:rPr>
                <w:lang w:val="en-GB"/>
              </w:rPr>
              <w:instrText xml:space="preserve"> FORMTEXT </w:instrText>
            </w:r>
            <w:r w:rsidRPr="00030BB8">
              <w:rPr>
                <w:lang w:val="en-GB"/>
              </w:rPr>
            </w:r>
            <w:r w:rsidRPr="00030BB8">
              <w:rPr>
                <w:lang w:val="en-GB"/>
              </w:rPr>
              <w:fldChar w:fldCharType="separate"/>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lang w:val="en-GB"/>
              </w:rPr>
              <w:fldChar w:fldCharType="end"/>
            </w:r>
          </w:p>
        </w:tc>
        <w:tc>
          <w:tcPr>
            <w:tcW w:w="2014" w:type="dxa"/>
            <w:shd w:val="clear" w:color="auto" w:fill="auto"/>
          </w:tcPr>
          <w:p w14:paraId="18A34F78" w14:textId="160E3F69" w:rsidR="00B67043" w:rsidRPr="009028E8" w:rsidRDefault="00B67043" w:rsidP="00B67043">
            <w:pPr>
              <w:pStyle w:val="Tabletext"/>
              <w:rPr>
                <w:lang w:val="en-GB"/>
              </w:rPr>
            </w:pPr>
            <w:r w:rsidRPr="00030BB8">
              <w:rPr>
                <w:lang w:val="en-GB"/>
              </w:rPr>
              <w:fldChar w:fldCharType="begin">
                <w:ffData>
                  <w:name w:val="Text54"/>
                  <w:enabled/>
                  <w:calcOnExit w:val="0"/>
                  <w:textInput/>
                </w:ffData>
              </w:fldChar>
            </w:r>
            <w:r w:rsidRPr="00030BB8">
              <w:rPr>
                <w:lang w:val="en-GB"/>
              </w:rPr>
              <w:instrText xml:space="preserve"> FORMTEXT </w:instrText>
            </w:r>
            <w:r w:rsidRPr="00030BB8">
              <w:rPr>
                <w:lang w:val="en-GB"/>
              </w:rPr>
            </w:r>
            <w:r w:rsidRPr="00030BB8">
              <w:rPr>
                <w:lang w:val="en-GB"/>
              </w:rPr>
              <w:fldChar w:fldCharType="separate"/>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lang w:val="en-GB"/>
              </w:rPr>
              <w:fldChar w:fldCharType="end"/>
            </w:r>
          </w:p>
        </w:tc>
        <w:tc>
          <w:tcPr>
            <w:tcW w:w="2726" w:type="dxa"/>
            <w:shd w:val="clear" w:color="auto" w:fill="auto"/>
          </w:tcPr>
          <w:p w14:paraId="4C2C722E" w14:textId="06D5CAB5" w:rsidR="00B67043" w:rsidRPr="009028E8" w:rsidRDefault="00B67043" w:rsidP="00B67043">
            <w:pPr>
              <w:pStyle w:val="Tabletext"/>
              <w:rPr>
                <w:lang w:val="en-GB"/>
              </w:rPr>
            </w:pPr>
            <w:r w:rsidRPr="00030BB8">
              <w:rPr>
                <w:lang w:val="en-GB"/>
              </w:rPr>
              <w:fldChar w:fldCharType="begin">
                <w:ffData>
                  <w:name w:val="Text54"/>
                  <w:enabled/>
                  <w:calcOnExit w:val="0"/>
                  <w:textInput/>
                </w:ffData>
              </w:fldChar>
            </w:r>
            <w:r w:rsidRPr="00030BB8">
              <w:rPr>
                <w:lang w:val="en-GB"/>
              </w:rPr>
              <w:instrText xml:space="preserve"> FORMTEXT </w:instrText>
            </w:r>
            <w:r w:rsidRPr="00030BB8">
              <w:rPr>
                <w:lang w:val="en-GB"/>
              </w:rPr>
            </w:r>
            <w:r w:rsidRPr="00030BB8">
              <w:rPr>
                <w:lang w:val="en-GB"/>
              </w:rPr>
              <w:fldChar w:fldCharType="separate"/>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noProof/>
                <w:lang w:val="en-GB"/>
              </w:rPr>
              <w:t> </w:t>
            </w:r>
            <w:r w:rsidRPr="00030BB8">
              <w:rPr>
                <w:lang w:val="en-GB"/>
              </w:rPr>
              <w:fldChar w:fldCharType="end"/>
            </w:r>
          </w:p>
        </w:tc>
      </w:tr>
    </w:tbl>
    <w:p w14:paraId="0BA5C581" w14:textId="77777777" w:rsidR="00165FEB" w:rsidRDefault="00165FEB" w:rsidP="00165FEB">
      <w:pPr>
        <w:pStyle w:val="BodyText"/>
      </w:pPr>
      <w:r>
        <w:br w:type="page"/>
      </w:r>
    </w:p>
    <w:p w14:paraId="7196918B" w14:textId="77777777" w:rsidR="00165FEB" w:rsidRDefault="00165FEB" w:rsidP="00165FEB">
      <w:pPr>
        <w:pStyle w:val="BodyText"/>
        <w:rPr>
          <w:b/>
          <w:bCs/>
        </w:rPr>
        <w:sectPr w:rsidR="00165FEB" w:rsidSect="00D26502">
          <w:pgSz w:w="16840" w:h="11900" w:orient="landscape"/>
          <w:pgMar w:top="1440" w:right="1440" w:bottom="1440" w:left="1440" w:header="709" w:footer="709" w:gutter="0"/>
          <w:cols w:space="708"/>
          <w:docGrid w:linePitch="360"/>
        </w:sectPr>
      </w:pPr>
    </w:p>
    <w:p w14:paraId="385A7DBA" w14:textId="77777777" w:rsidR="00165FEB" w:rsidRPr="006619DC" w:rsidRDefault="00165FEB" w:rsidP="006619DC">
      <w:pPr>
        <w:pStyle w:val="Heading2Green"/>
      </w:pPr>
      <w:bookmarkStart w:id="144" w:name="_Toc488740430"/>
      <w:bookmarkStart w:id="145" w:name="_Toc531957830"/>
      <w:r w:rsidRPr="006619DC">
        <w:lastRenderedPageBreak/>
        <w:t>Appendix I – Litter location types</w:t>
      </w:r>
      <w:bookmarkEnd w:id="144"/>
      <w:bookmarkEnd w:id="145"/>
    </w:p>
    <w:p w14:paraId="029628B5" w14:textId="77777777" w:rsidR="00165FEB" w:rsidRPr="006619DC" w:rsidRDefault="00165FEB" w:rsidP="00165FEB">
      <w:pPr>
        <w:pStyle w:val="BodyText"/>
        <w:rPr>
          <w:bCs/>
        </w:rPr>
      </w:pPr>
      <w:r w:rsidRPr="006619DC">
        <w:rPr>
          <w:bCs/>
        </w:rPr>
        <w:t>The National Litter Index uses the following eight litter sites:</w:t>
      </w:r>
    </w:p>
    <w:p w14:paraId="55A45CF4" w14:textId="77777777" w:rsidR="00165FEB" w:rsidRPr="006619DC" w:rsidRDefault="00165FEB" w:rsidP="00165FEB">
      <w:pPr>
        <w:pStyle w:val="Dotpointlist"/>
      </w:pPr>
      <w:r w:rsidRPr="006619DC">
        <w:t>beaches</w:t>
      </w:r>
      <w:r w:rsidRPr="006619DC">
        <w:tab/>
      </w:r>
    </w:p>
    <w:p w14:paraId="1D8ED523" w14:textId="2E03D9D2" w:rsidR="00165FEB" w:rsidRPr="006619DC" w:rsidRDefault="00165FEB" w:rsidP="00165FEB">
      <w:pPr>
        <w:pStyle w:val="Dotpointlist"/>
      </w:pPr>
      <w:r w:rsidRPr="006619DC">
        <w:t>car parks</w:t>
      </w:r>
    </w:p>
    <w:p w14:paraId="0B9357B1" w14:textId="64C82A6C" w:rsidR="00165FEB" w:rsidRPr="006619DC" w:rsidRDefault="00165FEB" w:rsidP="00165FEB">
      <w:pPr>
        <w:pStyle w:val="Dotpointlist"/>
      </w:pPr>
      <w:r w:rsidRPr="006619DC">
        <w:t>roadsides</w:t>
      </w:r>
    </w:p>
    <w:p w14:paraId="2E97C8B7" w14:textId="6E1068F8" w:rsidR="00165FEB" w:rsidRPr="006619DC" w:rsidRDefault="00165FEB" w:rsidP="00165FEB">
      <w:pPr>
        <w:pStyle w:val="Dotpointlist"/>
      </w:pPr>
      <w:r w:rsidRPr="006619DC">
        <w:t>industrial areas</w:t>
      </w:r>
    </w:p>
    <w:p w14:paraId="0FFBDCCA" w14:textId="77777777" w:rsidR="00165FEB" w:rsidRPr="006619DC" w:rsidRDefault="00165FEB" w:rsidP="00165FEB">
      <w:pPr>
        <w:pStyle w:val="Dotpointlist"/>
      </w:pPr>
      <w:r w:rsidRPr="006619DC">
        <w:t>recreation parks</w:t>
      </w:r>
    </w:p>
    <w:p w14:paraId="4C51EFB9" w14:textId="77777777" w:rsidR="00165FEB" w:rsidRPr="006619DC" w:rsidRDefault="00165FEB" w:rsidP="00165FEB">
      <w:pPr>
        <w:pStyle w:val="Dotpointlist"/>
      </w:pPr>
      <w:r w:rsidRPr="006619DC">
        <w:t>residential areas</w:t>
      </w:r>
    </w:p>
    <w:p w14:paraId="7E666AD7" w14:textId="77777777" w:rsidR="00165FEB" w:rsidRPr="006619DC" w:rsidRDefault="00165FEB" w:rsidP="00165FEB">
      <w:pPr>
        <w:pStyle w:val="Dotpointlist"/>
      </w:pPr>
      <w:r w:rsidRPr="006619DC">
        <w:t>retail strips</w:t>
      </w:r>
    </w:p>
    <w:p w14:paraId="3A1DA3C1" w14:textId="0697D5FA" w:rsidR="00165FEB" w:rsidRPr="006619DC" w:rsidRDefault="00165FEB" w:rsidP="00165FEB">
      <w:pPr>
        <w:pStyle w:val="Dotpointlist"/>
        <w:rPr>
          <w:i/>
          <w:lang w:val="en-GB"/>
        </w:rPr>
      </w:pPr>
      <w:r w:rsidRPr="006619DC">
        <w:t>shopping centres</w:t>
      </w:r>
    </w:p>
    <w:p w14:paraId="586DBFD1" w14:textId="77777777" w:rsidR="001A7BC3" w:rsidRDefault="001A7BC3" w:rsidP="006619DC">
      <w:r>
        <w:br w:type="page"/>
      </w:r>
    </w:p>
    <w:p w14:paraId="0564A180" w14:textId="77777777" w:rsidR="00AD29D3" w:rsidRDefault="001A7BC3" w:rsidP="001A7BC3">
      <w:pPr>
        <w:numPr>
          <w:ilvl w:val="0"/>
          <w:numId w:val="0"/>
        </w:numPr>
      </w:pPr>
      <w:r>
        <w:rPr>
          <w:noProof/>
          <w:lang w:eastAsia="en-AU"/>
        </w:rPr>
        <w:lastRenderedPageBreak/>
        <mc:AlternateContent>
          <mc:Choice Requires="wps">
            <w:drawing>
              <wp:anchor distT="0" distB="0" distL="114300" distR="114300" simplePos="0" relativeHeight="251695104" behindDoc="0" locked="0" layoutInCell="1" allowOverlap="1" wp14:anchorId="096AD692" wp14:editId="62B65450">
                <wp:simplePos x="0" y="0"/>
                <wp:positionH relativeFrom="page">
                  <wp:align>right</wp:align>
                </wp:positionH>
                <wp:positionV relativeFrom="paragraph">
                  <wp:posOffset>2045864</wp:posOffset>
                </wp:positionV>
                <wp:extent cx="7559350" cy="3563452"/>
                <wp:effectExtent l="0" t="0" r="3810" b="0"/>
                <wp:wrapNone/>
                <wp:docPr id="19" name="Rectangle 19" descr="Background colour block" title="Background colour block"/>
                <wp:cNvGraphicFramePr/>
                <a:graphic xmlns:a="http://schemas.openxmlformats.org/drawingml/2006/main">
                  <a:graphicData uri="http://schemas.microsoft.com/office/word/2010/wordprocessingShape">
                    <wps:wsp>
                      <wps:cNvSpPr/>
                      <wps:spPr>
                        <a:xfrm>
                          <a:off x="0" y="0"/>
                          <a:ext cx="7559350" cy="3563452"/>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9E206" w14:textId="77777777" w:rsidR="0029322F" w:rsidRDefault="0029322F" w:rsidP="001A7BC3">
                            <w:pPr>
                              <w:pStyle w:val="SectionHeading"/>
                            </w:pPr>
                            <w:r w:rsidRPr="002506E4">
                              <w:t>Section</w:t>
                            </w:r>
                            <w:r>
                              <w:t xml:space="preserve"> 2:</w:t>
                            </w:r>
                          </w:p>
                          <w:p w14:paraId="1DF0BB27" w14:textId="77777777" w:rsidR="0029322F" w:rsidRDefault="0029322F" w:rsidP="001A7BC3">
                            <w:pPr>
                              <w:pStyle w:val="SectionTitle"/>
                            </w:pPr>
                            <w:r>
                              <w:t xml:space="preserve">Own it and Act </w:t>
                            </w:r>
                          </w:p>
                          <w:p w14:paraId="374878C5" w14:textId="77777777" w:rsidR="0029322F" w:rsidRDefault="0029322F" w:rsidP="001A7BC3">
                            <w:pPr>
                              <w:pStyle w:val="SectionTitle"/>
                            </w:pPr>
                            <w:r>
                              <w:t>Background</w:t>
                            </w:r>
                          </w:p>
                        </w:txbxContent>
                      </wps:txbx>
                      <wps:bodyPr rot="0" spcFirstLastPara="0" vertOverflow="overflow" horzOverflow="overflow" vert="horz" wrap="square" lIns="3708000" tIns="0" rIns="0" bIns="0" numCol="1" spcCol="0" rtlCol="0" fromWordArt="0" anchor="ctr" anchorCtr="0" forceAA="0" compatLnSpc="1">
                        <a:prstTxWarp prst="textNoShape">
                          <a:avLst/>
                        </a:prstTxWarp>
                        <a:noAutofit/>
                      </wps:bodyPr>
                    </wps:wsp>
                  </a:graphicData>
                </a:graphic>
              </wp:anchor>
            </w:drawing>
          </mc:Choice>
          <mc:Fallback>
            <w:pict>
              <v:rect w14:anchorId="096AD692" id="Rectangle 19" o:spid="_x0000_s1031" alt="Title: Background colour block - Description: Background colour block" style="position:absolute;margin-left:544pt;margin-top:161.1pt;width:595.2pt;height:280.6pt;z-index:25169510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" fillcolor="#00aa69 [3207]" stroked="f" strokeweight="2pt">
                <v:textbox inset="103mm,0,0,0">
                  <w:txbxContent>
                    <w:p w14:paraId="2AC9E206" w14:textId="77777777" w:rsidR="0029322F" w:rsidRDefault="0029322F" w:rsidP="001A7BC3">
                      <w:pPr>
                        <w:pStyle w:val="SectionHeading"/>
                      </w:pPr>
                      <w:r w:rsidRPr="002506E4">
                        <w:t>Section</w:t>
                      </w:r>
                      <w:r>
                        <w:t xml:space="preserve"> 2:</w:t>
                      </w:r>
                    </w:p>
                    <w:p w14:paraId="1DF0BB27" w14:textId="77777777" w:rsidR="0029322F" w:rsidRDefault="0029322F" w:rsidP="001A7BC3">
                      <w:pPr>
                        <w:pStyle w:val="SectionTitle"/>
                      </w:pPr>
                      <w:r>
                        <w:t xml:space="preserve">Own it and Act </w:t>
                      </w:r>
                    </w:p>
                    <w:p w14:paraId="374878C5" w14:textId="77777777" w:rsidR="0029322F" w:rsidRDefault="0029322F" w:rsidP="001A7BC3">
                      <w:pPr>
                        <w:pStyle w:val="SectionTitle"/>
                      </w:pPr>
                      <w:r>
                        <w:t>Background</w:t>
                      </w:r>
                    </w:p>
                  </w:txbxContent>
                </v:textbox>
                <w10:wrap anchorx="page"/>
              </v:rect>
            </w:pict>
          </mc:Fallback>
        </mc:AlternateContent>
      </w:r>
    </w:p>
    <w:p w14:paraId="0094668C" w14:textId="77777777" w:rsidR="00887B2E" w:rsidRDefault="00887B2E" w:rsidP="001A7BC3">
      <w:pPr>
        <w:numPr>
          <w:ilvl w:val="0"/>
          <w:numId w:val="0"/>
        </w:numPr>
      </w:pPr>
    </w:p>
    <w:p w14:paraId="582EC16E" w14:textId="77777777" w:rsidR="00887B2E" w:rsidRDefault="00887B2E" w:rsidP="001A7BC3">
      <w:pPr>
        <w:numPr>
          <w:ilvl w:val="0"/>
          <w:numId w:val="0"/>
        </w:numPr>
      </w:pPr>
    </w:p>
    <w:p w14:paraId="14BF7820" w14:textId="77777777" w:rsidR="00887B2E" w:rsidRDefault="00887B2E" w:rsidP="001A7BC3">
      <w:pPr>
        <w:numPr>
          <w:ilvl w:val="0"/>
          <w:numId w:val="0"/>
        </w:numPr>
      </w:pPr>
    </w:p>
    <w:p w14:paraId="1070166E" w14:textId="77777777" w:rsidR="00887B2E" w:rsidRDefault="00887B2E" w:rsidP="001A7BC3">
      <w:pPr>
        <w:numPr>
          <w:ilvl w:val="0"/>
          <w:numId w:val="0"/>
        </w:numPr>
      </w:pPr>
    </w:p>
    <w:p w14:paraId="37193348" w14:textId="77777777" w:rsidR="00887B2E" w:rsidRDefault="00887B2E" w:rsidP="001A7BC3">
      <w:pPr>
        <w:numPr>
          <w:ilvl w:val="0"/>
          <w:numId w:val="0"/>
        </w:numPr>
      </w:pPr>
    </w:p>
    <w:p w14:paraId="5CD12945" w14:textId="77777777" w:rsidR="00887B2E" w:rsidRDefault="00887B2E" w:rsidP="001A7BC3">
      <w:pPr>
        <w:numPr>
          <w:ilvl w:val="0"/>
          <w:numId w:val="0"/>
        </w:numPr>
      </w:pPr>
    </w:p>
    <w:p w14:paraId="5F292D48" w14:textId="77777777" w:rsidR="00887B2E" w:rsidRDefault="00887B2E" w:rsidP="001A7BC3">
      <w:pPr>
        <w:numPr>
          <w:ilvl w:val="0"/>
          <w:numId w:val="0"/>
        </w:numPr>
      </w:pPr>
    </w:p>
    <w:p w14:paraId="49BB0E9A" w14:textId="77777777" w:rsidR="00887B2E" w:rsidRDefault="00887B2E" w:rsidP="001A7BC3">
      <w:pPr>
        <w:numPr>
          <w:ilvl w:val="0"/>
          <w:numId w:val="0"/>
        </w:numPr>
      </w:pPr>
    </w:p>
    <w:p w14:paraId="282C15EB" w14:textId="77777777" w:rsidR="00887B2E" w:rsidRDefault="00887B2E" w:rsidP="001A7BC3">
      <w:pPr>
        <w:numPr>
          <w:ilvl w:val="0"/>
          <w:numId w:val="0"/>
        </w:numPr>
      </w:pPr>
    </w:p>
    <w:p w14:paraId="3E51A865" w14:textId="77777777" w:rsidR="00887B2E" w:rsidRDefault="00887B2E" w:rsidP="001A7BC3">
      <w:pPr>
        <w:numPr>
          <w:ilvl w:val="0"/>
          <w:numId w:val="0"/>
        </w:numPr>
      </w:pPr>
    </w:p>
    <w:p w14:paraId="5DB6043B" w14:textId="77777777" w:rsidR="00887B2E" w:rsidRDefault="00887B2E" w:rsidP="001A7BC3">
      <w:pPr>
        <w:numPr>
          <w:ilvl w:val="0"/>
          <w:numId w:val="0"/>
        </w:numPr>
      </w:pPr>
    </w:p>
    <w:p w14:paraId="2ACD2799" w14:textId="77777777" w:rsidR="00887B2E" w:rsidRDefault="00887B2E" w:rsidP="001A7BC3">
      <w:pPr>
        <w:numPr>
          <w:ilvl w:val="0"/>
          <w:numId w:val="0"/>
        </w:numPr>
      </w:pPr>
    </w:p>
    <w:p w14:paraId="1B74DC18" w14:textId="77777777" w:rsidR="00887B2E" w:rsidRDefault="00887B2E" w:rsidP="001A7BC3">
      <w:pPr>
        <w:numPr>
          <w:ilvl w:val="0"/>
          <w:numId w:val="0"/>
        </w:numPr>
      </w:pPr>
    </w:p>
    <w:p w14:paraId="6D2C5171" w14:textId="77777777" w:rsidR="00887B2E" w:rsidRDefault="00887B2E" w:rsidP="001A7BC3">
      <w:pPr>
        <w:numPr>
          <w:ilvl w:val="0"/>
          <w:numId w:val="0"/>
        </w:numPr>
      </w:pPr>
    </w:p>
    <w:p w14:paraId="583D5C40" w14:textId="77777777" w:rsidR="00887B2E" w:rsidRDefault="00887B2E" w:rsidP="001A7BC3">
      <w:pPr>
        <w:numPr>
          <w:ilvl w:val="0"/>
          <w:numId w:val="0"/>
        </w:numPr>
      </w:pPr>
    </w:p>
    <w:p w14:paraId="4508FB5C" w14:textId="77777777" w:rsidR="00887B2E" w:rsidRDefault="00887B2E" w:rsidP="001A7BC3">
      <w:pPr>
        <w:numPr>
          <w:ilvl w:val="0"/>
          <w:numId w:val="0"/>
        </w:numPr>
      </w:pPr>
    </w:p>
    <w:p w14:paraId="049FD8C9" w14:textId="77777777" w:rsidR="00887B2E" w:rsidRDefault="00887B2E" w:rsidP="001A7BC3">
      <w:pPr>
        <w:numPr>
          <w:ilvl w:val="0"/>
          <w:numId w:val="0"/>
        </w:numPr>
      </w:pPr>
    </w:p>
    <w:p w14:paraId="034C3AC4" w14:textId="77777777" w:rsidR="00887B2E" w:rsidRDefault="00887B2E" w:rsidP="001A7BC3">
      <w:pPr>
        <w:numPr>
          <w:ilvl w:val="0"/>
          <w:numId w:val="0"/>
        </w:numPr>
      </w:pPr>
    </w:p>
    <w:p w14:paraId="1E7716F8" w14:textId="77777777" w:rsidR="00887B2E" w:rsidRDefault="00887B2E" w:rsidP="001A7BC3">
      <w:pPr>
        <w:numPr>
          <w:ilvl w:val="0"/>
          <w:numId w:val="0"/>
        </w:numPr>
      </w:pPr>
    </w:p>
    <w:p w14:paraId="59B8F08D" w14:textId="77777777" w:rsidR="00887B2E" w:rsidRDefault="00887B2E" w:rsidP="001A7BC3">
      <w:pPr>
        <w:numPr>
          <w:ilvl w:val="0"/>
          <w:numId w:val="0"/>
        </w:numPr>
      </w:pPr>
    </w:p>
    <w:p w14:paraId="26F13481" w14:textId="77777777" w:rsidR="00887B2E" w:rsidRDefault="00887B2E" w:rsidP="001A7BC3">
      <w:pPr>
        <w:numPr>
          <w:ilvl w:val="0"/>
          <w:numId w:val="0"/>
        </w:numPr>
      </w:pPr>
    </w:p>
    <w:p w14:paraId="0E780631" w14:textId="77777777" w:rsidR="00887B2E" w:rsidRDefault="00887B2E" w:rsidP="001A7BC3">
      <w:pPr>
        <w:numPr>
          <w:ilvl w:val="0"/>
          <w:numId w:val="0"/>
        </w:numPr>
      </w:pPr>
    </w:p>
    <w:p w14:paraId="2D924AA9" w14:textId="77777777" w:rsidR="00887B2E" w:rsidRDefault="00887B2E" w:rsidP="001A7BC3">
      <w:pPr>
        <w:numPr>
          <w:ilvl w:val="0"/>
          <w:numId w:val="0"/>
        </w:numPr>
      </w:pPr>
    </w:p>
    <w:p w14:paraId="60470C76" w14:textId="77777777" w:rsidR="00887B2E" w:rsidRDefault="00887B2E" w:rsidP="001A7BC3">
      <w:pPr>
        <w:numPr>
          <w:ilvl w:val="0"/>
          <w:numId w:val="0"/>
        </w:numPr>
      </w:pPr>
    </w:p>
    <w:p w14:paraId="20B5E742" w14:textId="77777777" w:rsidR="00887B2E" w:rsidRDefault="00887B2E" w:rsidP="001A7BC3">
      <w:pPr>
        <w:numPr>
          <w:ilvl w:val="0"/>
          <w:numId w:val="0"/>
        </w:numPr>
      </w:pPr>
    </w:p>
    <w:p w14:paraId="7D758106" w14:textId="77777777" w:rsidR="00887B2E" w:rsidRDefault="00887B2E" w:rsidP="001A7BC3">
      <w:pPr>
        <w:numPr>
          <w:ilvl w:val="0"/>
          <w:numId w:val="0"/>
        </w:numPr>
      </w:pPr>
    </w:p>
    <w:p w14:paraId="1FE3D046" w14:textId="77777777" w:rsidR="00887B2E" w:rsidRDefault="00887B2E" w:rsidP="001A7BC3">
      <w:pPr>
        <w:numPr>
          <w:ilvl w:val="0"/>
          <w:numId w:val="0"/>
        </w:numPr>
      </w:pPr>
    </w:p>
    <w:p w14:paraId="01B9C21C" w14:textId="77777777" w:rsidR="00887B2E" w:rsidRDefault="00887B2E" w:rsidP="001A7BC3">
      <w:pPr>
        <w:numPr>
          <w:ilvl w:val="0"/>
          <w:numId w:val="0"/>
        </w:numPr>
      </w:pPr>
    </w:p>
    <w:p w14:paraId="4E5853E2" w14:textId="77777777" w:rsidR="00887B2E" w:rsidRDefault="00887B2E" w:rsidP="001A7BC3">
      <w:pPr>
        <w:numPr>
          <w:ilvl w:val="0"/>
          <w:numId w:val="0"/>
        </w:numPr>
      </w:pPr>
    </w:p>
    <w:p w14:paraId="2D96E949" w14:textId="77777777" w:rsidR="00887B2E" w:rsidRDefault="00887B2E" w:rsidP="001A7BC3">
      <w:pPr>
        <w:numPr>
          <w:ilvl w:val="0"/>
          <w:numId w:val="0"/>
        </w:numPr>
      </w:pPr>
    </w:p>
    <w:p w14:paraId="11805A62" w14:textId="77777777" w:rsidR="00887B2E" w:rsidRDefault="00887B2E" w:rsidP="001A7BC3">
      <w:pPr>
        <w:numPr>
          <w:ilvl w:val="0"/>
          <w:numId w:val="0"/>
        </w:numPr>
      </w:pPr>
    </w:p>
    <w:p w14:paraId="0418124F" w14:textId="77777777" w:rsidR="00887B2E" w:rsidRDefault="00887B2E" w:rsidP="001A7BC3">
      <w:pPr>
        <w:numPr>
          <w:ilvl w:val="0"/>
          <w:numId w:val="0"/>
        </w:numPr>
      </w:pPr>
    </w:p>
    <w:p w14:paraId="2A8316B9" w14:textId="77777777" w:rsidR="00887B2E" w:rsidRDefault="00887B2E" w:rsidP="001A7BC3">
      <w:pPr>
        <w:numPr>
          <w:ilvl w:val="0"/>
          <w:numId w:val="0"/>
        </w:numPr>
      </w:pPr>
    </w:p>
    <w:p w14:paraId="020B8FA0" w14:textId="77777777" w:rsidR="00887B2E" w:rsidRDefault="00887B2E" w:rsidP="001A7BC3">
      <w:pPr>
        <w:numPr>
          <w:ilvl w:val="0"/>
          <w:numId w:val="0"/>
        </w:numPr>
      </w:pPr>
    </w:p>
    <w:p w14:paraId="1091AD7E" w14:textId="77777777" w:rsidR="00887B2E" w:rsidRDefault="00887B2E" w:rsidP="001A7BC3">
      <w:pPr>
        <w:numPr>
          <w:ilvl w:val="0"/>
          <w:numId w:val="0"/>
        </w:numPr>
      </w:pPr>
    </w:p>
    <w:p w14:paraId="3FB96F60" w14:textId="77777777" w:rsidR="00887B2E" w:rsidRDefault="00887B2E" w:rsidP="001A7BC3">
      <w:pPr>
        <w:numPr>
          <w:ilvl w:val="0"/>
          <w:numId w:val="0"/>
        </w:numPr>
      </w:pPr>
    </w:p>
    <w:p w14:paraId="343FABCE" w14:textId="77777777" w:rsidR="007B6C69" w:rsidRDefault="007B6C69" w:rsidP="00887B2E">
      <w:pPr>
        <w:pStyle w:val="Heading1Green"/>
      </w:pPr>
    </w:p>
    <w:p w14:paraId="47F293FC" w14:textId="261CA702" w:rsidR="00887B2E" w:rsidRPr="00887B2E" w:rsidRDefault="00887B2E" w:rsidP="00887B2E">
      <w:pPr>
        <w:pStyle w:val="Heading1Green"/>
      </w:pPr>
      <w:bookmarkStart w:id="146" w:name="_Toc531957831"/>
      <w:r w:rsidRPr="00887B2E">
        <w:t>Own it and Act Framework Overview</w:t>
      </w:r>
      <w:bookmarkEnd w:id="146"/>
    </w:p>
    <w:p w14:paraId="402409C8" w14:textId="1222B00F" w:rsidR="00887B2E" w:rsidRPr="008302B1" w:rsidRDefault="00887B2E" w:rsidP="002137FA">
      <w:r w:rsidRPr="008302B1">
        <w:t>NSW litter data is showing significant falls in volume and littered items. From 2013-14 to 2017-18, the volume of litter has reduced by 37% and the number of littered items has reduced by 27%. We have almost reached the target set by the NSW Premier in 2015 – to reduce litter volume by 40% by 2020.</w:t>
      </w:r>
    </w:p>
    <w:p w14:paraId="41981253" w14:textId="77777777" w:rsidR="00887B2E" w:rsidRPr="002137FA" w:rsidRDefault="00887B2E" w:rsidP="002137FA">
      <w:pPr>
        <w:pStyle w:val="Heading2Green"/>
      </w:pPr>
      <w:bookmarkStart w:id="147" w:name="_Toc531957832"/>
      <w:r w:rsidRPr="002137FA">
        <w:t>How do we embed these reductions and lock in the positive impacts?</w:t>
      </w:r>
      <w:bookmarkEnd w:id="147"/>
    </w:p>
    <w:p w14:paraId="0203DDBC" w14:textId="57C8E339" w:rsidR="00887B2E" w:rsidRPr="008302B1" w:rsidRDefault="00887B2E" w:rsidP="002137FA">
      <w:r w:rsidRPr="008302B1">
        <w:t>The EPA has developed an approach called ‘Own it and Act’ based on its assessment of where NSW is at and the gains that can be made going forward.</w:t>
      </w:r>
    </w:p>
    <w:p w14:paraId="695E3821" w14:textId="60FA3C12" w:rsidR="00887B2E" w:rsidRPr="008302B1" w:rsidRDefault="00887B2E" w:rsidP="002137FA">
      <w:r w:rsidRPr="008302B1">
        <w:t xml:space="preserve">We are keen to get feedback on how effective this approach is for stakeholders and how the EPA can support NSW </w:t>
      </w:r>
      <w:r w:rsidR="007B6C69">
        <w:t xml:space="preserve">residents </w:t>
      </w:r>
      <w:r w:rsidRPr="008302B1">
        <w:t>to own litter prevention and have the confidence to act to prevent it.</w:t>
      </w:r>
    </w:p>
    <w:p w14:paraId="5E9C4B17" w14:textId="77777777" w:rsidR="00887B2E" w:rsidRPr="008302B1" w:rsidRDefault="00887B2E" w:rsidP="00887B2E">
      <w:pPr>
        <w:pStyle w:val="BodyText"/>
        <w:jc w:val="center"/>
        <w:rPr>
          <w:rFonts w:cstheme="minorHAnsi"/>
          <w:noProof w:val="0"/>
        </w:rPr>
      </w:pPr>
      <w:r w:rsidRPr="008302B1">
        <w:rPr>
          <w:lang w:eastAsia="en-AU"/>
        </w:rPr>
        <w:drawing>
          <wp:inline distT="0" distB="0" distL="0" distR="0" wp14:anchorId="07CD6086" wp14:editId="7514E313">
            <wp:extent cx="2925856" cy="2400300"/>
            <wp:effectExtent l="0" t="0" r="8255" b="0"/>
            <wp:docPr id="10" name="Picture 10" descr="Diagram showing how we embed these reductions and lock in the positive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35050" cy="2407843"/>
                    </a:xfrm>
                    <a:prstGeom prst="rect">
                      <a:avLst/>
                    </a:prstGeom>
                  </pic:spPr>
                </pic:pic>
              </a:graphicData>
            </a:graphic>
          </wp:inline>
        </w:drawing>
      </w:r>
    </w:p>
    <w:p w14:paraId="2CF9A0ED" w14:textId="77777777" w:rsidR="00887B2E" w:rsidRPr="008302B1" w:rsidRDefault="00887B2E" w:rsidP="008302B1">
      <w:pPr>
        <w:pStyle w:val="Heading2Green"/>
        <w:rPr>
          <w:rFonts w:cstheme="minorHAnsi"/>
          <w:b w:val="0"/>
          <w:sz w:val="22"/>
          <w:szCs w:val="22"/>
        </w:rPr>
      </w:pPr>
      <w:bookmarkStart w:id="148" w:name="_Toc531957833"/>
      <w:r w:rsidRPr="008302B1">
        <w:t>Who needs to ‘own it and act’?</w:t>
      </w:r>
      <w:bookmarkEnd w:id="148"/>
    </w:p>
    <w:p w14:paraId="7F9F6954" w14:textId="3B045985" w:rsidR="00887B2E" w:rsidRPr="008302B1" w:rsidRDefault="00887B2E" w:rsidP="002137FA">
      <w:r w:rsidRPr="008302B1">
        <w:t>In thinking about this framework, the first question is</w:t>
      </w:r>
      <w:r w:rsidR="007B6C69">
        <w:t>:</w:t>
      </w:r>
      <w:r w:rsidRPr="008302B1">
        <w:t xml:space="preserve"> who needs to own litter prevention</w:t>
      </w:r>
      <w:r w:rsidR="007B6C69">
        <w:t>?</w:t>
      </w:r>
      <w:r w:rsidRPr="008302B1">
        <w:t xml:space="preserve"> The EPA came up with </w:t>
      </w:r>
      <w:r w:rsidR="007B6C69">
        <w:t>three</w:t>
      </w:r>
      <w:r w:rsidRPr="008302B1">
        <w:t xml:space="preserve"> groups:</w:t>
      </w:r>
    </w:p>
    <w:p w14:paraId="2198B56D" w14:textId="77777777" w:rsidR="00887B2E" w:rsidRPr="008302B1" w:rsidRDefault="00887B2E" w:rsidP="009776B7">
      <w:pPr>
        <w:pStyle w:val="ListBullet"/>
        <w:numPr>
          <w:ilvl w:val="0"/>
          <w:numId w:val="0"/>
        </w:numPr>
        <w:ind w:left="425"/>
      </w:pPr>
      <w:r w:rsidRPr="008302B1">
        <w:rPr>
          <w:noProof/>
          <w:lang w:eastAsia="en-AU"/>
        </w:rPr>
        <w:drawing>
          <wp:inline distT="0" distB="0" distL="0" distR="0" wp14:anchorId="36277D0C" wp14:editId="0A24826B">
            <wp:extent cx="3078179" cy="2324501"/>
            <wp:effectExtent l="0" t="0" r="8255" b="0"/>
            <wp:docPr id="20" name="Picture 20" descr="Diagraam showing who needs to own it and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95608" cy="2337662"/>
                    </a:xfrm>
                    <a:prstGeom prst="rect">
                      <a:avLst/>
                    </a:prstGeom>
                  </pic:spPr>
                </pic:pic>
              </a:graphicData>
            </a:graphic>
          </wp:inline>
        </w:drawing>
      </w:r>
    </w:p>
    <w:p w14:paraId="7A74DE73" w14:textId="2330A18B" w:rsidR="00887B2E" w:rsidRPr="008302B1" w:rsidRDefault="007B6C69" w:rsidP="002137FA">
      <w:r>
        <w:lastRenderedPageBreak/>
        <w:t>So far, l</w:t>
      </w:r>
      <w:r w:rsidR="00887B2E" w:rsidRPr="008302B1">
        <w:t>itter prevention programs in NSW have been focussed on the individual – the ‘me’. And we are changing behaviour. But organisations and networks are also necessary to institutionalise litter prevention. The work that councils, land managers, businesses, community groups</w:t>
      </w:r>
      <w:r w:rsidR="00CD1386">
        <w:t xml:space="preserve"> and</w:t>
      </w:r>
      <w:r w:rsidR="00887B2E" w:rsidRPr="008302B1">
        <w:t xml:space="preserve"> industry sectors do is a different but absolutely necessary part of the litter prevention framework.</w:t>
      </w:r>
    </w:p>
    <w:p w14:paraId="7086E965" w14:textId="77777777" w:rsidR="00887B2E" w:rsidRPr="008302B1" w:rsidRDefault="00887B2E" w:rsidP="008302B1">
      <w:pPr>
        <w:pStyle w:val="Heading2Green"/>
      </w:pPr>
      <w:bookmarkStart w:id="149" w:name="_Toc531957834"/>
      <w:r w:rsidRPr="008302B1">
        <w:t>What are the enabling factors to help us all ‘own it and act’?</w:t>
      </w:r>
      <w:bookmarkEnd w:id="149"/>
    </w:p>
    <w:p w14:paraId="02B4BF35" w14:textId="77777777" w:rsidR="008302B1" w:rsidRDefault="00887B2E" w:rsidP="008302B1">
      <w:pPr>
        <w:pStyle w:val="Heading3Green"/>
        <w:rPr>
          <w:rFonts w:cstheme="minorHAnsi"/>
          <w:sz w:val="22"/>
        </w:rPr>
      </w:pPr>
      <w:bookmarkStart w:id="150" w:name="_Toc531957835"/>
      <w:r w:rsidRPr="008302B1">
        <w:t>Leadership</w:t>
      </w:r>
      <w:bookmarkEnd w:id="150"/>
    </w:p>
    <w:p w14:paraId="6B17FCF0" w14:textId="77777777" w:rsidR="00887B2E" w:rsidRPr="008302B1" w:rsidRDefault="008302B1" w:rsidP="008302B1">
      <w:pPr>
        <w:pStyle w:val="BodyText"/>
        <w:rPr>
          <w:rFonts w:cstheme="minorHAnsi"/>
          <w:noProof w:val="0"/>
        </w:rPr>
      </w:pPr>
      <w:r>
        <w:rPr>
          <w:rFonts w:cstheme="minorHAnsi"/>
          <w:noProof w:val="0"/>
        </w:rPr>
        <w:t>W</w:t>
      </w:r>
      <w:r w:rsidR="00887B2E" w:rsidRPr="008302B1">
        <w:rPr>
          <w:rFonts w:cstheme="minorHAnsi"/>
          <w:noProof w:val="0"/>
        </w:rPr>
        <w:t>e need a clear vision and an ambitious target. Leadership is the critical enabler that allows all other enablers to operate.</w:t>
      </w:r>
    </w:p>
    <w:p w14:paraId="124F753C" w14:textId="77777777" w:rsidR="00887B2E" w:rsidRPr="008302B1" w:rsidRDefault="00887B2E" w:rsidP="00887B2E">
      <w:pPr>
        <w:jc w:val="center"/>
        <w:rPr>
          <w:color w:val="000000"/>
          <w14:textFill>
            <w14:solidFill>
              <w14:srgbClr w14:val="000000">
                <w14:lumMod w14:val="50000"/>
              </w14:srgbClr>
            </w14:solidFill>
          </w14:textFill>
        </w:rPr>
      </w:pPr>
      <w:r w:rsidRPr="008302B1">
        <w:rPr>
          <w:noProof/>
          <w:lang w:eastAsia="en-AU"/>
        </w:rPr>
        <w:drawing>
          <wp:inline distT="0" distB="0" distL="0" distR="0" wp14:anchorId="080D8EF7" wp14:editId="24A242C1">
            <wp:extent cx="4419600" cy="2009775"/>
            <wp:effectExtent l="0" t="0" r="0" b="9525"/>
            <wp:docPr id="21" name="Picture 21" descr="Diagram showing enabling factors to help us all own it and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19600" cy="2009775"/>
                    </a:xfrm>
                    <a:prstGeom prst="rect">
                      <a:avLst/>
                    </a:prstGeom>
                  </pic:spPr>
                </pic:pic>
              </a:graphicData>
            </a:graphic>
          </wp:inline>
        </w:drawing>
      </w:r>
    </w:p>
    <w:p w14:paraId="0D513486" w14:textId="77777777" w:rsidR="008302B1" w:rsidRDefault="00887B2E" w:rsidP="008302B1">
      <w:pPr>
        <w:pStyle w:val="Heading3Green"/>
        <w:rPr>
          <w:rFonts w:cstheme="minorHAnsi"/>
        </w:rPr>
      </w:pPr>
      <w:bookmarkStart w:id="151" w:name="_Toc531957836"/>
      <w:r w:rsidRPr="008302B1">
        <w:t>Process</w:t>
      </w:r>
      <w:bookmarkEnd w:id="151"/>
      <w:r w:rsidRPr="008302B1">
        <w:rPr>
          <w:rFonts w:cstheme="minorHAnsi"/>
          <w:sz w:val="22"/>
        </w:rPr>
        <w:t xml:space="preserve"> </w:t>
      </w:r>
    </w:p>
    <w:p w14:paraId="7F58B538" w14:textId="1BB20AAB" w:rsidR="00887B2E" w:rsidRPr="008302B1" w:rsidRDefault="00887B2E" w:rsidP="008302B1">
      <w:pPr>
        <w:pStyle w:val="BodyText"/>
        <w:rPr>
          <w:rFonts w:cstheme="minorHAnsi"/>
          <w:noProof w:val="0"/>
        </w:rPr>
      </w:pPr>
      <w:r w:rsidRPr="008302B1">
        <w:rPr>
          <w:rFonts w:cstheme="minorHAnsi"/>
          <w:noProof w:val="0"/>
        </w:rPr>
        <w:t>This is about knowing what to do. Organisations, networks and individuals all need to know the best things they can do to influence litter reduction, and they should have the confidence to take action.</w:t>
      </w:r>
    </w:p>
    <w:p w14:paraId="092D1C8F" w14:textId="77777777" w:rsidR="008302B1" w:rsidRDefault="00887B2E" w:rsidP="008302B1">
      <w:pPr>
        <w:pStyle w:val="Heading3Green"/>
        <w:rPr>
          <w:rFonts w:cstheme="minorHAnsi"/>
        </w:rPr>
      </w:pPr>
      <w:bookmarkStart w:id="152" w:name="_Toc531957837"/>
      <w:r w:rsidRPr="008302B1">
        <w:t>Commitment</w:t>
      </w:r>
      <w:bookmarkEnd w:id="152"/>
    </w:p>
    <w:p w14:paraId="22AD4D21" w14:textId="480A7D07" w:rsidR="00887B2E" w:rsidRPr="008302B1" w:rsidRDefault="00887B2E" w:rsidP="00887B2E">
      <w:pPr>
        <w:pStyle w:val="BodyText"/>
        <w:rPr>
          <w:rFonts w:cstheme="minorHAnsi"/>
          <w:noProof w:val="0"/>
        </w:rPr>
      </w:pPr>
      <w:r w:rsidRPr="008302B1">
        <w:rPr>
          <w:rFonts w:cstheme="minorHAnsi"/>
          <w:noProof w:val="0"/>
        </w:rPr>
        <w:t>This focuses on how to gain commitment from an organisation or network to take action. Commitment will come once a credible business case is made that answers the bottom line needs of the organisation or network. It might be budget, it might be reputation, it might be community complaints.</w:t>
      </w:r>
    </w:p>
    <w:p w14:paraId="6D74A0C9" w14:textId="77777777" w:rsidR="008302B1" w:rsidRDefault="00887B2E" w:rsidP="008302B1">
      <w:pPr>
        <w:pStyle w:val="Heading3Green"/>
        <w:rPr>
          <w:rFonts w:cstheme="minorHAnsi"/>
        </w:rPr>
      </w:pPr>
      <w:bookmarkStart w:id="153" w:name="_Toc531957838"/>
      <w:r w:rsidRPr="008302B1">
        <w:t>Permission</w:t>
      </w:r>
      <w:bookmarkEnd w:id="153"/>
    </w:p>
    <w:p w14:paraId="18CA6927" w14:textId="178DFC78" w:rsidR="00887B2E" w:rsidRDefault="00887B2E" w:rsidP="00D7092B">
      <w:pPr>
        <w:pStyle w:val="BodyText"/>
        <w:numPr>
          <w:ilvl w:val="0"/>
          <w:numId w:val="0"/>
        </w:numPr>
      </w:pPr>
      <w:r w:rsidRPr="008302B1">
        <w:rPr>
          <w:rFonts w:cstheme="minorHAnsi"/>
          <w:noProof w:val="0"/>
        </w:rPr>
        <w:t>Each of us as individuals, or within an organisation or network, needs permission to take action. This can come through including litter prevention in a project plan, in a position description</w:t>
      </w:r>
      <w:r w:rsidR="00B437DD">
        <w:rPr>
          <w:rFonts w:cstheme="minorHAnsi"/>
          <w:noProof w:val="0"/>
        </w:rPr>
        <w:t xml:space="preserve"> or</w:t>
      </w:r>
      <w:r w:rsidRPr="008302B1">
        <w:rPr>
          <w:rFonts w:cstheme="minorHAnsi"/>
          <w:noProof w:val="0"/>
        </w:rPr>
        <w:t xml:space="preserve"> in a budget.</w:t>
      </w:r>
    </w:p>
    <w:sectPr w:rsidR="00887B2E" w:rsidSect="005F7266">
      <w:pgSz w:w="11907" w:h="16840"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11F69" w14:textId="77777777" w:rsidR="0029322F" w:rsidRPr="000D4EDE" w:rsidRDefault="0029322F" w:rsidP="000D4EDE">
      <w:r>
        <w:separator/>
      </w:r>
    </w:p>
    <w:p w14:paraId="057EBDA3" w14:textId="77777777" w:rsidR="0029322F" w:rsidRDefault="0029322F"/>
  </w:endnote>
  <w:endnote w:type="continuationSeparator" w:id="0">
    <w:p w14:paraId="623DFCA4" w14:textId="77777777" w:rsidR="0029322F" w:rsidRPr="000D4EDE" w:rsidRDefault="0029322F" w:rsidP="000D4EDE">
      <w:r>
        <w:continuationSeparator/>
      </w:r>
    </w:p>
    <w:p w14:paraId="7F11FE82" w14:textId="77777777" w:rsidR="0029322F" w:rsidRDefault="002932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otham Narrow Book">
    <w:panose1 w:val="00000000000000000000"/>
    <w:charset w:val="00"/>
    <w:family w:val="modern"/>
    <w:notTrueType/>
    <w:pitch w:val="variable"/>
    <w:sig w:usb0="A00002FF" w:usb1="4000004A" w:usb2="00000000" w:usb3="00000000" w:csb0="0000009F" w:csb1="00000000"/>
  </w:font>
  <w:font w:name="Apex Sans Medium">
    <w:altName w:val="Cambria"/>
    <w:panose1 w:val="00000000000000000000"/>
    <w:charset w:val="00"/>
    <w:family w:val="swiss"/>
    <w:notTrueType/>
    <w:pitch w:val="default"/>
    <w:sig w:usb0="00000003" w:usb1="00000000" w:usb2="00000000" w:usb3="00000000" w:csb0="00000001"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0000000000000000000"/>
    <w:charset w:val="00"/>
    <w:family w:val="roman"/>
    <w:notTrueType/>
    <w:pitch w:val="default"/>
    <w:sig w:usb0="00000003" w:usb1="00000000" w:usb2="00000000" w:usb3="00000000" w:csb0="00000001" w:csb1="00000000"/>
  </w:font>
  <w:font w:name="Gotham Bold">
    <w:altName w:val="Gotham Bold"/>
    <w:panose1 w:val="00000000000000000000"/>
    <w:charset w:val="00"/>
    <w:family w:val="modern"/>
    <w:notTrueType/>
    <w:pitch w:val="variable"/>
    <w:sig w:usb0="A1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6C8DC" w14:textId="77777777" w:rsidR="0029322F" w:rsidRPr="00C26BC5" w:rsidRDefault="0029322F" w:rsidP="003C12BD">
    <w:pPr>
      <w:pStyle w:val="Footer"/>
      <w:framePr w:wrap="around"/>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BEF67" w14:textId="216BD03D" w:rsidR="0029322F" w:rsidRPr="00E71AE2" w:rsidRDefault="0029322F" w:rsidP="00E71AE2">
    <w:pPr>
      <w:pStyle w:val="Footer"/>
      <w:framePr w:wrap="around"/>
      <w:rPr>
        <w:caps/>
        <w:noProof/>
        <w:color w:val="auto"/>
      </w:rPr>
    </w:pPr>
    <w:r w:rsidRPr="00E71AE2">
      <w:rPr>
        <w:caps/>
        <w:color w:val="auto"/>
      </w:rPr>
      <w:fldChar w:fldCharType="begin"/>
    </w:r>
    <w:r w:rsidRPr="00E71AE2">
      <w:rPr>
        <w:caps/>
        <w:color w:val="auto"/>
      </w:rPr>
      <w:instrText xml:space="preserve"> PAGE   \* MERGEFORMAT </w:instrText>
    </w:r>
    <w:r w:rsidRPr="00E71AE2">
      <w:rPr>
        <w:caps/>
        <w:color w:val="auto"/>
      </w:rPr>
      <w:fldChar w:fldCharType="separate"/>
    </w:r>
    <w:r w:rsidRPr="00E71AE2">
      <w:rPr>
        <w:caps/>
        <w:noProof/>
        <w:color w:val="auto"/>
      </w:rPr>
      <w:t>2</w:t>
    </w:r>
    <w:r w:rsidRPr="00E71AE2">
      <w:rPr>
        <w:caps/>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DF13E" w14:textId="77777777" w:rsidR="0029322F" w:rsidRPr="000D4EDE" w:rsidRDefault="0029322F" w:rsidP="000D4EDE">
      <w:r>
        <w:separator/>
      </w:r>
    </w:p>
  </w:footnote>
  <w:footnote w:type="continuationSeparator" w:id="0">
    <w:p w14:paraId="0CC45E4B" w14:textId="77777777" w:rsidR="0029322F" w:rsidRPr="000D4EDE" w:rsidRDefault="0029322F" w:rsidP="000D4EDE">
      <w:r>
        <w:continuationSeparator/>
      </w:r>
    </w:p>
  </w:footnote>
  <w:footnote w:type="continuationNotice" w:id="1">
    <w:p w14:paraId="254783C4" w14:textId="77777777" w:rsidR="0029322F" w:rsidRPr="005D75E2" w:rsidRDefault="0029322F" w:rsidP="005D75E2">
      <w:pPr>
        <w:pStyle w:val="Footer"/>
        <w:framePr w:wrap="around"/>
        <w:numPr>
          <w:ilvl w:val="0"/>
          <w:numId w:val="0"/>
        </w:numPr>
        <w:jc w:val="left"/>
      </w:pPr>
    </w:p>
  </w:footnote>
  <w:footnote w:id="2">
    <w:p w14:paraId="1E4984BF" w14:textId="77777777" w:rsidR="0029322F" w:rsidRPr="00792D61" w:rsidRDefault="0029322F" w:rsidP="009776B7">
      <w:pPr>
        <w:pStyle w:val="FootnoteText"/>
        <w:rPr>
          <w:lang w:val="en-US"/>
        </w:rPr>
      </w:pPr>
      <w:r w:rsidRPr="00DC59EC">
        <w:rPr>
          <w:rStyle w:val="FootnoteReference"/>
          <w:szCs w:val="18"/>
        </w:rPr>
        <w:footnoteRef/>
      </w:r>
      <w:r w:rsidRPr="00DC59EC">
        <w:rPr>
          <w:szCs w:val="18"/>
        </w:rPr>
        <w:t xml:space="preserve"> </w:t>
      </w:r>
      <w:r w:rsidRPr="00792D61">
        <w:rPr>
          <w:rStyle w:val="Hyperlink"/>
          <w:szCs w:val="18"/>
        </w:rPr>
        <w:t>Figures calculated from National Litter Index Ann</w:t>
      </w:r>
      <w:r>
        <w:rPr>
          <w:rStyle w:val="Hyperlink"/>
          <w:szCs w:val="18"/>
        </w:rPr>
        <w:t>ual Report 2017–18</w:t>
      </w:r>
      <w:r w:rsidRPr="00792D61">
        <w:rPr>
          <w:rStyle w:val="Hyperlink"/>
          <w:szCs w:val="18"/>
        </w:rPr>
        <w:t>, Keep Australia Beautiful, unpublished.</w:t>
      </w:r>
      <w:r w:rsidRPr="00792D61">
        <w:rPr>
          <w:rStyle w:val="Hyperlink"/>
        </w:rPr>
        <w:t xml:space="preserve"> </w:t>
      </w:r>
    </w:p>
  </w:footnote>
  <w:footnote w:id="3">
    <w:p w14:paraId="05765255" w14:textId="77777777" w:rsidR="0029322F" w:rsidRPr="00DC59EC" w:rsidRDefault="0029322F" w:rsidP="00165FEB">
      <w:pPr>
        <w:pStyle w:val="FootnoteText"/>
        <w:rPr>
          <w:szCs w:val="18"/>
        </w:rPr>
      </w:pPr>
      <w:r w:rsidRPr="00DC59EC">
        <w:rPr>
          <w:rStyle w:val="FootnoteReference"/>
          <w:szCs w:val="18"/>
        </w:rPr>
        <w:footnoteRef/>
      </w:r>
      <w:r w:rsidRPr="00DC59EC">
        <w:rPr>
          <w:szCs w:val="18"/>
        </w:rPr>
        <w:t xml:space="preserve"> </w:t>
      </w:r>
      <w:hyperlink r:id="rId1" w:history="1">
        <w:r w:rsidRPr="00792D61">
          <w:rPr>
            <w:rStyle w:val="Hyperlink"/>
            <w:szCs w:val="18"/>
          </w:rPr>
          <w:t>Clean Up Australia Cigarette Butts Fact Sheet</w:t>
        </w:r>
      </w:hyperlink>
    </w:p>
  </w:footnote>
  <w:footnote w:id="4">
    <w:p w14:paraId="27412A2C" w14:textId="5EA7529A" w:rsidR="0029322F" w:rsidRPr="00DC59EC" w:rsidRDefault="0029322F" w:rsidP="00165FEB">
      <w:pPr>
        <w:pStyle w:val="FootnoteText"/>
        <w:rPr>
          <w:szCs w:val="18"/>
        </w:rPr>
      </w:pPr>
      <w:r w:rsidRPr="00DC59EC">
        <w:rPr>
          <w:szCs w:val="18"/>
          <w:vertAlign w:val="superscript"/>
        </w:rPr>
        <w:footnoteRef/>
      </w:r>
      <w:r w:rsidRPr="00DC59EC">
        <w:rPr>
          <w:szCs w:val="18"/>
          <w:vertAlign w:val="superscript"/>
        </w:rPr>
        <w:t xml:space="preserve"> </w:t>
      </w:r>
      <w:r w:rsidRPr="00DC59EC">
        <w:rPr>
          <w:szCs w:val="18"/>
        </w:rPr>
        <w:t xml:space="preserve">The priority of beverage containers </w:t>
      </w:r>
      <w:r>
        <w:rPr>
          <w:szCs w:val="18"/>
        </w:rPr>
        <w:t>has been reduced to ‘medium’ due to the implementation of Return and Earn, which is targeting this category of</w:t>
      </w:r>
      <w:r w:rsidRPr="00DC59EC">
        <w:rPr>
          <w:szCs w:val="18"/>
        </w:rPr>
        <w:t xml:space="preserve"> litter in NSW.</w:t>
      </w:r>
    </w:p>
  </w:footnote>
  <w:footnote w:id="5">
    <w:p w14:paraId="09FBA2AB" w14:textId="77777777" w:rsidR="0029322F" w:rsidRPr="00020F29" w:rsidRDefault="0029322F" w:rsidP="00165FEB">
      <w:pPr>
        <w:pStyle w:val="FootnoteText"/>
      </w:pPr>
      <w:r w:rsidRPr="00DC59EC">
        <w:rPr>
          <w:szCs w:val="18"/>
          <w:vertAlign w:val="superscript"/>
        </w:rPr>
        <w:footnoteRef/>
      </w:r>
      <w:r w:rsidRPr="00DC59EC">
        <w:rPr>
          <w:szCs w:val="18"/>
          <w:vertAlign w:val="superscript"/>
        </w:rPr>
        <w:t xml:space="preserve"> </w:t>
      </w:r>
      <w:r w:rsidRPr="00DC59EC">
        <w:rPr>
          <w:szCs w:val="18"/>
        </w:rPr>
        <w:t xml:space="preserve">Beverage Industry Environment Council, </w:t>
      </w:r>
      <w:r w:rsidRPr="00792D61">
        <w:rPr>
          <w:i/>
          <w:szCs w:val="18"/>
        </w:rPr>
        <w:t>Littering Behaviour 7: National Benchmark</w:t>
      </w:r>
      <w:r w:rsidRPr="00DC59EC">
        <w:rPr>
          <w:szCs w:val="18"/>
        </w:rPr>
        <w:t>, 2004, p 48</w:t>
      </w:r>
      <w:r w:rsidRPr="00020F2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A7DEA" w14:textId="77777777" w:rsidR="0029322F" w:rsidRPr="001855AD" w:rsidRDefault="0029322F" w:rsidP="001855AD">
    <w:pPr>
      <w:pStyle w:val="Header"/>
      <w:framePr w:wrap="arou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14E1"/>
    <w:multiLevelType w:val="hybridMultilevel"/>
    <w:tmpl w:val="81C0160E"/>
    <w:lvl w:ilvl="0" w:tplc="77BABE1E">
      <w:start w:val="1"/>
      <w:numFmt w:val="bullet"/>
      <w:lvlText w:val=""/>
      <w:lvlJc w:val="left"/>
      <w:pPr>
        <w:ind w:left="720" w:hanging="360"/>
      </w:pPr>
      <w:rPr>
        <w:rFonts w:ascii="Wingdings" w:hAnsi="Wingdings" w:hint="default"/>
      </w:rPr>
    </w:lvl>
    <w:lvl w:ilvl="1" w:tplc="04090003">
      <w:start w:val="1"/>
      <w:numFmt w:val="bullet"/>
      <w:lvlText w:val="o"/>
      <w:lvlJc w:val="left"/>
      <w:pPr>
        <w:ind w:left="927" w:hanging="360"/>
      </w:pPr>
      <w:rPr>
        <w:rFonts w:ascii="Courier New" w:hAnsi="Courier New" w:hint="default"/>
      </w:rPr>
    </w:lvl>
    <w:lvl w:ilvl="2" w:tplc="04090005">
      <w:start w:val="1"/>
      <w:numFmt w:val="bullet"/>
      <w:lvlText w:val=""/>
      <w:lvlJc w:val="left"/>
      <w:pPr>
        <w:ind w:left="1069"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D537C"/>
    <w:multiLevelType w:val="hybridMultilevel"/>
    <w:tmpl w:val="CD7EFDBC"/>
    <w:lvl w:ilvl="0" w:tplc="4FDE90A6">
      <w:start w:val="1"/>
      <w:numFmt w:val="bullet"/>
      <w:pStyle w:val="Dotpointlist"/>
      <w:lvlText w:val=""/>
      <w:lvlJc w:val="left"/>
      <w:pPr>
        <w:tabs>
          <w:tab w:val="num" w:pos="850"/>
        </w:tabs>
        <w:ind w:left="850" w:hanging="425"/>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5D1F25"/>
    <w:multiLevelType w:val="multilevel"/>
    <w:tmpl w:val="F098B85A"/>
    <w:numStyleLink w:val="SKMBulletList1"/>
  </w:abstractNum>
  <w:abstractNum w:abstractNumId="3" w15:restartNumberingAfterBreak="0">
    <w:nsid w:val="04CF2A5B"/>
    <w:multiLevelType w:val="multilevel"/>
    <w:tmpl w:val="B7720B24"/>
    <w:lvl w:ilvl="0">
      <w:start w:val="1"/>
      <w:numFmt w:val="decimal"/>
      <w:pStyle w:val="Numberlist"/>
      <w:lvlText w:val="%1."/>
      <w:lvlJc w:val="left"/>
      <w:pPr>
        <w:tabs>
          <w:tab w:val="num" w:pos="425"/>
        </w:tabs>
        <w:ind w:left="425" w:hanging="425"/>
      </w:pPr>
      <w:rPr>
        <w:rFonts w:hint="default"/>
      </w:rPr>
    </w:lvl>
    <w:lvl w:ilvl="1">
      <w:start w:val="1"/>
      <w:numFmt w:val="lowerLetter"/>
      <w:pStyle w:val="Numberlist2"/>
      <w:lvlText w:val="%2."/>
      <w:lvlJc w:val="left"/>
      <w:pPr>
        <w:tabs>
          <w:tab w:val="num" w:pos="709"/>
        </w:tabs>
        <w:ind w:left="709" w:hanging="284"/>
      </w:pPr>
      <w:rPr>
        <w:rFonts w:hint="default"/>
      </w:rPr>
    </w:lvl>
    <w:lvl w:ilvl="2">
      <w:start w:val="1"/>
      <w:numFmt w:val="lowerRoman"/>
      <w:pStyle w:val="Numberlist3"/>
      <w:lvlText w:val="%3."/>
      <w:lvlJc w:val="left"/>
      <w:pPr>
        <w:tabs>
          <w:tab w:val="num" w:pos="720"/>
        </w:tabs>
        <w:ind w:left="720" w:hanging="11"/>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4"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0088CB" w:themeColor="text1"/>
      </w:rPr>
    </w:lvl>
    <w:lvl w:ilvl="1">
      <w:start w:val="1"/>
      <w:numFmt w:val="bullet"/>
      <w:pStyle w:val="List2"/>
      <w:lvlText w:val="†"/>
      <w:lvlJc w:val="left"/>
      <w:pPr>
        <w:tabs>
          <w:tab w:val="num" w:pos="1077"/>
        </w:tabs>
        <w:ind w:left="1077" w:hanging="357"/>
      </w:pPr>
      <w:rPr>
        <w:rFonts w:ascii="Arial" w:hAnsi="Arial" w:hint="default"/>
        <w:color w:val="0088CB" w:themeColor="text1"/>
      </w:rPr>
    </w:lvl>
    <w:lvl w:ilvl="2">
      <w:start w:val="1"/>
      <w:numFmt w:val="bullet"/>
      <w:pStyle w:val="List3"/>
      <w:lvlText w:val="‡"/>
      <w:lvlJc w:val="left"/>
      <w:pPr>
        <w:tabs>
          <w:tab w:val="num" w:pos="1077"/>
        </w:tabs>
        <w:ind w:left="1077" w:hanging="357"/>
      </w:pPr>
      <w:rPr>
        <w:rFonts w:ascii="Arial" w:hAnsi="Arial" w:hint="default"/>
        <w:color w:val="0088CB"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8F00763"/>
    <w:multiLevelType w:val="hybridMultilevel"/>
    <w:tmpl w:val="C866A9FC"/>
    <w:lvl w:ilvl="0" w:tplc="0EAA0B84">
      <w:start w:val="1"/>
      <w:numFmt w:val="bullet"/>
      <w:pStyle w:val="Tabledotpointlist"/>
      <w:lvlText w:val=""/>
      <w:lvlJc w:val="left"/>
      <w:pPr>
        <w:tabs>
          <w:tab w:val="num" w:pos="567"/>
        </w:tabs>
        <w:ind w:left="567" w:hanging="283"/>
      </w:pPr>
      <w:rPr>
        <w:rFonts w:ascii="Symbol" w:hAnsi="Symbol" w:hint="default"/>
      </w:rPr>
    </w:lvl>
    <w:lvl w:ilvl="1" w:tplc="1BDC3262" w:tentative="1">
      <w:start w:val="1"/>
      <w:numFmt w:val="bullet"/>
      <w:lvlText w:val="o"/>
      <w:lvlJc w:val="left"/>
      <w:pPr>
        <w:tabs>
          <w:tab w:val="num" w:pos="1440"/>
        </w:tabs>
        <w:ind w:left="1440" w:hanging="360"/>
      </w:pPr>
      <w:rPr>
        <w:rFonts w:ascii="Courier New" w:hAnsi="Courier New" w:cs="Courier New" w:hint="default"/>
      </w:rPr>
    </w:lvl>
    <w:lvl w:ilvl="2" w:tplc="6AD6F154" w:tentative="1">
      <w:start w:val="1"/>
      <w:numFmt w:val="bullet"/>
      <w:lvlText w:val=""/>
      <w:lvlJc w:val="left"/>
      <w:pPr>
        <w:tabs>
          <w:tab w:val="num" w:pos="2160"/>
        </w:tabs>
        <w:ind w:left="2160" w:hanging="360"/>
      </w:pPr>
      <w:rPr>
        <w:rFonts w:ascii="Wingdings" w:hAnsi="Wingdings" w:hint="default"/>
      </w:rPr>
    </w:lvl>
    <w:lvl w:ilvl="3" w:tplc="AF189C18" w:tentative="1">
      <w:start w:val="1"/>
      <w:numFmt w:val="bullet"/>
      <w:lvlText w:val=""/>
      <w:lvlJc w:val="left"/>
      <w:pPr>
        <w:tabs>
          <w:tab w:val="num" w:pos="2880"/>
        </w:tabs>
        <w:ind w:left="2880" w:hanging="360"/>
      </w:pPr>
      <w:rPr>
        <w:rFonts w:ascii="Symbol" w:hAnsi="Symbol" w:hint="default"/>
      </w:rPr>
    </w:lvl>
    <w:lvl w:ilvl="4" w:tplc="CC4C2EFC" w:tentative="1">
      <w:start w:val="1"/>
      <w:numFmt w:val="bullet"/>
      <w:lvlText w:val="o"/>
      <w:lvlJc w:val="left"/>
      <w:pPr>
        <w:tabs>
          <w:tab w:val="num" w:pos="3600"/>
        </w:tabs>
        <w:ind w:left="3600" w:hanging="360"/>
      </w:pPr>
      <w:rPr>
        <w:rFonts w:ascii="Courier New" w:hAnsi="Courier New" w:cs="Courier New" w:hint="default"/>
      </w:rPr>
    </w:lvl>
    <w:lvl w:ilvl="5" w:tplc="0462997A" w:tentative="1">
      <w:start w:val="1"/>
      <w:numFmt w:val="bullet"/>
      <w:lvlText w:val=""/>
      <w:lvlJc w:val="left"/>
      <w:pPr>
        <w:tabs>
          <w:tab w:val="num" w:pos="4320"/>
        </w:tabs>
        <w:ind w:left="4320" w:hanging="360"/>
      </w:pPr>
      <w:rPr>
        <w:rFonts w:ascii="Wingdings" w:hAnsi="Wingdings" w:hint="default"/>
      </w:rPr>
    </w:lvl>
    <w:lvl w:ilvl="6" w:tplc="7F6E3F30" w:tentative="1">
      <w:start w:val="1"/>
      <w:numFmt w:val="bullet"/>
      <w:lvlText w:val=""/>
      <w:lvlJc w:val="left"/>
      <w:pPr>
        <w:tabs>
          <w:tab w:val="num" w:pos="5040"/>
        </w:tabs>
        <w:ind w:left="5040" w:hanging="360"/>
      </w:pPr>
      <w:rPr>
        <w:rFonts w:ascii="Symbol" w:hAnsi="Symbol" w:hint="default"/>
      </w:rPr>
    </w:lvl>
    <w:lvl w:ilvl="7" w:tplc="7520B17A" w:tentative="1">
      <w:start w:val="1"/>
      <w:numFmt w:val="bullet"/>
      <w:lvlText w:val="o"/>
      <w:lvlJc w:val="left"/>
      <w:pPr>
        <w:tabs>
          <w:tab w:val="num" w:pos="5760"/>
        </w:tabs>
        <w:ind w:left="5760" w:hanging="360"/>
      </w:pPr>
      <w:rPr>
        <w:rFonts w:ascii="Courier New" w:hAnsi="Courier New" w:cs="Courier New" w:hint="default"/>
      </w:rPr>
    </w:lvl>
    <w:lvl w:ilvl="8" w:tplc="24763C6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156EB2"/>
    <w:multiLevelType w:val="multilevel"/>
    <w:tmpl w:val="3062865A"/>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7" w15:restartNumberingAfterBreak="0">
    <w:nsid w:val="17C10C25"/>
    <w:multiLevelType w:val="multilevel"/>
    <w:tmpl w:val="F098B85A"/>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hint="default"/>
        <w:color w:val="42145F"/>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8" w15:restartNumberingAfterBreak="0">
    <w:nsid w:val="1939439A"/>
    <w:multiLevelType w:val="multilevel"/>
    <w:tmpl w:val="D17CFE76"/>
    <w:styleLink w:val="Callout"/>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9" w15:restartNumberingAfterBreak="0">
    <w:nsid w:val="22C6350A"/>
    <w:multiLevelType w:val="multilevel"/>
    <w:tmpl w:val="ACE20768"/>
    <w:lvl w:ilvl="0">
      <w:start w:val="1"/>
      <w:numFmt w:val="bullet"/>
      <w:lvlText w:val=""/>
      <w:lvlJc w:val="left"/>
      <w:pPr>
        <w:tabs>
          <w:tab w:val="num" w:pos="284"/>
        </w:tabs>
        <w:ind w:left="284" w:hanging="284"/>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DD3036"/>
    <w:multiLevelType w:val="hybridMultilevel"/>
    <w:tmpl w:val="A2D097EC"/>
    <w:lvl w:ilvl="0" w:tplc="85A6CD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DD3F7C"/>
    <w:multiLevelType w:val="hybridMultilevel"/>
    <w:tmpl w:val="D91A489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66C3831"/>
    <w:multiLevelType w:val="hybridMultilevel"/>
    <w:tmpl w:val="A280BB4A"/>
    <w:lvl w:ilvl="0" w:tplc="989048CA">
      <w:start w:val="1"/>
      <w:numFmt w:val="bullet"/>
      <w:pStyle w:val="BodyBullet1"/>
      <w:lvlText w:val=""/>
      <w:lvlJc w:val="left"/>
      <w:pPr>
        <w:ind w:left="1077" w:hanging="360"/>
      </w:pPr>
      <w:rPr>
        <w:rFonts w:ascii="Wingdings" w:hAnsi="Wingdings" w:hint="default"/>
        <w:color w:val="auto"/>
      </w:rPr>
    </w:lvl>
    <w:lvl w:ilvl="1" w:tplc="B9E87006" w:tentative="1">
      <w:start w:val="1"/>
      <w:numFmt w:val="bullet"/>
      <w:lvlText w:val="o"/>
      <w:lvlJc w:val="left"/>
      <w:pPr>
        <w:ind w:left="1797" w:hanging="360"/>
      </w:pPr>
      <w:rPr>
        <w:rFonts w:ascii="Courier New" w:hAnsi="Courier New" w:cs="Courier New" w:hint="default"/>
      </w:rPr>
    </w:lvl>
    <w:lvl w:ilvl="2" w:tplc="003A253C" w:tentative="1">
      <w:start w:val="1"/>
      <w:numFmt w:val="bullet"/>
      <w:lvlText w:val=""/>
      <w:lvlJc w:val="left"/>
      <w:pPr>
        <w:ind w:left="2517" w:hanging="360"/>
      </w:pPr>
      <w:rPr>
        <w:rFonts w:ascii="Wingdings" w:hAnsi="Wingdings" w:hint="default"/>
      </w:rPr>
    </w:lvl>
    <w:lvl w:ilvl="3" w:tplc="EDAEE254" w:tentative="1">
      <w:start w:val="1"/>
      <w:numFmt w:val="bullet"/>
      <w:lvlText w:val=""/>
      <w:lvlJc w:val="left"/>
      <w:pPr>
        <w:ind w:left="3237" w:hanging="360"/>
      </w:pPr>
      <w:rPr>
        <w:rFonts w:ascii="Symbol" w:hAnsi="Symbol" w:hint="default"/>
      </w:rPr>
    </w:lvl>
    <w:lvl w:ilvl="4" w:tplc="368AB6F0" w:tentative="1">
      <w:start w:val="1"/>
      <w:numFmt w:val="bullet"/>
      <w:lvlText w:val="o"/>
      <w:lvlJc w:val="left"/>
      <w:pPr>
        <w:ind w:left="3957" w:hanging="360"/>
      </w:pPr>
      <w:rPr>
        <w:rFonts w:ascii="Courier New" w:hAnsi="Courier New" w:cs="Courier New" w:hint="default"/>
      </w:rPr>
    </w:lvl>
    <w:lvl w:ilvl="5" w:tplc="847899B2" w:tentative="1">
      <w:start w:val="1"/>
      <w:numFmt w:val="bullet"/>
      <w:lvlText w:val=""/>
      <w:lvlJc w:val="left"/>
      <w:pPr>
        <w:ind w:left="4677" w:hanging="360"/>
      </w:pPr>
      <w:rPr>
        <w:rFonts w:ascii="Wingdings" w:hAnsi="Wingdings" w:hint="default"/>
      </w:rPr>
    </w:lvl>
    <w:lvl w:ilvl="6" w:tplc="B6903E78" w:tentative="1">
      <w:start w:val="1"/>
      <w:numFmt w:val="bullet"/>
      <w:lvlText w:val=""/>
      <w:lvlJc w:val="left"/>
      <w:pPr>
        <w:ind w:left="5397" w:hanging="360"/>
      </w:pPr>
      <w:rPr>
        <w:rFonts w:ascii="Symbol" w:hAnsi="Symbol" w:hint="default"/>
      </w:rPr>
    </w:lvl>
    <w:lvl w:ilvl="7" w:tplc="CAFE2260" w:tentative="1">
      <w:start w:val="1"/>
      <w:numFmt w:val="bullet"/>
      <w:lvlText w:val="o"/>
      <w:lvlJc w:val="left"/>
      <w:pPr>
        <w:ind w:left="6117" w:hanging="360"/>
      </w:pPr>
      <w:rPr>
        <w:rFonts w:ascii="Courier New" w:hAnsi="Courier New" w:cs="Courier New" w:hint="default"/>
      </w:rPr>
    </w:lvl>
    <w:lvl w:ilvl="8" w:tplc="1C042580" w:tentative="1">
      <w:start w:val="1"/>
      <w:numFmt w:val="bullet"/>
      <w:lvlText w:val=""/>
      <w:lvlJc w:val="left"/>
      <w:pPr>
        <w:ind w:left="6837" w:hanging="360"/>
      </w:pPr>
      <w:rPr>
        <w:rFonts w:ascii="Wingdings" w:hAnsi="Wingdings" w:hint="default"/>
      </w:rPr>
    </w:lvl>
  </w:abstractNum>
  <w:abstractNum w:abstractNumId="14" w15:restartNumberingAfterBreak="0">
    <w:nsid w:val="2A2D2C35"/>
    <w:multiLevelType w:val="hybridMultilevel"/>
    <w:tmpl w:val="7D20C5DE"/>
    <w:lvl w:ilvl="0" w:tplc="7F4E79E8">
      <w:start w:val="1"/>
      <w:numFmt w:val="decimal"/>
      <w:pStyle w:val="Recommendations"/>
      <w:lvlText w:val="%1."/>
      <w:lvlJc w:val="left"/>
      <w:pPr>
        <w:tabs>
          <w:tab w:val="num" w:pos="425"/>
        </w:tabs>
        <w:ind w:left="425" w:hanging="425"/>
      </w:pPr>
      <w:rPr>
        <w:rFonts w:hint="default"/>
        <w:b w:val="0"/>
        <w:i w:val="0"/>
      </w:rPr>
    </w:lvl>
    <w:lvl w:ilvl="1" w:tplc="0C090003">
      <w:start w:val="1"/>
      <w:numFmt w:val="bullet"/>
      <w:lvlText w:val=""/>
      <w:lvlJc w:val="left"/>
      <w:pPr>
        <w:tabs>
          <w:tab w:val="num" w:pos="1440"/>
        </w:tabs>
        <w:ind w:left="1440" w:hanging="360"/>
      </w:pPr>
      <w:rPr>
        <w:rFonts w:ascii="Wingdings" w:hAnsi="Wingdings" w:hint="default"/>
        <w:b/>
      </w:rPr>
    </w:lvl>
    <w:lvl w:ilvl="2" w:tplc="0C090005">
      <w:start w:val="1"/>
      <w:numFmt w:val="lowerRoman"/>
      <w:lvlText w:val="%3."/>
      <w:lvlJc w:val="right"/>
      <w:pPr>
        <w:tabs>
          <w:tab w:val="num" w:pos="2160"/>
        </w:tabs>
        <w:ind w:left="2160" w:hanging="180"/>
      </w:pPr>
      <w:rPr>
        <w:rFonts w:hint="default"/>
        <w:b/>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5" w15:restartNumberingAfterBreak="0">
    <w:nsid w:val="2D4F791F"/>
    <w:multiLevelType w:val="hybridMultilevel"/>
    <w:tmpl w:val="96361E06"/>
    <w:lvl w:ilvl="0" w:tplc="49EC5E16">
      <w:start w:val="1"/>
      <w:numFmt w:val="bullet"/>
      <w:pStyle w:val="BodyBullet2"/>
      <w:lvlText w:val=""/>
      <w:lvlJc w:val="left"/>
      <w:pPr>
        <w:ind w:left="1077" w:hanging="360"/>
      </w:pPr>
      <w:rPr>
        <w:rFonts w:ascii="Symbol" w:hAnsi="Symbol" w:hint="default"/>
        <w:color w:val="auto"/>
      </w:rPr>
    </w:lvl>
    <w:lvl w:ilvl="1" w:tplc="0C09000B" w:tentative="1">
      <w:start w:val="1"/>
      <w:numFmt w:val="bullet"/>
      <w:lvlText w:val="o"/>
      <w:lvlJc w:val="left"/>
      <w:pPr>
        <w:ind w:left="1797" w:hanging="360"/>
      </w:pPr>
      <w:rPr>
        <w:rFonts w:ascii="Courier New" w:hAnsi="Courier New" w:cs="Courier New" w:hint="default"/>
      </w:rPr>
    </w:lvl>
    <w:lvl w:ilvl="2" w:tplc="0C09001B" w:tentative="1">
      <w:start w:val="1"/>
      <w:numFmt w:val="bullet"/>
      <w:lvlText w:val=""/>
      <w:lvlJc w:val="left"/>
      <w:pPr>
        <w:ind w:left="2517" w:hanging="360"/>
      </w:pPr>
      <w:rPr>
        <w:rFonts w:ascii="Wingdings" w:hAnsi="Wingdings" w:hint="default"/>
      </w:rPr>
    </w:lvl>
    <w:lvl w:ilvl="3" w:tplc="0C09000F" w:tentative="1">
      <w:start w:val="1"/>
      <w:numFmt w:val="bullet"/>
      <w:lvlText w:val=""/>
      <w:lvlJc w:val="left"/>
      <w:pPr>
        <w:ind w:left="3237" w:hanging="360"/>
      </w:pPr>
      <w:rPr>
        <w:rFonts w:ascii="Symbol" w:hAnsi="Symbol" w:hint="default"/>
      </w:rPr>
    </w:lvl>
    <w:lvl w:ilvl="4" w:tplc="0C090019" w:tentative="1">
      <w:start w:val="1"/>
      <w:numFmt w:val="bullet"/>
      <w:lvlText w:val="o"/>
      <w:lvlJc w:val="left"/>
      <w:pPr>
        <w:ind w:left="3957" w:hanging="360"/>
      </w:pPr>
      <w:rPr>
        <w:rFonts w:ascii="Courier New" w:hAnsi="Courier New" w:cs="Courier New" w:hint="default"/>
      </w:rPr>
    </w:lvl>
    <w:lvl w:ilvl="5" w:tplc="0C09001B" w:tentative="1">
      <w:start w:val="1"/>
      <w:numFmt w:val="bullet"/>
      <w:lvlText w:val=""/>
      <w:lvlJc w:val="left"/>
      <w:pPr>
        <w:ind w:left="4677" w:hanging="360"/>
      </w:pPr>
      <w:rPr>
        <w:rFonts w:ascii="Wingdings" w:hAnsi="Wingdings" w:hint="default"/>
      </w:rPr>
    </w:lvl>
    <w:lvl w:ilvl="6" w:tplc="0C09000F" w:tentative="1">
      <w:start w:val="1"/>
      <w:numFmt w:val="bullet"/>
      <w:lvlText w:val=""/>
      <w:lvlJc w:val="left"/>
      <w:pPr>
        <w:ind w:left="5397" w:hanging="360"/>
      </w:pPr>
      <w:rPr>
        <w:rFonts w:ascii="Symbol" w:hAnsi="Symbol" w:hint="default"/>
      </w:rPr>
    </w:lvl>
    <w:lvl w:ilvl="7" w:tplc="0C090019" w:tentative="1">
      <w:start w:val="1"/>
      <w:numFmt w:val="bullet"/>
      <w:lvlText w:val="o"/>
      <w:lvlJc w:val="left"/>
      <w:pPr>
        <w:ind w:left="6117" w:hanging="360"/>
      </w:pPr>
      <w:rPr>
        <w:rFonts w:ascii="Courier New" w:hAnsi="Courier New" w:cs="Courier New" w:hint="default"/>
      </w:rPr>
    </w:lvl>
    <w:lvl w:ilvl="8" w:tplc="0C09001B" w:tentative="1">
      <w:start w:val="1"/>
      <w:numFmt w:val="bullet"/>
      <w:lvlText w:val=""/>
      <w:lvlJc w:val="left"/>
      <w:pPr>
        <w:ind w:left="6837" w:hanging="360"/>
      </w:pPr>
      <w:rPr>
        <w:rFonts w:ascii="Wingdings" w:hAnsi="Wingdings" w:hint="default"/>
      </w:rPr>
    </w:lvl>
  </w:abstractNum>
  <w:abstractNum w:abstractNumId="16" w15:restartNumberingAfterBreak="0">
    <w:nsid w:val="2DB242FD"/>
    <w:multiLevelType w:val="multilevel"/>
    <w:tmpl w:val="7A521DE2"/>
    <w:name w:val="OEH Bullet Multilevel List"/>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Gotham Narrow Book" w:hAnsi="Gotham Narrow Book"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o"/>
      <w:lvlJc w:val="left"/>
      <w:pPr>
        <w:tabs>
          <w:tab w:val="num" w:pos="2722"/>
        </w:tabs>
        <w:ind w:left="2722" w:hanging="341"/>
      </w:pPr>
      <w:rPr>
        <w:rFonts w:ascii="Courier New" w:hAnsi="Courier New" w:hint="default"/>
      </w:rPr>
    </w:lvl>
    <w:lvl w:ilvl="8">
      <w:start w:val="1"/>
      <w:numFmt w:val="bullet"/>
      <w:lvlText w:val=""/>
      <w:lvlJc w:val="left"/>
      <w:pPr>
        <w:tabs>
          <w:tab w:val="num" w:pos="2948"/>
        </w:tabs>
        <w:ind w:left="2948" w:hanging="226"/>
      </w:pPr>
      <w:rPr>
        <w:rFonts w:ascii="Wingdings" w:hAnsi="Wingdings" w:hint="default"/>
      </w:rPr>
    </w:lvl>
  </w:abstractNum>
  <w:abstractNum w:abstractNumId="17" w15:restartNumberingAfterBreak="0">
    <w:nsid w:val="2F114A1C"/>
    <w:multiLevelType w:val="hybridMultilevel"/>
    <w:tmpl w:val="3EC42E8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1C62B20"/>
    <w:multiLevelType w:val="multilevel"/>
    <w:tmpl w:val="3062865A"/>
    <w:numStyleLink w:val="SKMNumberedList3"/>
  </w:abstractNum>
  <w:abstractNum w:abstractNumId="19" w15:restartNumberingAfterBreak="0">
    <w:nsid w:val="344150FC"/>
    <w:multiLevelType w:val="hybridMultilevel"/>
    <w:tmpl w:val="2A8CA288"/>
    <w:lvl w:ilvl="0" w:tplc="85A6CD96">
      <w:start w:val="1"/>
      <w:numFmt w:val="bullet"/>
      <w:lvlText w:val=""/>
      <w:lvlJc w:val="left"/>
      <w:pPr>
        <w:ind w:left="360"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0" w15:restartNumberingAfterBreak="0">
    <w:nsid w:val="35292A75"/>
    <w:multiLevelType w:val="multilevel"/>
    <w:tmpl w:val="8A101BD0"/>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ind w:left="284" w:hanging="284"/>
      </w:pPr>
      <w:rPr>
        <w:rFonts w:hint="default"/>
        <w:b/>
      </w:rPr>
    </w:lvl>
    <w:lvl w:ilvl="5">
      <w:start w:val="1"/>
      <w:numFmt w:val="lowerLetter"/>
      <w:pStyle w:val="ListNumber5"/>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1" w15:restartNumberingAfterBreak="0">
    <w:nsid w:val="4A0445F4"/>
    <w:multiLevelType w:val="multilevel"/>
    <w:tmpl w:val="26C23D9E"/>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2" w15:restartNumberingAfterBreak="0">
    <w:nsid w:val="4AB828F1"/>
    <w:multiLevelType w:val="multilevel"/>
    <w:tmpl w:val="C82CFA2C"/>
    <w:lvl w:ilvl="0">
      <w:start w:val="1"/>
      <w:numFmt w:val="bullet"/>
      <w:pStyle w:val="ListBullet"/>
      <w:lvlText w:val=""/>
      <w:lvlJc w:val="left"/>
      <w:pPr>
        <w:tabs>
          <w:tab w:val="num" w:pos="425"/>
        </w:tabs>
        <w:ind w:left="425" w:hanging="425"/>
      </w:pPr>
      <w:rPr>
        <w:rFonts w:ascii="Symbol" w:hAnsi="Symbol" w:hint="default"/>
        <w:color w:val="222221"/>
      </w:rPr>
    </w:lvl>
    <w:lvl w:ilvl="1">
      <w:start w:val="1"/>
      <w:numFmt w:val="bullet"/>
      <w:pStyle w:val="ListBullet2"/>
      <w:lvlText w:val="o"/>
      <w:lvlJc w:val="left"/>
      <w:pPr>
        <w:tabs>
          <w:tab w:val="num" w:pos="851"/>
        </w:tabs>
        <w:ind w:left="851" w:hanging="426"/>
      </w:pPr>
      <w:rPr>
        <w:rFonts w:ascii="Courier New" w:hAnsi="Courier New" w:hint="default"/>
        <w:color w:val="222221"/>
      </w:rPr>
    </w:lvl>
    <w:lvl w:ilvl="2">
      <w:start w:val="1"/>
      <w:numFmt w:val="bullet"/>
      <w:pStyle w:val="ListBullet3"/>
      <w:lvlText w:val=""/>
      <w:lvlJc w:val="left"/>
      <w:pPr>
        <w:tabs>
          <w:tab w:val="num" w:pos="1276"/>
        </w:tabs>
        <w:ind w:left="1276" w:hanging="425"/>
      </w:pPr>
      <w:rPr>
        <w:rFonts w:ascii="Symbol" w:hAnsi="Symbol" w:hint="default"/>
        <w:color w:val="222221"/>
      </w:rPr>
    </w:lvl>
    <w:lvl w:ilvl="3">
      <w:start w:val="1"/>
      <w:numFmt w:val="bullet"/>
      <w:pStyle w:val="ListBullet4"/>
      <w:lvlText w:val=""/>
      <w:lvlJc w:val="left"/>
      <w:pPr>
        <w:tabs>
          <w:tab w:val="num" w:pos="284"/>
        </w:tabs>
        <w:ind w:left="284" w:hanging="284"/>
      </w:pPr>
      <w:rPr>
        <w:rFonts w:ascii="Symbol" w:hAnsi="Symbol" w:hint="default"/>
        <w:color w:val="222221"/>
      </w:rPr>
    </w:lvl>
    <w:lvl w:ilvl="4">
      <w:start w:val="1"/>
      <w:numFmt w:val="bullet"/>
      <w:pStyle w:val="ListBullet5"/>
      <w:lvlText w:val="o"/>
      <w:lvlJc w:val="left"/>
      <w:pPr>
        <w:tabs>
          <w:tab w:val="num" w:pos="567"/>
        </w:tabs>
        <w:ind w:left="567" w:hanging="283"/>
      </w:pPr>
      <w:rPr>
        <w:rFonts w:ascii="Courier New" w:hAnsi="Courier New" w:hint="default"/>
        <w:b w:val="0"/>
        <w:i w:val="0"/>
        <w:color w:val="22222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C2560C3"/>
    <w:multiLevelType w:val="hybridMultilevel"/>
    <w:tmpl w:val="A99C36CA"/>
    <w:lvl w:ilvl="0" w:tplc="85A6CD96">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FE006F"/>
    <w:multiLevelType w:val="hybridMultilevel"/>
    <w:tmpl w:val="7D2A274A"/>
    <w:lvl w:ilvl="0" w:tplc="77BABE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7E32E8"/>
    <w:multiLevelType w:val="hybridMultilevel"/>
    <w:tmpl w:val="4E9E629A"/>
    <w:lvl w:ilvl="0" w:tplc="312E33CC">
      <w:start w:val="1"/>
      <w:numFmt w:val="bullet"/>
      <w:pStyle w:val="Para2dash"/>
      <w:lvlText w:val=""/>
      <w:lvlJc w:val="left"/>
      <w:pPr>
        <w:ind w:left="1854" w:hanging="360"/>
      </w:pPr>
      <w:rPr>
        <w:rFonts w:ascii="Symbol" w:hAnsi="Symbol" w:hint="default"/>
        <w:sz w:val="18"/>
      </w:rPr>
    </w:lvl>
    <w:lvl w:ilvl="1" w:tplc="0C090003" w:tentative="1">
      <w:start w:val="1"/>
      <w:numFmt w:val="bullet"/>
      <w:pStyle w:val="Para2dash"/>
      <w:lvlText w:val="o"/>
      <w:lvlJc w:val="left"/>
      <w:pPr>
        <w:ind w:left="2574" w:hanging="360"/>
      </w:pPr>
      <w:rPr>
        <w:rFonts w:ascii="Courier New" w:hAnsi="Courier New" w:cs="Apex Sans Medium"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Apex Sans Medium"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Apex Sans Medium" w:hint="default"/>
      </w:rPr>
    </w:lvl>
    <w:lvl w:ilvl="8" w:tplc="0C090005" w:tentative="1">
      <w:start w:val="1"/>
      <w:numFmt w:val="bullet"/>
      <w:lvlText w:val=""/>
      <w:lvlJc w:val="left"/>
      <w:pPr>
        <w:ind w:left="7614" w:hanging="360"/>
      </w:pPr>
      <w:rPr>
        <w:rFonts w:ascii="Wingdings" w:hAnsi="Wingdings" w:hint="default"/>
      </w:rPr>
    </w:lvl>
  </w:abstractNum>
  <w:abstractNum w:abstractNumId="26" w15:restartNumberingAfterBreak="0">
    <w:nsid w:val="56500E3A"/>
    <w:multiLevelType w:val="hybridMultilevel"/>
    <w:tmpl w:val="36361948"/>
    <w:lvl w:ilvl="0" w:tplc="280A5590">
      <w:start w:val="1"/>
      <w:numFmt w:val="decimal"/>
      <w:lvlText w:val="%1."/>
      <w:lvlJc w:val="left"/>
      <w:pPr>
        <w:ind w:left="360" w:hanging="360"/>
      </w:pPr>
      <w:rPr>
        <w:rFonts w:hint="default"/>
        <w:b/>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A426B28"/>
    <w:multiLevelType w:val="multilevel"/>
    <w:tmpl w:val="17F44F02"/>
    <w:styleLink w:val="MultiLevelheadinglist"/>
    <w:lvl w:ilvl="0">
      <w:start w:val="1"/>
      <w:numFmt w:val="decimal"/>
      <w:pStyle w:val="Heading1Numbered"/>
      <w:lvlText w:val="%1."/>
      <w:lvlJc w:val="left"/>
      <w:pPr>
        <w:ind w:left="720" w:hanging="720"/>
      </w:pPr>
      <w:rPr>
        <w:rFonts w:hint="default"/>
      </w:rPr>
    </w:lvl>
    <w:lvl w:ilvl="1">
      <w:start w:val="1"/>
      <w:numFmt w:val="decimal"/>
      <w:pStyle w:val="Heading2Numbered"/>
      <w:lvlText w:val="%1.%2"/>
      <w:lvlJc w:val="left"/>
      <w:pPr>
        <w:ind w:left="720" w:hanging="720"/>
      </w:pPr>
      <w:rPr>
        <w:rFonts w:hint="default"/>
      </w:rPr>
    </w:lvl>
    <w:lvl w:ilvl="2">
      <w:start w:val="1"/>
      <w:numFmt w:val="decimal"/>
      <w:pStyle w:val="Heading3Numbered"/>
      <w:lvlText w:val="%1.%2.%3"/>
      <w:lvlJc w:val="left"/>
      <w:pPr>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5B9655DA"/>
    <w:multiLevelType w:val="hybridMultilevel"/>
    <w:tmpl w:val="8B2CB13E"/>
    <w:lvl w:ilvl="0" w:tplc="9DAEBFC8">
      <w:start w:val="1"/>
      <w:numFmt w:val="bullet"/>
      <w:pStyle w:val="Bulletlist1"/>
      <w:lvlText w:val=""/>
      <w:lvlJc w:val="left"/>
      <w:pPr>
        <w:ind w:left="724" w:hanging="360"/>
      </w:pPr>
      <w:rPr>
        <w:rFonts w:ascii="Symbol" w:hAnsi="Symbol" w:hint="default"/>
      </w:rPr>
    </w:lvl>
    <w:lvl w:ilvl="1" w:tplc="0C090003">
      <w:start w:val="1"/>
      <w:numFmt w:val="bullet"/>
      <w:lvlText w:val="o"/>
      <w:lvlJc w:val="left"/>
      <w:pPr>
        <w:ind w:left="1444" w:hanging="360"/>
      </w:pPr>
      <w:rPr>
        <w:rFonts w:ascii="Courier New" w:hAnsi="Courier New" w:cs="Apex Sans Medium" w:hint="default"/>
      </w:rPr>
    </w:lvl>
    <w:lvl w:ilvl="2" w:tplc="0C090005" w:tentative="1">
      <w:start w:val="1"/>
      <w:numFmt w:val="bullet"/>
      <w:lvlText w:val=""/>
      <w:lvlJc w:val="left"/>
      <w:pPr>
        <w:ind w:left="2164" w:hanging="360"/>
      </w:pPr>
      <w:rPr>
        <w:rFonts w:ascii="Wingdings" w:hAnsi="Wingdings" w:hint="default"/>
      </w:rPr>
    </w:lvl>
    <w:lvl w:ilvl="3" w:tplc="0C090001" w:tentative="1">
      <w:start w:val="1"/>
      <w:numFmt w:val="bullet"/>
      <w:lvlText w:val=""/>
      <w:lvlJc w:val="left"/>
      <w:pPr>
        <w:ind w:left="2884" w:hanging="360"/>
      </w:pPr>
      <w:rPr>
        <w:rFonts w:ascii="Symbol" w:hAnsi="Symbol" w:hint="default"/>
      </w:rPr>
    </w:lvl>
    <w:lvl w:ilvl="4" w:tplc="0C090003" w:tentative="1">
      <w:start w:val="1"/>
      <w:numFmt w:val="bullet"/>
      <w:lvlText w:val="o"/>
      <w:lvlJc w:val="left"/>
      <w:pPr>
        <w:ind w:left="3604" w:hanging="360"/>
      </w:pPr>
      <w:rPr>
        <w:rFonts w:ascii="Courier New" w:hAnsi="Courier New" w:cs="Apex Sans Medium" w:hint="default"/>
      </w:rPr>
    </w:lvl>
    <w:lvl w:ilvl="5" w:tplc="0C090005" w:tentative="1">
      <w:start w:val="1"/>
      <w:numFmt w:val="bullet"/>
      <w:lvlText w:val=""/>
      <w:lvlJc w:val="left"/>
      <w:pPr>
        <w:ind w:left="4324" w:hanging="360"/>
      </w:pPr>
      <w:rPr>
        <w:rFonts w:ascii="Wingdings" w:hAnsi="Wingdings" w:hint="default"/>
      </w:rPr>
    </w:lvl>
    <w:lvl w:ilvl="6" w:tplc="0C090001" w:tentative="1">
      <w:start w:val="1"/>
      <w:numFmt w:val="bullet"/>
      <w:lvlText w:val=""/>
      <w:lvlJc w:val="left"/>
      <w:pPr>
        <w:ind w:left="5044" w:hanging="360"/>
      </w:pPr>
      <w:rPr>
        <w:rFonts w:ascii="Symbol" w:hAnsi="Symbol" w:hint="default"/>
      </w:rPr>
    </w:lvl>
    <w:lvl w:ilvl="7" w:tplc="0C090003" w:tentative="1">
      <w:start w:val="1"/>
      <w:numFmt w:val="bullet"/>
      <w:lvlText w:val="o"/>
      <w:lvlJc w:val="left"/>
      <w:pPr>
        <w:ind w:left="5764" w:hanging="360"/>
      </w:pPr>
      <w:rPr>
        <w:rFonts w:ascii="Courier New" w:hAnsi="Courier New" w:cs="Apex Sans Medium" w:hint="default"/>
      </w:rPr>
    </w:lvl>
    <w:lvl w:ilvl="8" w:tplc="0C090005" w:tentative="1">
      <w:start w:val="1"/>
      <w:numFmt w:val="bullet"/>
      <w:lvlText w:val=""/>
      <w:lvlJc w:val="left"/>
      <w:pPr>
        <w:ind w:left="6484" w:hanging="360"/>
      </w:pPr>
      <w:rPr>
        <w:rFonts w:ascii="Wingdings" w:hAnsi="Wingdings" w:hint="default"/>
      </w:rPr>
    </w:lvl>
  </w:abstractNum>
  <w:abstractNum w:abstractNumId="29" w15:restartNumberingAfterBreak="0">
    <w:nsid w:val="5BC67CE8"/>
    <w:multiLevelType w:val="hybridMultilevel"/>
    <w:tmpl w:val="5AC26014"/>
    <w:lvl w:ilvl="0" w:tplc="6DC0BADE">
      <w:start w:val="1"/>
      <w:numFmt w:val="lowerLetter"/>
      <w:pStyle w:val="Tablenumberlist"/>
      <w:lvlText w:val="%1."/>
      <w:lvlJc w:val="left"/>
      <w:pPr>
        <w:tabs>
          <w:tab w:val="num" w:pos="284"/>
        </w:tabs>
        <w:ind w:left="284" w:hanging="284"/>
      </w:pPr>
      <w:rPr>
        <w:rFonts w:hint="default"/>
      </w:rPr>
    </w:lvl>
    <w:lvl w:ilvl="1" w:tplc="694045E0" w:tentative="1">
      <w:start w:val="1"/>
      <w:numFmt w:val="lowerLetter"/>
      <w:lvlText w:val="%2."/>
      <w:lvlJc w:val="left"/>
      <w:pPr>
        <w:tabs>
          <w:tab w:val="num" w:pos="1440"/>
        </w:tabs>
        <w:ind w:left="1440" w:hanging="360"/>
      </w:pPr>
    </w:lvl>
    <w:lvl w:ilvl="2" w:tplc="17B85000" w:tentative="1">
      <w:start w:val="1"/>
      <w:numFmt w:val="lowerRoman"/>
      <w:lvlText w:val="%3."/>
      <w:lvlJc w:val="right"/>
      <w:pPr>
        <w:tabs>
          <w:tab w:val="num" w:pos="2160"/>
        </w:tabs>
        <w:ind w:left="2160" w:hanging="180"/>
      </w:pPr>
    </w:lvl>
    <w:lvl w:ilvl="3" w:tplc="5E3EEE22" w:tentative="1">
      <w:start w:val="1"/>
      <w:numFmt w:val="decimal"/>
      <w:lvlText w:val="%4."/>
      <w:lvlJc w:val="left"/>
      <w:pPr>
        <w:tabs>
          <w:tab w:val="num" w:pos="2880"/>
        </w:tabs>
        <w:ind w:left="2880" w:hanging="360"/>
      </w:pPr>
    </w:lvl>
    <w:lvl w:ilvl="4" w:tplc="154A01E0" w:tentative="1">
      <w:start w:val="1"/>
      <w:numFmt w:val="lowerLetter"/>
      <w:lvlText w:val="%5."/>
      <w:lvlJc w:val="left"/>
      <w:pPr>
        <w:tabs>
          <w:tab w:val="num" w:pos="3600"/>
        </w:tabs>
        <w:ind w:left="3600" w:hanging="360"/>
      </w:pPr>
    </w:lvl>
    <w:lvl w:ilvl="5" w:tplc="44803F9A" w:tentative="1">
      <w:start w:val="1"/>
      <w:numFmt w:val="lowerRoman"/>
      <w:lvlText w:val="%6."/>
      <w:lvlJc w:val="right"/>
      <w:pPr>
        <w:tabs>
          <w:tab w:val="num" w:pos="4320"/>
        </w:tabs>
        <w:ind w:left="4320" w:hanging="180"/>
      </w:pPr>
    </w:lvl>
    <w:lvl w:ilvl="6" w:tplc="53D8D7AC" w:tentative="1">
      <w:start w:val="1"/>
      <w:numFmt w:val="decimal"/>
      <w:lvlText w:val="%7."/>
      <w:lvlJc w:val="left"/>
      <w:pPr>
        <w:tabs>
          <w:tab w:val="num" w:pos="5040"/>
        </w:tabs>
        <w:ind w:left="5040" w:hanging="360"/>
      </w:pPr>
    </w:lvl>
    <w:lvl w:ilvl="7" w:tplc="811816F8" w:tentative="1">
      <w:start w:val="1"/>
      <w:numFmt w:val="lowerLetter"/>
      <w:lvlText w:val="%8."/>
      <w:lvlJc w:val="left"/>
      <w:pPr>
        <w:tabs>
          <w:tab w:val="num" w:pos="5760"/>
        </w:tabs>
        <w:ind w:left="5760" w:hanging="360"/>
      </w:pPr>
    </w:lvl>
    <w:lvl w:ilvl="8" w:tplc="8A2E7DD6" w:tentative="1">
      <w:start w:val="1"/>
      <w:numFmt w:val="lowerRoman"/>
      <w:lvlText w:val="%9."/>
      <w:lvlJc w:val="right"/>
      <w:pPr>
        <w:tabs>
          <w:tab w:val="num" w:pos="6480"/>
        </w:tabs>
        <w:ind w:left="6480" w:hanging="180"/>
      </w:pPr>
    </w:lvl>
  </w:abstractNum>
  <w:abstractNum w:abstractNumId="30" w15:restartNumberingAfterBreak="0">
    <w:nsid w:val="5DB53BB7"/>
    <w:multiLevelType w:val="multilevel"/>
    <w:tmpl w:val="C526B4CA"/>
    <w:name w:val="OEH Number Multilevel List"/>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31" w15:restartNumberingAfterBreak="0">
    <w:nsid w:val="624F40CB"/>
    <w:multiLevelType w:val="hybridMultilevel"/>
    <w:tmpl w:val="7B701B54"/>
    <w:lvl w:ilvl="0" w:tplc="FFCCFF96">
      <w:numFmt w:val="bullet"/>
      <w:pStyle w:val="Dotpointsubsub-list"/>
      <w:lvlText w:val="-"/>
      <w:lvlJc w:val="left"/>
      <w:pPr>
        <w:tabs>
          <w:tab w:val="num" w:pos="1620"/>
        </w:tabs>
        <w:ind w:left="1620" w:hanging="360"/>
      </w:pPr>
      <w:rPr>
        <w:rFonts w:ascii="Arial" w:eastAsia="Times New Roman" w:hAnsi="Arial" w:cs="Arial" w:hint="default"/>
      </w:rPr>
    </w:lvl>
    <w:lvl w:ilvl="1" w:tplc="FFFFFFFF">
      <w:start w:val="1"/>
      <w:numFmt w:val="bullet"/>
      <w:lvlText w:val=""/>
      <w:lvlJc w:val="left"/>
      <w:pPr>
        <w:tabs>
          <w:tab w:val="num" w:pos="6135"/>
        </w:tabs>
        <w:ind w:left="6135" w:hanging="360"/>
      </w:pPr>
      <w:rPr>
        <w:rFonts w:ascii="Symbol" w:hAnsi="Symbol" w:hint="default"/>
      </w:rPr>
    </w:lvl>
    <w:lvl w:ilvl="2" w:tplc="FFFFFFFF" w:tentative="1">
      <w:start w:val="1"/>
      <w:numFmt w:val="bullet"/>
      <w:lvlText w:val=""/>
      <w:lvlJc w:val="left"/>
      <w:pPr>
        <w:tabs>
          <w:tab w:val="num" w:pos="6855"/>
        </w:tabs>
        <w:ind w:left="6855" w:hanging="360"/>
      </w:pPr>
      <w:rPr>
        <w:rFonts w:ascii="Wingdings" w:hAnsi="Wingdings" w:hint="default"/>
      </w:rPr>
    </w:lvl>
    <w:lvl w:ilvl="3" w:tplc="FFFFFFFF" w:tentative="1">
      <w:start w:val="1"/>
      <w:numFmt w:val="bullet"/>
      <w:lvlText w:val=""/>
      <w:lvlJc w:val="left"/>
      <w:pPr>
        <w:tabs>
          <w:tab w:val="num" w:pos="7575"/>
        </w:tabs>
        <w:ind w:left="7575" w:hanging="360"/>
      </w:pPr>
      <w:rPr>
        <w:rFonts w:ascii="Symbol" w:hAnsi="Symbol" w:hint="default"/>
      </w:rPr>
    </w:lvl>
    <w:lvl w:ilvl="4" w:tplc="FFFFFFFF" w:tentative="1">
      <w:start w:val="1"/>
      <w:numFmt w:val="bullet"/>
      <w:lvlText w:val="o"/>
      <w:lvlJc w:val="left"/>
      <w:pPr>
        <w:tabs>
          <w:tab w:val="num" w:pos="8295"/>
        </w:tabs>
        <w:ind w:left="8295" w:hanging="360"/>
      </w:pPr>
      <w:rPr>
        <w:rFonts w:ascii="Courier New" w:hAnsi="Courier New" w:cs="Courier New" w:hint="default"/>
      </w:rPr>
    </w:lvl>
    <w:lvl w:ilvl="5" w:tplc="FFFFFFFF" w:tentative="1">
      <w:start w:val="1"/>
      <w:numFmt w:val="bullet"/>
      <w:lvlText w:val=""/>
      <w:lvlJc w:val="left"/>
      <w:pPr>
        <w:tabs>
          <w:tab w:val="num" w:pos="9015"/>
        </w:tabs>
        <w:ind w:left="9015" w:hanging="360"/>
      </w:pPr>
      <w:rPr>
        <w:rFonts w:ascii="Wingdings" w:hAnsi="Wingdings" w:hint="default"/>
      </w:rPr>
    </w:lvl>
    <w:lvl w:ilvl="6" w:tplc="FFFFFFFF" w:tentative="1">
      <w:start w:val="1"/>
      <w:numFmt w:val="bullet"/>
      <w:lvlText w:val=""/>
      <w:lvlJc w:val="left"/>
      <w:pPr>
        <w:tabs>
          <w:tab w:val="num" w:pos="9735"/>
        </w:tabs>
        <w:ind w:left="9735" w:hanging="360"/>
      </w:pPr>
      <w:rPr>
        <w:rFonts w:ascii="Symbol" w:hAnsi="Symbol" w:hint="default"/>
      </w:rPr>
    </w:lvl>
    <w:lvl w:ilvl="7" w:tplc="FFFFFFFF" w:tentative="1">
      <w:start w:val="1"/>
      <w:numFmt w:val="bullet"/>
      <w:lvlText w:val="o"/>
      <w:lvlJc w:val="left"/>
      <w:pPr>
        <w:tabs>
          <w:tab w:val="num" w:pos="10455"/>
        </w:tabs>
        <w:ind w:left="10455" w:hanging="360"/>
      </w:pPr>
      <w:rPr>
        <w:rFonts w:ascii="Courier New" w:hAnsi="Courier New" w:cs="Courier New" w:hint="default"/>
      </w:rPr>
    </w:lvl>
    <w:lvl w:ilvl="8" w:tplc="FFFFFFFF" w:tentative="1">
      <w:start w:val="1"/>
      <w:numFmt w:val="bullet"/>
      <w:lvlText w:val=""/>
      <w:lvlJc w:val="left"/>
      <w:pPr>
        <w:tabs>
          <w:tab w:val="num" w:pos="11175"/>
        </w:tabs>
        <w:ind w:left="11175" w:hanging="360"/>
      </w:pPr>
      <w:rPr>
        <w:rFonts w:ascii="Wingdings" w:hAnsi="Wingdings" w:hint="default"/>
      </w:rPr>
    </w:lvl>
  </w:abstractNum>
  <w:abstractNum w:abstractNumId="32" w15:restartNumberingAfterBreak="0">
    <w:nsid w:val="68B545F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68C23462"/>
    <w:multiLevelType w:val="hybridMultilevel"/>
    <w:tmpl w:val="80DAB0BE"/>
    <w:lvl w:ilvl="0" w:tplc="8F4263F2">
      <w:start w:val="1"/>
      <w:numFmt w:val="bullet"/>
      <w:pStyle w:val="Tabletexbullets"/>
      <w:lvlText w:val=""/>
      <w:lvlJc w:val="left"/>
      <w:pPr>
        <w:tabs>
          <w:tab w:val="num" w:pos="227"/>
        </w:tabs>
        <w:ind w:left="227" w:hanging="22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B3374D"/>
    <w:multiLevelType w:val="hybridMultilevel"/>
    <w:tmpl w:val="0BE25EFC"/>
    <w:lvl w:ilvl="0" w:tplc="0DA030C8">
      <w:start w:val="1"/>
      <w:numFmt w:val="bullet"/>
      <w:lvlText w:val="○"/>
      <w:lvlJc w:val="left"/>
      <w:pPr>
        <w:tabs>
          <w:tab w:val="num" w:pos="567"/>
        </w:tabs>
        <w:ind w:left="567" w:hanging="283"/>
      </w:pPr>
      <w:rPr>
        <w:rFonts w:ascii="Arial" w:hAnsi="Arial" w:hint="default"/>
      </w:rPr>
    </w:lvl>
    <w:lvl w:ilvl="1" w:tplc="ECBED21A">
      <w:start w:val="1"/>
      <w:numFmt w:val="bullet"/>
      <w:pStyle w:val="Dotpointsub-list"/>
      <w:lvlText w:val="o"/>
      <w:lvlJc w:val="left"/>
      <w:pPr>
        <w:tabs>
          <w:tab w:val="num" w:pos="1440"/>
        </w:tabs>
        <w:ind w:left="1440" w:hanging="360"/>
      </w:pPr>
      <w:rPr>
        <w:rFonts w:ascii="Courier New" w:hAnsi="Courier New" w:cs="Courier New" w:hint="default"/>
      </w:rPr>
    </w:lvl>
    <w:lvl w:ilvl="2" w:tplc="D1CAD860" w:tentative="1">
      <w:start w:val="1"/>
      <w:numFmt w:val="bullet"/>
      <w:lvlText w:val=""/>
      <w:lvlJc w:val="left"/>
      <w:pPr>
        <w:tabs>
          <w:tab w:val="num" w:pos="2160"/>
        </w:tabs>
        <w:ind w:left="2160" w:hanging="360"/>
      </w:pPr>
      <w:rPr>
        <w:rFonts w:ascii="Wingdings" w:hAnsi="Wingdings" w:hint="default"/>
      </w:rPr>
    </w:lvl>
    <w:lvl w:ilvl="3" w:tplc="6B8C6F82" w:tentative="1">
      <w:start w:val="1"/>
      <w:numFmt w:val="bullet"/>
      <w:lvlText w:val=""/>
      <w:lvlJc w:val="left"/>
      <w:pPr>
        <w:tabs>
          <w:tab w:val="num" w:pos="2880"/>
        </w:tabs>
        <w:ind w:left="2880" w:hanging="360"/>
      </w:pPr>
      <w:rPr>
        <w:rFonts w:ascii="Symbol" w:hAnsi="Symbol" w:hint="default"/>
      </w:rPr>
    </w:lvl>
    <w:lvl w:ilvl="4" w:tplc="2AB01780" w:tentative="1">
      <w:start w:val="1"/>
      <w:numFmt w:val="bullet"/>
      <w:lvlText w:val="o"/>
      <w:lvlJc w:val="left"/>
      <w:pPr>
        <w:tabs>
          <w:tab w:val="num" w:pos="3600"/>
        </w:tabs>
        <w:ind w:left="3600" w:hanging="360"/>
      </w:pPr>
      <w:rPr>
        <w:rFonts w:ascii="Courier New" w:hAnsi="Courier New" w:cs="Courier New" w:hint="default"/>
      </w:rPr>
    </w:lvl>
    <w:lvl w:ilvl="5" w:tplc="CCE4BA98" w:tentative="1">
      <w:start w:val="1"/>
      <w:numFmt w:val="bullet"/>
      <w:lvlText w:val=""/>
      <w:lvlJc w:val="left"/>
      <w:pPr>
        <w:tabs>
          <w:tab w:val="num" w:pos="4320"/>
        </w:tabs>
        <w:ind w:left="4320" w:hanging="360"/>
      </w:pPr>
      <w:rPr>
        <w:rFonts w:ascii="Wingdings" w:hAnsi="Wingdings" w:hint="default"/>
      </w:rPr>
    </w:lvl>
    <w:lvl w:ilvl="6" w:tplc="1066965A" w:tentative="1">
      <w:start w:val="1"/>
      <w:numFmt w:val="bullet"/>
      <w:lvlText w:val=""/>
      <w:lvlJc w:val="left"/>
      <w:pPr>
        <w:tabs>
          <w:tab w:val="num" w:pos="5040"/>
        </w:tabs>
        <w:ind w:left="5040" w:hanging="360"/>
      </w:pPr>
      <w:rPr>
        <w:rFonts w:ascii="Symbol" w:hAnsi="Symbol" w:hint="default"/>
      </w:rPr>
    </w:lvl>
    <w:lvl w:ilvl="7" w:tplc="900C8A10" w:tentative="1">
      <w:start w:val="1"/>
      <w:numFmt w:val="bullet"/>
      <w:lvlText w:val="o"/>
      <w:lvlJc w:val="left"/>
      <w:pPr>
        <w:tabs>
          <w:tab w:val="num" w:pos="5760"/>
        </w:tabs>
        <w:ind w:left="5760" w:hanging="360"/>
      </w:pPr>
      <w:rPr>
        <w:rFonts w:ascii="Courier New" w:hAnsi="Courier New" w:cs="Courier New" w:hint="default"/>
      </w:rPr>
    </w:lvl>
    <w:lvl w:ilvl="8" w:tplc="032024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5E5094"/>
    <w:multiLevelType w:val="hybridMultilevel"/>
    <w:tmpl w:val="36361948"/>
    <w:lvl w:ilvl="0" w:tplc="280A5590">
      <w:start w:val="1"/>
      <w:numFmt w:val="decimal"/>
      <w:lvlText w:val="%1."/>
      <w:lvlJc w:val="left"/>
      <w:pPr>
        <w:ind w:left="360" w:hanging="360"/>
      </w:pPr>
      <w:rPr>
        <w:rFonts w:hint="default"/>
        <w:b/>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5"/>
  </w:num>
  <w:num w:numId="3">
    <w:abstractNumId w:val="4"/>
  </w:num>
  <w:num w:numId="4">
    <w:abstractNumId w:val="22"/>
  </w:num>
  <w:num w:numId="5">
    <w:abstractNumId w:val="27"/>
  </w:num>
  <w:num w:numId="6">
    <w:abstractNumId w:val="21"/>
  </w:num>
  <w:num w:numId="7">
    <w:abstractNumId w:val="29"/>
  </w:num>
  <w:num w:numId="8">
    <w:abstractNumId w:val="5"/>
  </w:num>
  <w:num w:numId="9">
    <w:abstractNumId w:val="14"/>
  </w:num>
  <w:num w:numId="10">
    <w:abstractNumId w:val="32"/>
  </w:num>
  <w:num w:numId="11">
    <w:abstractNumId w:val="20"/>
  </w:num>
  <w:num w:numId="12">
    <w:abstractNumId w:val="8"/>
  </w:num>
  <w:num w:numId="13">
    <w:abstractNumId w:val="12"/>
  </w:num>
  <w:num w:numId="14">
    <w:abstractNumId w:val="0"/>
  </w:num>
  <w:num w:numId="15">
    <w:abstractNumId w:val="25"/>
  </w:num>
  <w:num w:numId="16">
    <w:abstractNumId w:val="26"/>
  </w:num>
  <w:num w:numId="17">
    <w:abstractNumId w:val="24"/>
  </w:num>
  <w:num w:numId="18">
    <w:abstractNumId w:val="1"/>
  </w:num>
  <w:num w:numId="19">
    <w:abstractNumId w:val="31"/>
  </w:num>
  <w:num w:numId="20">
    <w:abstractNumId w:val="34"/>
  </w:num>
  <w:num w:numId="21">
    <w:abstractNumId w:val="3"/>
  </w:num>
  <w:num w:numId="22">
    <w:abstractNumId w:val="33"/>
  </w:num>
  <w:num w:numId="23">
    <w:abstractNumId w:val="7"/>
  </w:num>
  <w:num w:numId="24">
    <w:abstractNumId w:val="2"/>
  </w:num>
  <w:num w:numId="25">
    <w:abstractNumId w:val="28"/>
  </w:num>
  <w:num w:numId="26">
    <w:abstractNumId w:val="6"/>
  </w:num>
  <w:num w:numId="27">
    <w:abstractNumId w:val="18"/>
  </w:num>
  <w:num w:numId="28">
    <w:abstractNumId w:val="19"/>
  </w:num>
  <w:num w:numId="29">
    <w:abstractNumId w:val="10"/>
  </w:num>
  <w:num w:numId="30">
    <w:abstractNumId w:val="23"/>
  </w:num>
  <w:num w:numId="31">
    <w:abstractNumId w:val="35"/>
  </w:num>
  <w:num w:numId="32">
    <w:abstractNumId w:val="11"/>
  </w:num>
  <w:num w:numId="33">
    <w:abstractNumId w:val="17"/>
  </w:num>
  <w:num w:numId="34">
    <w:abstractNumId w:val="9"/>
  </w:num>
  <w:num w:numId="35">
    <w:abstractNumId w:val="20"/>
  </w:num>
  <w:num w:numId="36">
    <w:abstractNumId w:val="20"/>
  </w:num>
  <w:num w:numId="37">
    <w:abstractNumId w:val="20"/>
  </w:num>
  <w:num w:numId="38">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revisionView w:markup="0"/>
  <w:documentProtection w:formatting="1" w:enforcement="1"/>
  <w:defaultTabStop w:val="720"/>
  <w:characterSpacingControl w:val="doNotCompress"/>
  <w:hdrShapeDefaults>
    <o:shapedefaults v:ext="edit" spidmax="2048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E3tDQxMDcyBbKNzJV0lIJTi4sz8/NACgxrAWr0MFQsAAAA"/>
  </w:docVars>
  <w:rsids>
    <w:rsidRoot w:val="00BE3FBB"/>
    <w:rsid w:val="000014F6"/>
    <w:rsid w:val="00005D98"/>
    <w:rsid w:val="00007D12"/>
    <w:rsid w:val="00011C96"/>
    <w:rsid w:val="000138A0"/>
    <w:rsid w:val="00015EE5"/>
    <w:rsid w:val="00020352"/>
    <w:rsid w:val="00027E23"/>
    <w:rsid w:val="00034A19"/>
    <w:rsid w:val="00035143"/>
    <w:rsid w:val="00035FC9"/>
    <w:rsid w:val="000368BF"/>
    <w:rsid w:val="00036F9E"/>
    <w:rsid w:val="0004023B"/>
    <w:rsid w:val="000413B3"/>
    <w:rsid w:val="000422B7"/>
    <w:rsid w:val="000426DE"/>
    <w:rsid w:val="000438D6"/>
    <w:rsid w:val="0004795B"/>
    <w:rsid w:val="00047CFC"/>
    <w:rsid w:val="00050B98"/>
    <w:rsid w:val="00053C63"/>
    <w:rsid w:val="0005584F"/>
    <w:rsid w:val="00057128"/>
    <w:rsid w:val="00062E7B"/>
    <w:rsid w:val="00065E89"/>
    <w:rsid w:val="0007135F"/>
    <w:rsid w:val="00076083"/>
    <w:rsid w:val="00077437"/>
    <w:rsid w:val="000819F1"/>
    <w:rsid w:val="0008496A"/>
    <w:rsid w:val="00084F8B"/>
    <w:rsid w:val="00086F71"/>
    <w:rsid w:val="0009133C"/>
    <w:rsid w:val="000920FF"/>
    <w:rsid w:val="0009348C"/>
    <w:rsid w:val="0009426B"/>
    <w:rsid w:val="000949AD"/>
    <w:rsid w:val="00095109"/>
    <w:rsid w:val="00095242"/>
    <w:rsid w:val="00096B0F"/>
    <w:rsid w:val="000A2744"/>
    <w:rsid w:val="000A490E"/>
    <w:rsid w:val="000A5FA5"/>
    <w:rsid w:val="000A7B05"/>
    <w:rsid w:val="000B003A"/>
    <w:rsid w:val="000B3976"/>
    <w:rsid w:val="000B457D"/>
    <w:rsid w:val="000B5394"/>
    <w:rsid w:val="000B63CA"/>
    <w:rsid w:val="000B752A"/>
    <w:rsid w:val="000C01FC"/>
    <w:rsid w:val="000C14D9"/>
    <w:rsid w:val="000C4336"/>
    <w:rsid w:val="000C5EF9"/>
    <w:rsid w:val="000D0FEE"/>
    <w:rsid w:val="000D134F"/>
    <w:rsid w:val="000D39FD"/>
    <w:rsid w:val="000D4EDE"/>
    <w:rsid w:val="000D6340"/>
    <w:rsid w:val="000D6C77"/>
    <w:rsid w:val="000E43AC"/>
    <w:rsid w:val="000E6D48"/>
    <w:rsid w:val="000F02C2"/>
    <w:rsid w:val="000F3B46"/>
    <w:rsid w:val="000F55EC"/>
    <w:rsid w:val="000F5CB3"/>
    <w:rsid w:val="000F667C"/>
    <w:rsid w:val="000F70DF"/>
    <w:rsid w:val="000F73D0"/>
    <w:rsid w:val="00104B5B"/>
    <w:rsid w:val="00114F29"/>
    <w:rsid w:val="0011512C"/>
    <w:rsid w:val="00121832"/>
    <w:rsid w:val="00121C79"/>
    <w:rsid w:val="00122F67"/>
    <w:rsid w:val="00123576"/>
    <w:rsid w:val="00124B21"/>
    <w:rsid w:val="00125776"/>
    <w:rsid w:val="00125C4A"/>
    <w:rsid w:val="00126941"/>
    <w:rsid w:val="00127627"/>
    <w:rsid w:val="001310D8"/>
    <w:rsid w:val="001316F4"/>
    <w:rsid w:val="00132C0F"/>
    <w:rsid w:val="0013339F"/>
    <w:rsid w:val="00134486"/>
    <w:rsid w:val="0013471B"/>
    <w:rsid w:val="001360DB"/>
    <w:rsid w:val="001374CE"/>
    <w:rsid w:val="00143708"/>
    <w:rsid w:val="001443C1"/>
    <w:rsid w:val="001459FB"/>
    <w:rsid w:val="0014696A"/>
    <w:rsid w:val="001469D9"/>
    <w:rsid w:val="00146F51"/>
    <w:rsid w:val="001475C7"/>
    <w:rsid w:val="00150A2F"/>
    <w:rsid w:val="0015244C"/>
    <w:rsid w:val="0015251C"/>
    <w:rsid w:val="00155CD8"/>
    <w:rsid w:val="0015689A"/>
    <w:rsid w:val="00157182"/>
    <w:rsid w:val="00157AB8"/>
    <w:rsid w:val="00157C98"/>
    <w:rsid w:val="00160711"/>
    <w:rsid w:val="0016348A"/>
    <w:rsid w:val="001653B6"/>
    <w:rsid w:val="00165DBB"/>
    <w:rsid w:val="00165FEB"/>
    <w:rsid w:val="00167F9A"/>
    <w:rsid w:val="001700CA"/>
    <w:rsid w:val="001718DA"/>
    <w:rsid w:val="00174B0F"/>
    <w:rsid w:val="00174B29"/>
    <w:rsid w:val="001809A1"/>
    <w:rsid w:val="0018183C"/>
    <w:rsid w:val="0018235E"/>
    <w:rsid w:val="00183EE2"/>
    <w:rsid w:val="0018458D"/>
    <w:rsid w:val="001855AD"/>
    <w:rsid w:val="001868FF"/>
    <w:rsid w:val="00190D93"/>
    <w:rsid w:val="00193668"/>
    <w:rsid w:val="00196426"/>
    <w:rsid w:val="001A4AE4"/>
    <w:rsid w:val="001A7BC3"/>
    <w:rsid w:val="001B0A9D"/>
    <w:rsid w:val="001B185E"/>
    <w:rsid w:val="001B2DB7"/>
    <w:rsid w:val="001B3CC7"/>
    <w:rsid w:val="001B43E3"/>
    <w:rsid w:val="001B4430"/>
    <w:rsid w:val="001C3A02"/>
    <w:rsid w:val="001C42E2"/>
    <w:rsid w:val="001C5E10"/>
    <w:rsid w:val="001D48AF"/>
    <w:rsid w:val="001D5319"/>
    <w:rsid w:val="001D6213"/>
    <w:rsid w:val="001D714D"/>
    <w:rsid w:val="001D7FDB"/>
    <w:rsid w:val="001E0F51"/>
    <w:rsid w:val="001E3BF8"/>
    <w:rsid w:val="001E55BF"/>
    <w:rsid w:val="001F0CA2"/>
    <w:rsid w:val="001F3C76"/>
    <w:rsid w:val="001F6E1A"/>
    <w:rsid w:val="001F780A"/>
    <w:rsid w:val="001F7917"/>
    <w:rsid w:val="00200613"/>
    <w:rsid w:val="00202F92"/>
    <w:rsid w:val="002102A5"/>
    <w:rsid w:val="002137FA"/>
    <w:rsid w:val="00214F24"/>
    <w:rsid w:val="00223747"/>
    <w:rsid w:val="00223B42"/>
    <w:rsid w:val="00225782"/>
    <w:rsid w:val="00225CF1"/>
    <w:rsid w:val="002270EF"/>
    <w:rsid w:val="00232435"/>
    <w:rsid w:val="00232A7E"/>
    <w:rsid w:val="002358F7"/>
    <w:rsid w:val="002363C1"/>
    <w:rsid w:val="00236EA9"/>
    <w:rsid w:val="0023706C"/>
    <w:rsid w:val="00240126"/>
    <w:rsid w:val="002430F0"/>
    <w:rsid w:val="00244A43"/>
    <w:rsid w:val="002475A8"/>
    <w:rsid w:val="002506E4"/>
    <w:rsid w:val="00252E6A"/>
    <w:rsid w:val="00257991"/>
    <w:rsid w:val="002601B7"/>
    <w:rsid w:val="002615AB"/>
    <w:rsid w:val="00264601"/>
    <w:rsid w:val="00264AED"/>
    <w:rsid w:val="002661A6"/>
    <w:rsid w:val="00266C23"/>
    <w:rsid w:val="00270DFC"/>
    <w:rsid w:val="00272F8B"/>
    <w:rsid w:val="00275E7B"/>
    <w:rsid w:val="00276DAD"/>
    <w:rsid w:val="00277AEA"/>
    <w:rsid w:val="00283DD6"/>
    <w:rsid w:val="00286EAD"/>
    <w:rsid w:val="00287623"/>
    <w:rsid w:val="00290D1A"/>
    <w:rsid w:val="0029140B"/>
    <w:rsid w:val="0029322F"/>
    <w:rsid w:val="0029389B"/>
    <w:rsid w:val="00296791"/>
    <w:rsid w:val="00297532"/>
    <w:rsid w:val="002A4F6D"/>
    <w:rsid w:val="002A62D5"/>
    <w:rsid w:val="002A7D14"/>
    <w:rsid w:val="002B0038"/>
    <w:rsid w:val="002B28E4"/>
    <w:rsid w:val="002B348A"/>
    <w:rsid w:val="002B36F3"/>
    <w:rsid w:val="002B4725"/>
    <w:rsid w:val="002B7504"/>
    <w:rsid w:val="002C0D97"/>
    <w:rsid w:val="002C44D9"/>
    <w:rsid w:val="002C48D9"/>
    <w:rsid w:val="002C7065"/>
    <w:rsid w:val="002C7F4A"/>
    <w:rsid w:val="002D04BB"/>
    <w:rsid w:val="002D11AB"/>
    <w:rsid w:val="002D2804"/>
    <w:rsid w:val="002D4B6C"/>
    <w:rsid w:val="002E23A9"/>
    <w:rsid w:val="002E2A5B"/>
    <w:rsid w:val="002E3C50"/>
    <w:rsid w:val="002F0C2C"/>
    <w:rsid w:val="002F502D"/>
    <w:rsid w:val="002F72E1"/>
    <w:rsid w:val="00300242"/>
    <w:rsid w:val="00300655"/>
    <w:rsid w:val="00303D18"/>
    <w:rsid w:val="00304062"/>
    <w:rsid w:val="00306390"/>
    <w:rsid w:val="00307ADD"/>
    <w:rsid w:val="00312179"/>
    <w:rsid w:val="003124D1"/>
    <w:rsid w:val="003130CA"/>
    <w:rsid w:val="00313B50"/>
    <w:rsid w:val="003177A2"/>
    <w:rsid w:val="00320973"/>
    <w:rsid w:val="0032237D"/>
    <w:rsid w:val="00323C68"/>
    <w:rsid w:val="003244E5"/>
    <w:rsid w:val="00325CFC"/>
    <w:rsid w:val="003260B1"/>
    <w:rsid w:val="003261FD"/>
    <w:rsid w:val="00326DCC"/>
    <w:rsid w:val="00335562"/>
    <w:rsid w:val="00336FC5"/>
    <w:rsid w:val="0033714B"/>
    <w:rsid w:val="003412D8"/>
    <w:rsid w:val="003427D0"/>
    <w:rsid w:val="00343B1D"/>
    <w:rsid w:val="00344EFD"/>
    <w:rsid w:val="0034560B"/>
    <w:rsid w:val="00350430"/>
    <w:rsid w:val="00351C0C"/>
    <w:rsid w:val="00352E65"/>
    <w:rsid w:val="003551FD"/>
    <w:rsid w:val="003557C3"/>
    <w:rsid w:val="00355E28"/>
    <w:rsid w:val="003574CC"/>
    <w:rsid w:val="00357D21"/>
    <w:rsid w:val="003614FD"/>
    <w:rsid w:val="00370005"/>
    <w:rsid w:val="003707DC"/>
    <w:rsid w:val="00370912"/>
    <w:rsid w:val="00371F54"/>
    <w:rsid w:val="00372316"/>
    <w:rsid w:val="00372A5A"/>
    <w:rsid w:val="00372E2B"/>
    <w:rsid w:val="00383A95"/>
    <w:rsid w:val="00384A36"/>
    <w:rsid w:val="00384E44"/>
    <w:rsid w:val="003857C7"/>
    <w:rsid w:val="00385ECD"/>
    <w:rsid w:val="0038604C"/>
    <w:rsid w:val="00387B71"/>
    <w:rsid w:val="00392611"/>
    <w:rsid w:val="003928EA"/>
    <w:rsid w:val="00392E1A"/>
    <w:rsid w:val="003A126C"/>
    <w:rsid w:val="003A3021"/>
    <w:rsid w:val="003A3271"/>
    <w:rsid w:val="003A3430"/>
    <w:rsid w:val="003A64FB"/>
    <w:rsid w:val="003B04CB"/>
    <w:rsid w:val="003B1994"/>
    <w:rsid w:val="003B1C36"/>
    <w:rsid w:val="003B43D5"/>
    <w:rsid w:val="003B68BB"/>
    <w:rsid w:val="003B6E16"/>
    <w:rsid w:val="003B6EB6"/>
    <w:rsid w:val="003C0198"/>
    <w:rsid w:val="003C0199"/>
    <w:rsid w:val="003C07B3"/>
    <w:rsid w:val="003C0C33"/>
    <w:rsid w:val="003C12BD"/>
    <w:rsid w:val="003C1E25"/>
    <w:rsid w:val="003C24A8"/>
    <w:rsid w:val="003C633F"/>
    <w:rsid w:val="003C6360"/>
    <w:rsid w:val="003C6AB8"/>
    <w:rsid w:val="003C6FE8"/>
    <w:rsid w:val="003D27CB"/>
    <w:rsid w:val="003D2C16"/>
    <w:rsid w:val="003D2F29"/>
    <w:rsid w:val="003D48D7"/>
    <w:rsid w:val="003E1CBD"/>
    <w:rsid w:val="003E21A5"/>
    <w:rsid w:val="003E3762"/>
    <w:rsid w:val="003E4D40"/>
    <w:rsid w:val="003E513F"/>
    <w:rsid w:val="003E6BF6"/>
    <w:rsid w:val="003F0F0D"/>
    <w:rsid w:val="003F1E6D"/>
    <w:rsid w:val="003F3B27"/>
    <w:rsid w:val="003F3BD4"/>
    <w:rsid w:val="003F7257"/>
    <w:rsid w:val="00401695"/>
    <w:rsid w:val="0040173E"/>
    <w:rsid w:val="00422752"/>
    <w:rsid w:val="00423114"/>
    <w:rsid w:val="00424D54"/>
    <w:rsid w:val="00426645"/>
    <w:rsid w:val="00427373"/>
    <w:rsid w:val="00434D5C"/>
    <w:rsid w:val="00435A66"/>
    <w:rsid w:val="004435DE"/>
    <w:rsid w:val="0044447D"/>
    <w:rsid w:val="00451E72"/>
    <w:rsid w:val="00451E9B"/>
    <w:rsid w:val="00453A79"/>
    <w:rsid w:val="0045505C"/>
    <w:rsid w:val="004556A9"/>
    <w:rsid w:val="0045616B"/>
    <w:rsid w:val="004620D6"/>
    <w:rsid w:val="00463515"/>
    <w:rsid w:val="004635A4"/>
    <w:rsid w:val="00463FA8"/>
    <w:rsid w:val="004646AA"/>
    <w:rsid w:val="00465117"/>
    <w:rsid w:val="00467AE7"/>
    <w:rsid w:val="004714B0"/>
    <w:rsid w:val="00472F37"/>
    <w:rsid w:val="00482B5C"/>
    <w:rsid w:val="00483C6C"/>
    <w:rsid w:val="004853A2"/>
    <w:rsid w:val="0048596A"/>
    <w:rsid w:val="004937D7"/>
    <w:rsid w:val="00494335"/>
    <w:rsid w:val="004949EE"/>
    <w:rsid w:val="004966F1"/>
    <w:rsid w:val="004967A1"/>
    <w:rsid w:val="0049779E"/>
    <w:rsid w:val="004A12CC"/>
    <w:rsid w:val="004A2551"/>
    <w:rsid w:val="004A5434"/>
    <w:rsid w:val="004A66FD"/>
    <w:rsid w:val="004A6FB0"/>
    <w:rsid w:val="004A6FBD"/>
    <w:rsid w:val="004A7D40"/>
    <w:rsid w:val="004B3B67"/>
    <w:rsid w:val="004B3B8F"/>
    <w:rsid w:val="004B4235"/>
    <w:rsid w:val="004B4596"/>
    <w:rsid w:val="004B55F8"/>
    <w:rsid w:val="004B584E"/>
    <w:rsid w:val="004B58D3"/>
    <w:rsid w:val="004B6045"/>
    <w:rsid w:val="004C1106"/>
    <w:rsid w:val="004C6D4B"/>
    <w:rsid w:val="004C7892"/>
    <w:rsid w:val="004D3B12"/>
    <w:rsid w:val="004D5962"/>
    <w:rsid w:val="004E2269"/>
    <w:rsid w:val="004E23C3"/>
    <w:rsid w:val="004E26DB"/>
    <w:rsid w:val="004E27E1"/>
    <w:rsid w:val="004E28F2"/>
    <w:rsid w:val="004E4C52"/>
    <w:rsid w:val="004E5B25"/>
    <w:rsid w:val="004F15FB"/>
    <w:rsid w:val="004F5844"/>
    <w:rsid w:val="004F5B55"/>
    <w:rsid w:val="005010A0"/>
    <w:rsid w:val="00503A51"/>
    <w:rsid w:val="00511ED3"/>
    <w:rsid w:val="00512309"/>
    <w:rsid w:val="00515267"/>
    <w:rsid w:val="00516342"/>
    <w:rsid w:val="005171ED"/>
    <w:rsid w:val="0052135C"/>
    <w:rsid w:val="00526858"/>
    <w:rsid w:val="00533655"/>
    <w:rsid w:val="005348F3"/>
    <w:rsid w:val="00535601"/>
    <w:rsid w:val="00535673"/>
    <w:rsid w:val="00536D58"/>
    <w:rsid w:val="00536E98"/>
    <w:rsid w:val="005379D1"/>
    <w:rsid w:val="00540035"/>
    <w:rsid w:val="00542522"/>
    <w:rsid w:val="00542ED4"/>
    <w:rsid w:val="005436D2"/>
    <w:rsid w:val="005444D9"/>
    <w:rsid w:val="0054526E"/>
    <w:rsid w:val="005476B5"/>
    <w:rsid w:val="005503FF"/>
    <w:rsid w:val="005507B8"/>
    <w:rsid w:val="00555B09"/>
    <w:rsid w:val="00556888"/>
    <w:rsid w:val="005632B2"/>
    <w:rsid w:val="005659A0"/>
    <w:rsid w:val="005701F0"/>
    <w:rsid w:val="00570A9C"/>
    <w:rsid w:val="00571A33"/>
    <w:rsid w:val="00576F26"/>
    <w:rsid w:val="00583DE8"/>
    <w:rsid w:val="005850A2"/>
    <w:rsid w:val="005866FB"/>
    <w:rsid w:val="005875BC"/>
    <w:rsid w:val="0059229F"/>
    <w:rsid w:val="005951A7"/>
    <w:rsid w:val="00597582"/>
    <w:rsid w:val="005A1B81"/>
    <w:rsid w:val="005A26E3"/>
    <w:rsid w:val="005A279A"/>
    <w:rsid w:val="005A3F63"/>
    <w:rsid w:val="005A5705"/>
    <w:rsid w:val="005A6527"/>
    <w:rsid w:val="005A6945"/>
    <w:rsid w:val="005A7304"/>
    <w:rsid w:val="005B073E"/>
    <w:rsid w:val="005B227F"/>
    <w:rsid w:val="005B7801"/>
    <w:rsid w:val="005C1E87"/>
    <w:rsid w:val="005C2E2C"/>
    <w:rsid w:val="005C4EF6"/>
    <w:rsid w:val="005C5891"/>
    <w:rsid w:val="005C71A1"/>
    <w:rsid w:val="005C751F"/>
    <w:rsid w:val="005C770F"/>
    <w:rsid w:val="005C7FD4"/>
    <w:rsid w:val="005D00E9"/>
    <w:rsid w:val="005D2CB2"/>
    <w:rsid w:val="005D47A9"/>
    <w:rsid w:val="005D5FAE"/>
    <w:rsid w:val="005D75E2"/>
    <w:rsid w:val="005D7DB6"/>
    <w:rsid w:val="005E3B1B"/>
    <w:rsid w:val="005E401D"/>
    <w:rsid w:val="005E7165"/>
    <w:rsid w:val="005E77F2"/>
    <w:rsid w:val="005E7C05"/>
    <w:rsid w:val="005F0363"/>
    <w:rsid w:val="005F2994"/>
    <w:rsid w:val="005F29B7"/>
    <w:rsid w:val="005F5CBB"/>
    <w:rsid w:val="005F7266"/>
    <w:rsid w:val="00603C4D"/>
    <w:rsid w:val="00606EB5"/>
    <w:rsid w:val="0060718C"/>
    <w:rsid w:val="0061189F"/>
    <w:rsid w:val="0061666E"/>
    <w:rsid w:val="00616DC4"/>
    <w:rsid w:val="00617FDA"/>
    <w:rsid w:val="00617FF7"/>
    <w:rsid w:val="0062116F"/>
    <w:rsid w:val="00627D81"/>
    <w:rsid w:val="00631EE0"/>
    <w:rsid w:val="006329ED"/>
    <w:rsid w:val="00634E4C"/>
    <w:rsid w:val="00635F45"/>
    <w:rsid w:val="00636B8B"/>
    <w:rsid w:val="006370A8"/>
    <w:rsid w:val="0063720E"/>
    <w:rsid w:val="0063725F"/>
    <w:rsid w:val="006427FE"/>
    <w:rsid w:val="0064375E"/>
    <w:rsid w:val="0064624F"/>
    <w:rsid w:val="00646389"/>
    <w:rsid w:val="006506C1"/>
    <w:rsid w:val="00651140"/>
    <w:rsid w:val="00651712"/>
    <w:rsid w:val="00652A4D"/>
    <w:rsid w:val="00653449"/>
    <w:rsid w:val="00655E5F"/>
    <w:rsid w:val="006619DC"/>
    <w:rsid w:val="00664971"/>
    <w:rsid w:val="0066674D"/>
    <w:rsid w:val="00666A78"/>
    <w:rsid w:val="0067033C"/>
    <w:rsid w:val="006711F5"/>
    <w:rsid w:val="00675CCB"/>
    <w:rsid w:val="0068003F"/>
    <w:rsid w:val="00683E30"/>
    <w:rsid w:val="00687650"/>
    <w:rsid w:val="00687B26"/>
    <w:rsid w:val="0069245A"/>
    <w:rsid w:val="0069375D"/>
    <w:rsid w:val="0069407C"/>
    <w:rsid w:val="0069574E"/>
    <w:rsid w:val="00695D64"/>
    <w:rsid w:val="00696CF1"/>
    <w:rsid w:val="006A12E4"/>
    <w:rsid w:val="006A13C0"/>
    <w:rsid w:val="006A68AD"/>
    <w:rsid w:val="006A70D2"/>
    <w:rsid w:val="006B0D39"/>
    <w:rsid w:val="006B3B7B"/>
    <w:rsid w:val="006B77FA"/>
    <w:rsid w:val="006B7A7B"/>
    <w:rsid w:val="006D0352"/>
    <w:rsid w:val="006D5E17"/>
    <w:rsid w:val="006D675B"/>
    <w:rsid w:val="006D6844"/>
    <w:rsid w:val="006E01D8"/>
    <w:rsid w:val="006E1F0E"/>
    <w:rsid w:val="006E310C"/>
    <w:rsid w:val="006E443A"/>
    <w:rsid w:val="006F145A"/>
    <w:rsid w:val="006F1F1D"/>
    <w:rsid w:val="006F27CB"/>
    <w:rsid w:val="006F51A7"/>
    <w:rsid w:val="006F5865"/>
    <w:rsid w:val="006F632A"/>
    <w:rsid w:val="00701A61"/>
    <w:rsid w:val="00702E37"/>
    <w:rsid w:val="00704EB5"/>
    <w:rsid w:val="007070B0"/>
    <w:rsid w:val="00707377"/>
    <w:rsid w:val="007073C6"/>
    <w:rsid w:val="00710A6A"/>
    <w:rsid w:val="00713C52"/>
    <w:rsid w:val="00714B22"/>
    <w:rsid w:val="00715983"/>
    <w:rsid w:val="007205F8"/>
    <w:rsid w:val="007256EA"/>
    <w:rsid w:val="00726BC1"/>
    <w:rsid w:val="007365A8"/>
    <w:rsid w:val="00736755"/>
    <w:rsid w:val="00745FD5"/>
    <w:rsid w:val="007507C2"/>
    <w:rsid w:val="00750DBB"/>
    <w:rsid w:val="007541B0"/>
    <w:rsid w:val="00755163"/>
    <w:rsid w:val="007555A4"/>
    <w:rsid w:val="00756AAB"/>
    <w:rsid w:val="00757F63"/>
    <w:rsid w:val="00762F04"/>
    <w:rsid w:val="00763084"/>
    <w:rsid w:val="0076409A"/>
    <w:rsid w:val="007645AE"/>
    <w:rsid w:val="00764992"/>
    <w:rsid w:val="00767DF0"/>
    <w:rsid w:val="00773DFB"/>
    <w:rsid w:val="00775255"/>
    <w:rsid w:val="00775AA0"/>
    <w:rsid w:val="00780B89"/>
    <w:rsid w:val="00781E24"/>
    <w:rsid w:val="00785163"/>
    <w:rsid w:val="00786028"/>
    <w:rsid w:val="00787CA0"/>
    <w:rsid w:val="00793E3A"/>
    <w:rsid w:val="007967E9"/>
    <w:rsid w:val="007973EF"/>
    <w:rsid w:val="00797FB4"/>
    <w:rsid w:val="007A55BB"/>
    <w:rsid w:val="007B5417"/>
    <w:rsid w:val="007B5D4B"/>
    <w:rsid w:val="007B6C69"/>
    <w:rsid w:val="007B7136"/>
    <w:rsid w:val="007B74C0"/>
    <w:rsid w:val="007B7567"/>
    <w:rsid w:val="007C08B1"/>
    <w:rsid w:val="007C24CA"/>
    <w:rsid w:val="007C2C9B"/>
    <w:rsid w:val="007C2CC2"/>
    <w:rsid w:val="007C2E67"/>
    <w:rsid w:val="007C79AA"/>
    <w:rsid w:val="007C7EE2"/>
    <w:rsid w:val="007D3AE7"/>
    <w:rsid w:val="007D417A"/>
    <w:rsid w:val="007D7E38"/>
    <w:rsid w:val="007E0934"/>
    <w:rsid w:val="007E095E"/>
    <w:rsid w:val="007E113A"/>
    <w:rsid w:val="007E2EF8"/>
    <w:rsid w:val="007E3807"/>
    <w:rsid w:val="007E3FAF"/>
    <w:rsid w:val="007E525D"/>
    <w:rsid w:val="007E5B48"/>
    <w:rsid w:val="007E5D51"/>
    <w:rsid w:val="007E6A0C"/>
    <w:rsid w:val="007E7B07"/>
    <w:rsid w:val="007F1E70"/>
    <w:rsid w:val="007F22E2"/>
    <w:rsid w:val="007F2950"/>
    <w:rsid w:val="007F549B"/>
    <w:rsid w:val="007F5C4E"/>
    <w:rsid w:val="007F6A0E"/>
    <w:rsid w:val="007F6C9E"/>
    <w:rsid w:val="008039CC"/>
    <w:rsid w:val="008046A3"/>
    <w:rsid w:val="00804B0E"/>
    <w:rsid w:val="008059C0"/>
    <w:rsid w:val="008065E7"/>
    <w:rsid w:val="00807EAE"/>
    <w:rsid w:val="00810B69"/>
    <w:rsid w:val="00811359"/>
    <w:rsid w:val="00811F1B"/>
    <w:rsid w:val="00813D9B"/>
    <w:rsid w:val="00814683"/>
    <w:rsid w:val="00815C50"/>
    <w:rsid w:val="0082014D"/>
    <w:rsid w:val="0082173D"/>
    <w:rsid w:val="00821D8F"/>
    <w:rsid w:val="00826ADB"/>
    <w:rsid w:val="00826FBE"/>
    <w:rsid w:val="008302B1"/>
    <w:rsid w:val="00831552"/>
    <w:rsid w:val="00841947"/>
    <w:rsid w:val="00843184"/>
    <w:rsid w:val="00843F37"/>
    <w:rsid w:val="00845843"/>
    <w:rsid w:val="00845CE0"/>
    <w:rsid w:val="00846D34"/>
    <w:rsid w:val="00850591"/>
    <w:rsid w:val="00850EF0"/>
    <w:rsid w:val="00855AF7"/>
    <w:rsid w:val="00856452"/>
    <w:rsid w:val="00862230"/>
    <w:rsid w:val="008637EC"/>
    <w:rsid w:val="008642E0"/>
    <w:rsid w:val="00870BC6"/>
    <w:rsid w:val="00872099"/>
    <w:rsid w:val="00876099"/>
    <w:rsid w:val="0088036D"/>
    <w:rsid w:val="0088132C"/>
    <w:rsid w:val="008827CC"/>
    <w:rsid w:val="00885A14"/>
    <w:rsid w:val="0088689B"/>
    <w:rsid w:val="0088729D"/>
    <w:rsid w:val="00887B2E"/>
    <w:rsid w:val="00890FA0"/>
    <w:rsid w:val="00891EB3"/>
    <w:rsid w:val="0089257B"/>
    <w:rsid w:val="008946DC"/>
    <w:rsid w:val="008948AF"/>
    <w:rsid w:val="0089589C"/>
    <w:rsid w:val="008A214D"/>
    <w:rsid w:val="008A72D2"/>
    <w:rsid w:val="008B3B6F"/>
    <w:rsid w:val="008B4D08"/>
    <w:rsid w:val="008B58A4"/>
    <w:rsid w:val="008B6868"/>
    <w:rsid w:val="008C0352"/>
    <w:rsid w:val="008C0D71"/>
    <w:rsid w:val="008C3E7E"/>
    <w:rsid w:val="008C5075"/>
    <w:rsid w:val="008C6A43"/>
    <w:rsid w:val="008D080C"/>
    <w:rsid w:val="008D2F0B"/>
    <w:rsid w:val="008D44BC"/>
    <w:rsid w:val="008D74DD"/>
    <w:rsid w:val="008E18FC"/>
    <w:rsid w:val="008E4FE0"/>
    <w:rsid w:val="008E6A39"/>
    <w:rsid w:val="008F33B5"/>
    <w:rsid w:val="008F3467"/>
    <w:rsid w:val="009011CA"/>
    <w:rsid w:val="00906799"/>
    <w:rsid w:val="00916282"/>
    <w:rsid w:val="00924152"/>
    <w:rsid w:val="009271C0"/>
    <w:rsid w:val="0093194D"/>
    <w:rsid w:val="00932B79"/>
    <w:rsid w:val="00934C3F"/>
    <w:rsid w:val="00937C56"/>
    <w:rsid w:val="0094002E"/>
    <w:rsid w:val="009417AE"/>
    <w:rsid w:val="009426EC"/>
    <w:rsid w:val="009468F6"/>
    <w:rsid w:val="009516A5"/>
    <w:rsid w:val="009518A4"/>
    <w:rsid w:val="00952D4C"/>
    <w:rsid w:val="00953C49"/>
    <w:rsid w:val="009541B5"/>
    <w:rsid w:val="009668AE"/>
    <w:rsid w:val="009672AC"/>
    <w:rsid w:val="009705C4"/>
    <w:rsid w:val="00972AD7"/>
    <w:rsid w:val="00974349"/>
    <w:rsid w:val="00974F0E"/>
    <w:rsid w:val="00975952"/>
    <w:rsid w:val="009766DC"/>
    <w:rsid w:val="009776B7"/>
    <w:rsid w:val="009875BB"/>
    <w:rsid w:val="0099087F"/>
    <w:rsid w:val="0099124E"/>
    <w:rsid w:val="009960E2"/>
    <w:rsid w:val="009961D2"/>
    <w:rsid w:val="00996C93"/>
    <w:rsid w:val="009979F4"/>
    <w:rsid w:val="009A19DB"/>
    <w:rsid w:val="009A2072"/>
    <w:rsid w:val="009A2B16"/>
    <w:rsid w:val="009A45B2"/>
    <w:rsid w:val="009A792E"/>
    <w:rsid w:val="009B0231"/>
    <w:rsid w:val="009B13DD"/>
    <w:rsid w:val="009B1A07"/>
    <w:rsid w:val="009B46D8"/>
    <w:rsid w:val="009B71AE"/>
    <w:rsid w:val="009B780F"/>
    <w:rsid w:val="009C1C63"/>
    <w:rsid w:val="009C2652"/>
    <w:rsid w:val="009C2D6C"/>
    <w:rsid w:val="009C2D8B"/>
    <w:rsid w:val="009C2E5C"/>
    <w:rsid w:val="009C47D3"/>
    <w:rsid w:val="009D186B"/>
    <w:rsid w:val="009D2DDD"/>
    <w:rsid w:val="009D344E"/>
    <w:rsid w:val="009D4734"/>
    <w:rsid w:val="009E04FB"/>
    <w:rsid w:val="009E0B15"/>
    <w:rsid w:val="009E1D6C"/>
    <w:rsid w:val="009E358A"/>
    <w:rsid w:val="009E5E9F"/>
    <w:rsid w:val="009E6745"/>
    <w:rsid w:val="009E6B9A"/>
    <w:rsid w:val="009E7C68"/>
    <w:rsid w:val="009F221A"/>
    <w:rsid w:val="009F2FDE"/>
    <w:rsid w:val="009F7ADA"/>
    <w:rsid w:val="00A1009D"/>
    <w:rsid w:val="00A12E58"/>
    <w:rsid w:val="00A133BB"/>
    <w:rsid w:val="00A13A23"/>
    <w:rsid w:val="00A17EEA"/>
    <w:rsid w:val="00A24CE6"/>
    <w:rsid w:val="00A25E3C"/>
    <w:rsid w:val="00A27D18"/>
    <w:rsid w:val="00A33802"/>
    <w:rsid w:val="00A3591A"/>
    <w:rsid w:val="00A35F7F"/>
    <w:rsid w:val="00A37E51"/>
    <w:rsid w:val="00A4253D"/>
    <w:rsid w:val="00A42897"/>
    <w:rsid w:val="00A453D3"/>
    <w:rsid w:val="00A543C1"/>
    <w:rsid w:val="00A54CC8"/>
    <w:rsid w:val="00A55513"/>
    <w:rsid w:val="00A57532"/>
    <w:rsid w:val="00A60409"/>
    <w:rsid w:val="00A62D31"/>
    <w:rsid w:val="00A63380"/>
    <w:rsid w:val="00A65226"/>
    <w:rsid w:val="00A71950"/>
    <w:rsid w:val="00A72A77"/>
    <w:rsid w:val="00A7344E"/>
    <w:rsid w:val="00A74E79"/>
    <w:rsid w:val="00A763EF"/>
    <w:rsid w:val="00A76B38"/>
    <w:rsid w:val="00A76D4F"/>
    <w:rsid w:val="00A77376"/>
    <w:rsid w:val="00A778A9"/>
    <w:rsid w:val="00A8093A"/>
    <w:rsid w:val="00A81F73"/>
    <w:rsid w:val="00A84007"/>
    <w:rsid w:val="00A944E4"/>
    <w:rsid w:val="00A94D2E"/>
    <w:rsid w:val="00A95925"/>
    <w:rsid w:val="00A9726B"/>
    <w:rsid w:val="00A97E3B"/>
    <w:rsid w:val="00AA0E52"/>
    <w:rsid w:val="00AA2280"/>
    <w:rsid w:val="00AA4D8D"/>
    <w:rsid w:val="00AB039E"/>
    <w:rsid w:val="00AB0FC9"/>
    <w:rsid w:val="00AB5118"/>
    <w:rsid w:val="00AC2D9B"/>
    <w:rsid w:val="00AC3775"/>
    <w:rsid w:val="00AC591D"/>
    <w:rsid w:val="00AC68A6"/>
    <w:rsid w:val="00AC707F"/>
    <w:rsid w:val="00AD219F"/>
    <w:rsid w:val="00AD29D3"/>
    <w:rsid w:val="00AD3D7D"/>
    <w:rsid w:val="00AD3EA5"/>
    <w:rsid w:val="00AD432F"/>
    <w:rsid w:val="00AD4C96"/>
    <w:rsid w:val="00AE19C6"/>
    <w:rsid w:val="00AE237D"/>
    <w:rsid w:val="00AE4507"/>
    <w:rsid w:val="00AE4B98"/>
    <w:rsid w:val="00AE596E"/>
    <w:rsid w:val="00AE5F97"/>
    <w:rsid w:val="00AE7809"/>
    <w:rsid w:val="00AE7C02"/>
    <w:rsid w:val="00AF0BFE"/>
    <w:rsid w:val="00AF129F"/>
    <w:rsid w:val="00AF7672"/>
    <w:rsid w:val="00B02FF8"/>
    <w:rsid w:val="00B101D2"/>
    <w:rsid w:val="00B10B98"/>
    <w:rsid w:val="00B11E6B"/>
    <w:rsid w:val="00B1242C"/>
    <w:rsid w:val="00B12DC9"/>
    <w:rsid w:val="00B13F84"/>
    <w:rsid w:val="00B15ABA"/>
    <w:rsid w:val="00B16B53"/>
    <w:rsid w:val="00B211D5"/>
    <w:rsid w:val="00B21E26"/>
    <w:rsid w:val="00B239F9"/>
    <w:rsid w:val="00B23C48"/>
    <w:rsid w:val="00B30B0E"/>
    <w:rsid w:val="00B361C6"/>
    <w:rsid w:val="00B4189F"/>
    <w:rsid w:val="00B42B2F"/>
    <w:rsid w:val="00B437DD"/>
    <w:rsid w:val="00B472E1"/>
    <w:rsid w:val="00B47E88"/>
    <w:rsid w:val="00B5021C"/>
    <w:rsid w:val="00B56060"/>
    <w:rsid w:val="00B56928"/>
    <w:rsid w:val="00B60D19"/>
    <w:rsid w:val="00B67043"/>
    <w:rsid w:val="00B67C66"/>
    <w:rsid w:val="00B7011B"/>
    <w:rsid w:val="00B71170"/>
    <w:rsid w:val="00B77DAE"/>
    <w:rsid w:val="00B8001C"/>
    <w:rsid w:val="00B80BCE"/>
    <w:rsid w:val="00B81740"/>
    <w:rsid w:val="00B8266E"/>
    <w:rsid w:val="00B842FD"/>
    <w:rsid w:val="00B85D7B"/>
    <w:rsid w:val="00B900EA"/>
    <w:rsid w:val="00B91069"/>
    <w:rsid w:val="00B92842"/>
    <w:rsid w:val="00BB39B8"/>
    <w:rsid w:val="00BB5821"/>
    <w:rsid w:val="00BC1356"/>
    <w:rsid w:val="00BC1EB3"/>
    <w:rsid w:val="00BC2463"/>
    <w:rsid w:val="00BC5251"/>
    <w:rsid w:val="00BD0162"/>
    <w:rsid w:val="00BD12A1"/>
    <w:rsid w:val="00BD178B"/>
    <w:rsid w:val="00BD4321"/>
    <w:rsid w:val="00BD4B4E"/>
    <w:rsid w:val="00BD5346"/>
    <w:rsid w:val="00BE3FBB"/>
    <w:rsid w:val="00BE6345"/>
    <w:rsid w:val="00BE67EF"/>
    <w:rsid w:val="00BE76EF"/>
    <w:rsid w:val="00BF0A5F"/>
    <w:rsid w:val="00BF17C6"/>
    <w:rsid w:val="00BF340A"/>
    <w:rsid w:val="00BF417C"/>
    <w:rsid w:val="00BF5DD7"/>
    <w:rsid w:val="00C00FDA"/>
    <w:rsid w:val="00C00FE0"/>
    <w:rsid w:val="00C04E4B"/>
    <w:rsid w:val="00C054D0"/>
    <w:rsid w:val="00C102DF"/>
    <w:rsid w:val="00C1050F"/>
    <w:rsid w:val="00C12CDD"/>
    <w:rsid w:val="00C161CC"/>
    <w:rsid w:val="00C2214C"/>
    <w:rsid w:val="00C22D43"/>
    <w:rsid w:val="00C23C60"/>
    <w:rsid w:val="00C24B4E"/>
    <w:rsid w:val="00C24C87"/>
    <w:rsid w:val="00C26BC5"/>
    <w:rsid w:val="00C27A05"/>
    <w:rsid w:val="00C30109"/>
    <w:rsid w:val="00C3282E"/>
    <w:rsid w:val="00C33C5D"/>
    <w:rsid w:val="00C369FA"/>
    <w:rsid w:val="00C376E3"/>
    <w:rsid w:val="00C379E5"/>
    <w:rsid w:val="00C40A94"/>
    <w:rsid w:val="00C4117F"/>
    <w:rsid w:val="00C45BE4"/>
    <w:rsid w:val="00C54889"/>
    <w:rsid w:val="00C575E0"/>
    <w:rsid w:val="00C61C13"/>
    <w:rsid w:val="00C6202A"/>
    <w:rsid w:val="00C62BF5"/>
    <w:rsid w:val="00C636DA"/>
    <w:rsid w:val="00C641A5"/>
    <w:rsid w:val="00C675EA"/>
    <w:rsid w:val="00C70F0B"/>
    <w:rsid w:val="00C71B97"/>
    <w:rsid w:val="00C72271"/>
    <w:rsid w:val="00C73C5F"/>
    <w:rsid w:val="00C761DF"/>
    <w:rsid w:val="00C7664A"/>
    <w:rsid w:val="00C82F50"/>
    <w:rsid w:val="00C833A9"/>
    <w:rsid w:val="00C85E3F"/>
    <w:rsid w:val="00C86ABA"/>
    <w:rsid w:val="00C874EB"/>
    <w:rsid w:val="00C87DA0"/>
    <w:rsid w:val="00C932C9"/>
    <w:rsid w:val="00C94B24"/>
    <w:rsid w:val="00C9633B"/>
    <w:rsid w:val="00C97941"/>
    <w:rsid w:val="00C97BAA"/>
    <w:rsid w:val="00CA0654"/>
    <w:rsid w:val="00CA0E5D"/>
    <w:rsid w:val="00CA2FAF"/>
    <w:rsid w:val="00CA43A5"/>
    <w:rsid w:val="00CA4625"/>
    <w:rsid w:val="00CA4FBE"/>
    <w:rsid w:val="00CA6FF9"/>
    <w:rsid w:val="00CB1912"/>
    <w:rsid w:val="00CB33B8"/>
    <w:rsid w:val="00CB4238"/>
    <w:rsid w:val="00CB43D8"/>
    <w:rsid w:val="00CB4BEE"/>
    <w:rsid w:val="00CB790D"/>
    <w:rsid w:val="00CC1A64"/>
    <w:rsid w:val="00CC1AD8"/>
    <w:rsid w:val="00CC34EB"/>
    <w:rsid w:val="00CC66EA"/>
    <w:rsid w:val="00CC796C"/>
    <w:rsid w:val="00CD1169"/>
    <w:rsid w:val="00CD1386"/>
    <w:rsid w:val="00CD3C17"/>
    <w:rsid w:val="00CD3DD0"/>
    <w:rsid w:val="00CD4775"/>
    <w:rsid w:val="00CD6C17"/>
    <w:rsid w:val="00CE1686"/>
    <w:rsid w:val="00CE1F9C"/>
    <w:rsid w:val="00CE2E48"/>
    <w:rsid w:val="00CF0C86"/>
    <w:rsid w:val="00CF2F9F"/>
    <w:rsid w:val="00CF7D0D"/>
    <w:rsid w:val="00D021F7"/>
    <w:rsid w:val="00D04C9B"/>
    <w:rsid w:val="00D077E6"/>
    <w:rsid w:val="00D078A2"/>
    <w:rsid w:val="00D10D45"/>
    <w:rsid w:val="00D15265"/>
    <w:rsid w:val="00D210A1"/>
    <w:rsid w:val="00D23038"/>
    <w:rsid w:val="00D26502"/>
    <w:rsid w:val="00D336D9"/>
    <w:rsid w:val="00D35B25"/>
    <w:rsid w:val="00D367EB"/>
    <w:rsid w:val="00D36C9B"/>
    <w:rsid w:val="00D3784C"/>
    <w:rsid w:val="00D40A30"/>
    <w:rsid w:val="00D40A9A"/>
    <w:rsid w:val="00D4129C"/>
    <w:rsid w:val="00D42771"/>
    <w:rsid w:val="00D461C2"/>
    <w:rsid w:val="00D46353"/>
    <w:rsid w:val="00D4695A"/>
    <w:rsid w:val="00D542BD"/>
    <w:rsid w:val="00D55429"/>
    <w:rsid w:val="00D56956"/>
    <w:rsid w:val="00D61AAE"/>
    <w:rsid w:val="00D7092B"/>
    <w:rsid w:val="00D72673"/>
    <w:rsid w:val="00D74186"/>
    <w:rsid w:val="00D74454"/>
    <w:rsid w:val="00D74C0E"/>
    <w:rsid w:val="00D75CEC"/>
    <w:rsid w:val="00D771F9"/>
    <w:rsid w:val="00D848B6"/>
    <w:rsid w:val="00D948D6"/>
    <w:rsid w:val="00DA0031"/>
    <w:rsid w:val="00DA2A09"/>
    <w:rsid w:val="00DA3826"/>
    <w:rsid w:val="00DA48AC"/>
    <w:rsid w:val="00DA4C48"/>
    <w:rsid w:val="00DA5262"/>
    <w:rsid w:val="00DA727D"/>
    <w:rsid w:val="00DB19EE"/>
    <w:rsid w:val="00DB2D28"/>
    <w:rsid w:val="00DB53A7"/>
    <w:rsid w:val="00DB5875"/>
    <w:rsid w:val="00DB6855"/>
    <w:rsid w:val="00DB6A5E"/>
    <w:rsid w:val="00DC290A"/>
    <w:rsid w:val="00DD170F"/>
    <w:rsid w:val="00DD1EDA"/>
    <w:rsid w:val="00DD6AB5"/>
    <w:rsid w:val="00DD7323"/>
    <w:rsid w:val="00DE0A8A"/>
    <w:rsid w:val="00DE7FAD"/>
    <w:rsid w:val="00DF0239"/>
    <w:rsid w:val="00DF1ED7"/>
    <w:rsid w:val="00DF2C29"/>
    <w:rsid w:val="00DF49B2"/>
    <w:rsid w:val="00DF6E54"/>
    <w:rsid w:val="00E01576"/>
    <w:rsid w:val="00E04228"/>
    <w:rsid w:val="00E04457"/>
    <w:rsid w:val="00E04BBC"/>
    <w:rsid w:val="00E0540E"/>
    <w:rsid w:val="00E07362"/>
    <w:rsid w:val="00E159D7"/>
    <w:rsid w:val="00E21635"/>
    <w:rsid w:val="00E21653"/>
    <w:rsid w:val="00E2414E"/>
    <w:rsid w:val="00E24866"/>
    <w:rsid w:val="00E25E54"/>
    <w:rsid w:val="00E2646B"/>
    <w:rsid w:val="00E26830"/>
    <w:rsid w:val="00E30747"/>
    <w:rsid w:val="00E40866"/>
    <w:rsid w:val="00E41483"/>
    <w:rsid w:val="00E41EAB"/>
    <w:rsid w:val="00E42713"/>
    <w:rsid w:val="00E42DED"/>
    <w:rsid w:val="00E50682"/>
    <w:rsid w:val="00E50817"/>
    <w:rsid w:val="00E54A91"/>
    <w:rsid w:val="00E5508A"/>
    <w:rsid w:val="00E55A59"/>
    <w:rsid w:val="00E55EE5"/>
    <w:rsid w:val="00E70F69"/>
    <w:rsid w:val="00E71AE2"/>
    <w:rsid w:val="00E71B0A"/>
    <w:rsid w:val="00E7257D"/>
    <w:rsid w:val="00E728CB"/>
    <w:rsid w:val="00E74C29"/>
    <w:rsid w:val="00E75D8D"/>
    <w:rsid w:val="00E75DA7"/>
    <w:rsid w:val="00E8255C"/>
    <w:rsid w:val="00E84A6B"/>
    <w:rsid w:val="00E84CDC"/>
    <w:rsid w:val="00E85A62"/>
    <w:rsid w:val="00E86C20"/>
    <w:rsid w:val="00E86E9F"/>
    <w:rsid w:val="00E87318"/>
    <w:rsid w:val="00E92385"/>
    <w:rsid w:val="00E926A7"/>
    <w:rsid w:val="00E94D4E"/>
    <w:rsid w:val="00E95E35"/>
    <w:rsid w:val="00E96A5F"/>
    <w:rsid w:val="00E96DEA"/>
    <w:rsid w:val="00EA26B5"/>
    <w:rsid w:val="00EA321C"/>
    <w:rsid w:val="00EA48AE"/>
    <w:rsid w:val="00EA542C"/>
    <w:rsid w:val="00EA7DD6"/>
    <w:rsid w:val="00EB05A1"/>
    <w:rsid w:val="00EB14E8"/>
    <w:rsid w:val="00EB17B7"/>
    <w:rsid w:val="00EB30F0"/>
    <w:rsid w:val="00EB5470"/>
    <w:rsid w:val="00EB5561"/>
    <w:rsid w:val="00EB7F9D"/>
    <w:rsid w:val="00EC0175"/>
    <w:rsid w:val="00ED006E"/>
    <w:rsid w:val="00ED4DFA"/>
    <w:rsid w:val="00EE0126"/>
    <w:rsid w:val="00EE27AA"/>
    <w:rsid w:val="00EE34CD"/>
    <w:rsid w:val="00EE5B8F"/>
    <w:rsid w:val="00EF08D6"/>
    <w:rsid w:val="00EF0F49"/>
    <w:rsid w:val="00EF1B1F"/>
    <w:rsid w:val="00EF2A15"/>
    <w:rsid w:val="00EF5BFD"/>
    <w:rsid w:val="00EF680C"/>
    <w:rsid w:val="00F01141"/>
    <w:rsid w:val="00F05B99"/>
    <w:rsid w:val="00F07C04"/>
    <w:rsid w:val="00F11AAE"/>
    <w:rsid w:val="00F12BB2"/>
    <w:rsid w:val="00F144DB"/>
    <w:rsid w:val="00F168E0"/>
    <w:rsid w:val="00F206A4"/>
    <w:rsid w:val="00F21A36"/>
    <w:rsid w:val="00F325E0"/>
    <w:rsid w:val="00F34D63"/>
    <w:rsid w:val="00F35D5E"/>
    <w:rsid w:val="00F37679"/>
    <w:rsid w:val="00F448AC"/>
    <w:rsid w:val="00F44A29"/>
    <w:rsid w:val="00F5053B"/>
    <w:rsid w:val="00F517CD"/>
    <w:rsid w:val="00F53979"/>
    <w:rsid w:val="00F53F04"/>
    <w:rsid w:val="00F54AA6"/>
    <w:rsid w:val="00F61045"/>
    <w:rsid w:val="00F6570B"/>
    <w:rsid w:val="00F67615"/>
    <w:rsid w:val="00F7132B"/>
    <w:rsid w:val="00F72FBB"/>
    <w:rsid w:val="00F752AC"/>
    <w:rsid w:val="00F76C98"/>
    <w:rsid w:val="00F773C9"/>
    <w:rsid w:val="00F804CD"/>
    <w:rsid w:val="00F80750"/>
    <w:rsid w:val="00F81208"/>
    <w:rsid w:val="00F81FE6"/>
    <w:rsid w:val="00F8283D"/>
    <w:rsid w:val="00F84587"/>
    <w:rsid w:val="00F85F59"/>
    <w:rsid w:val="00F86DD4"/>
    <w:rsid w:val="00F91080"/>
    <w:rsid w:val="00F954F8"/>
    <w:rsid w:val="00F96667"/>
    <w:rsid w:val="00FA2955"/>
    <w:rsid w:val="00FA4633"/>
    <w:rsid w:val="00FA55E4"/>
    <w:rsid w:val="00FA7879"/>
    <w:rsid w:val="00FB249C"/>
    <w:rsid w:val="00FB2AE1"/>
    <w:rsid w:val="00FB4CF2"/>
    <w:rsid w:val="00FB7330"/>
    <w:rsid w:val="00FC32E1"/>
    <w:rsid w:val="00FC795D"/>
    <w:rsid w:val="00FD4F27"/>
    <w:rsid w:val="00FD7577"/>
    <w:rsid w:val="00FE2F3B"/>
    <w:rsid w:val="00FE3859"/>
    <w:rsid w:val="00FE419E"/>
    <w:rsid w:val="00FE464B"/>
    <w:rsid w:val="00FE580D"/>
    <w:rsid w:val="00FE5C69"/>
    <w:rsid w:val="00FF0118"/>
    <w:rsid w:val="00FF1221"/>
    <w:rsid w:val="00FF1873"/>
    <w:rsid w:val="00FF44E2"/>
    <w:rsid w:val="00FF4D19"/>
    <w:rsid w:val="00FF5837"/>
    <w:rsid w:val="00FF75F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43F4E80"/>
  <w15:docId w15:val="{68E2C060-2E54-4314-9374-373FBB92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222221"/>
        <w:sz w:val="22"/>
        <w:szCs w:val="22"/>
        <w:lang w:val="en-AU" w:eastAsia="en-US" w:bidi="ar-SA"/>
      </w:rPr>
    </w:rPrDefault>
    <w:pPrDefault>
      <w:pPr>
        <w:spacing w:before="120" w:after="120"/>
      </w:pPr>
    </w:pPrDefault>
  </w:docDefaults>
  <w:latentStyles w:defLockedState="1" w:defUIPriority="0" w:defSemiHidden="0" w:defUnhideWhenUsed="0" w:defQFormat="0" w:count="375">
    <w:lsdException w:name="Normal" w:locked="0" w:uiPriority="11" w:qFormat="1"/>
    <w:lsdException w:name="heading 1" w:qFormat="1"/>
    <w:lsdException w:name="heading 2" w:semiHidden="1" w:unhideWhenUsed="1" w:qFormat="1"/>
    <w:lsdException w:name="heading 3" w:semiHidden="1" w:unhideWhenUsed="1" w:qFormat="1"/>
    <w:lsdException w:name="heading 4" w:locked="0" w:semiHidden="1" w:unhideWhenUsed="1" w:qFormat="1"/>
    <w:lsdException w:name="heading 5" w:semiHidden="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iPriority="99" w:unhideWhenUsed="1"/>
    <w:lsdException w:name="annotation text" w:semiHidden="1" w:uiPriority="99" w:unhideWhenUsed="1"/>
    <w:lsdException w:name="header" w:locked="0" w:uiPriority="99" w:unhideWhenUsed="1"/>
    <w:lsdException w:name="footer" w:locked="0" w:uiPriority="99" w:unhideWhenUsed="1"/>
    <w:lsdException w:name="index heading" w:semiHidden="1" w:uiPriority="99" w:unhideWhenUsed="1"/>
    <w:lsdException w:name="caption" w:uiPriority="21" w:unhideWhenUsed="1" w:qFormat="1"/>
    <w:lsdException w:name="envelope address" w:semiHidden="1" w:uiPriority="7" w:unhideWhenUsed="1"/>
    <w:lsdException w:name="envelope return" w:semiHidden="1" w:uiPriority="7" w:unhideWhenUsed="1"/>
    <w:lsdException w:name="footnote reference" w:locked="0" w:uiPriority="99" w:unhideWhenUsed="1"/>
    <w:lsdException w:name="annotation reference" w:semiHidden="1" w:uiPriority="99" w:unhideWhenUsed="1"/>
    <w:lsdException w:name="line number" w:semiHidden="1" w:unhideWhenUsed="1"/>
    <w:lsdException w:name="page number" w:semiHidden="1" w:uiPriority="7" w:unhideWhenUsed="1"/>
    <w:lsdException w:name="endnote reference" w:locked="0" w:uiPriority="99" w:unhideWhenUsed="1"/>
    <w:lsdException w:name="endnote text" w:locked="0" w:uiPriority="99" w:unhideWhenUsed="1"/>
    <w:lsdException w:name="table of authorities" w:semiHidden="1" w:uiPriority="99" w:unhideWhenUsed="1"/>
    <w:lsdException w:name="macro" w:semiHidden="1" w:uiPriority="99" w:unhideWhenUsed="1"/>
    <w:lsdException w:name="toa heading" w:semiHidden="1" w:uiPriority="39" w:unhideWhenUsed="1"/>
    <w:lsdException w:name="List" w:semiHidden="1" w:unhideWhenUsed="1" w:qFormat="1"/>
    <w:lsdException w:name="List Bullet" w:uiPriority="11" w:unhideWhenUsed="1" w:qFormat="1"/>
    <w:lsdException w:name="List Number" w:uiPriority="12"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uiPriority="11" w:unhideWhenUsed="1" w:qFormat="1"/>
    <w:lsdException w:name="List Bullet 3" w:uiPriority="11" w:unhideWhenUsed="1" w:qFormat="1"/>
    <w:lsdException w:name="List Bullet 4" w:uiPriority="18" w:unhideWhenUsed="1" w:qFormat="1"/>
    <w:lsdException w:name="List Bullet 5" w:semiHidden="1" w:uiPriority="18" w:unhideWhenUsed="1"/>
    <w:lsdException w:name="List Number 2" w:uiPriority="12" w:unhideWhenUsed="1" w:qFormat="1"/>
    <w:lsdException w:name="List Number 3" w:uiPriority="12" w:unhideWhenUsed="1" w:qFormat="1"/>
    <w:lsdException w:name="List Number 4" w:uiPriority="18" w:unhideWhenUsed="1" w:qFormat="1"/>
    <w:lsdException w:name="List Number 5" w:semiHidden="1" w:uiPriority="18"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locked="0" w:semiHidden="1" w:uiPriority="99" w:unhideWhenUsed="1"/>
    <w:lsdException w:name="FollowedHyperlink" w:locked="0" w:uiPriority="99" w:unhideWhenUsed="1"/>
    <w:lsdException w:name="Strong" w:uiPriority="22" w:qFormat="1"/>
    <w:lsdException w:name="Emphasis" w:locked="0" w:qFormat="1"/>
    <w:lsdException w:name="Document Map" w:semiHidden="1" w:unhideWhenUsed="1"/>
    <w:lsdException w:name="Plain Text" w:semiHidden="1" w:unhideWhenUsed="1"/>
    <w:lsdException w:name="E-mail Signature" w:semiHidden="1" w:uiPriority="7"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99124E"/>
    <w:pPr>
      <w:numPr>
        <w:numId w:val="11"/>
      </w:numPr>
    </w:pPr>
  </w:style>
  <w:style w:type="paragraph" w:styleId="Heading1">
    <w:name w:val="heading 1"/>
    <w:basedOn w:val="Normal"/>
    <w:next w:val="Normal"/>
    <w:link w:val="Heading1Char"/>
    <w:qFormat/>
    <w:rsid w:val="00202F92"/>
    <w:pPr>
      <w:keepNext/>
      <w:keepLines/>
      <w:numPr>
        <w:numId w:val="0"/>
      </w:numPr>
      <w:spacing w:before="400" w:after="240" w:line="480" w:lineRule="atLeast"/>
      <w:outlineLvl w:val="0"/>
    </w:pPr>
    <w:rPr>
      <w:rFonts w:asciiTheme="majorHAnsi" w:eastAsiaTheme="majorEastAsia" w:hAnsiTheme="majorHAnsi" w:cstheme="majorBidi"/>
      <w:bCs/>
      <w:color w:val="007EBB"/>
      <w:sz w:val="56"/>
      <w:szCs w:val="28"/>
    </w:rPr>
  </w:style>
  <w:style w:type="paragraph" w:styleId="Heading2">
    <w:name w:val="heading 2"/>
    <w:basedOn w:val="Normal"/>
    <w:next w:val="Normal"/>
    <w:link w:val="Heading2Char"/>
    <w:qFormat/>
    <w:rsid w:val="00855AF7"/>
    <w:pPr>
      <w:keepNext/>
      <w:keepLines/>
      <w:numPr>
        <w:numId w:val="0"/>
      </w:numPr>
      <w:spacing w:before="360" w:line="400" w:lineRule="exact"/>
      <w:outlineLvl w:val="1"/>
    </w:pPr>
    <w:rPr>
      <w:rFonts w:asciiTheme="majorHAnsi" w:eastAsiaTheme="majorEastAsia" w:hAnsiTheme="majorHAnsi" w:cstheme="majorBidi"/>
      <w:bCs/>
      <w:color w:val="007EBB"/>
      <w:sz w:val="32"/>
      <w:szCs w:val="26"/>
    </w:rPr>
  </w:style>
  <w:style w:type="paragraph" w:styleId="Heading3">
    <w:name w:val="heading 3"/>
    <w:basedOn w:val="Normal"/>
    <w:next w:val="Normal"/>
    <w:link w:val="Heading3Char"/>
    <w:qFormat/>
    <w:rsid w:val="00855AF7"/>
    <w:pPr>
      <w:keepNext/>
      <w:keepLines/>
      <w:numPr>
        <w:numId w:val="0"/>
      </w:numPr>
      <w:spacing w:before="360" w:line="320" w:lineRule="exact"/>
      <w:outlineLvl w:val="2"/>
    </w:pPr>
    <w:rPr>
      <w:rFonts w:asciiTheme="majorHAnsi" w:eastAsiaTheme="majorEastAsia" w:hAnsiTheme="majorHAnsi" w:cstheme="majorBidi"/>
      <w:bCs/>
      <w:color w:val="007EBB"/>
      <w:sz w:val="26"/>
    </w:rPr>
  </w:style>
  <w:style w:type="paragraph" w:styleId="Heading4">
    <w:name w:val="heading 4"/>
    <w:basedOn w:val="Normal"/>
    <w:next w:val="Normal"/>
    <w:link w:val="Heading4Char"/>
    <w:qFormat/>
    <w:rsid w:val="003707DC"/>
    <w:pPr>
      <w:keepNext/>
      <w:keepLines/>
      <w:spacing w:before="360" w:line="260" w:lineRule="exact"/>
      <w:outlineLvl w:val="3"/>
    </w:pPr>
    <w:rPr>
      <w:rFonts w:asciiTheme="minorHAnsi" w:eastAsiaTheme="majorEastAsia" w:hAnsiTheme="minorHAnsi" w:cstheme="majorBidi"/>
      <w:b/>
      <w:bCs/>
      <w:iCs/>
    </w:rPr>
  </w:style>
  <w:style w:type="paragraph" w:styleId="Heading5">
    <w:name w:val="heading 5"/>
    <w:basedOn w:val="Normal"/>
    <w:next w:val="Normal"/>
    <w:link w:val="Heading5Char"/>
    <w:qFormat/>
    <w:rsid w:val="002363C1"/>
    <w:pPr>
      <w:keepNext/>
      <w:keepLines/>
      <w:spacing w:before="20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qFormat/>
    <w:locked/>
    <w:rsid w:val="00372E2B"/>
    <w:pPr>
      <w:keepNext/>
      <w:keepLines/>
      <w:spacing w:before="200"/>
      <w:outlineLvl w:val="5"/>
    </w:pPr>
    <w:rPr>
      <w:rFonts w:asciiTheme="majorHAnsi" w:eastAsiaTheme="majorEastAsia" w:hAnsiTheme="majorHAnsi" w:cstheme="majorBidi"/>
      <w:i/>
      <w:iCs/>
      <w:color w:val="131839" w:themeColor="accent1" w:themeShade="7F"/>
    </w:rPr>
  </w:style>
  <w:style w:type="paragraph" w:styleId="Heading7">
    <w:name w:val="heading 7"/>
    <w:basedOn w:val="Normal"/>
    <w:next w:val="Normal"/>
    <w:link w:val="Heading7Char"/>
    <w:uiPriority w:val="9"/>
    <w:qFormat/>
    <w:locked/>
    <w:rsid w:val="00372E2B"/>
    <w:pPr>
      <w:keepNext/>
      <w:keepLines/>
      <w:spacing w:before="200"/>
      <w:outlineLvl w:val="6"/>
    </w:pPr>
    <w:rPr>
      <w:rFonts w:asciiTheme="majorHAnsi" w:eastAsiaTheme="majorEastAsia" w:hAnsiTheme="majorHAnsi" w:cstheme="majorBidi"/>
      <w:i/>
      <w:iCs/>
      <w:color w:val="19B2FF" w:themeColor="text1" w:themeTint="BF"/>
    </w:rPr>
  </w:style>
  <w:style w:type="paragraph" w:styleId="Heading8">
    <w:name w:val="heading 8"/>
    <w:basedOn w:val="Normal"/>
    <w:next w:val="Normal"/>
    <w:link w:val="Heading8Char"/>
    <w:uiPriority w:val="9"/>
    <w:qFormat/>
    <w:locked/>
    <w:rsid w:val="00372E2B"/>
    <w:pPr>
      <w:keepNext/>
      <w:keepLines/>
      <w:spacing w:before="200"/>
      <w:outlineLvl w:val="7"/>
    </w:pPr>
    <w:rPr>
      <w:rFonts w:asciiTheme="majorHAnsi" w:eastAsiaTheme="majorEastAsia" w:hAnsiTheme="majorHAnsi" w:cstheme="majorBidi"/>
      <w:color w:val="19B2FF" w:themeColor="text1" w:themeTint="BF"/>
      <w:sz w:val="20"/>
      <w:szCs w:val="20"/>
    </w:rPr>
  </w:style>
  <w:style w:type="paragraph" w:styleId="Heading9">
    <w:name w:val="heading 9"/>
    <w:aliases w:val="Appendix"/>
    <w:basedOn w:val="Normal"/>
    <w:next w:val="Normal"/>
    <w:link w:val="Heading9Char"/>
    <w:uiPriority w:val="9"/>
    <w:qFormat/>
    <w:locked/>
    <w:rsid w:val="00372E2B"/>
    <w:pPr>
      <w:keepNext/>
      <w:keepLines/>
      <w:spacing w:before="200"/>
      <w:outlineLvl w:val="8"/>
    </w:pPr>
    <w:rPr>
      <w:rFonts w:asciiTheme="majorHAnsi" w:eastAsiaTheme="majorEastAsia" w:hAnsiTheme="majorHAnsi" w:cstheme="majorBidi"/>
      <w:i/>
      <w:iCs/>
      <w:color w:val="19B2FF"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237D"/>
    <w:rPr>
      <w:rFonts w:asciiTheme="majorHAnsi" w:eastAsiaTheme="majorEastAsia" w:hAnsiTheme="majorHAnsi" w:cstheme="majorBidi"/>
      <w:bCs/>
      <w:color w:val="007EBB"/>
      <w:sz w:val="56"/>
      <w:szCs w:val="28"/>
    </w:rPr>
  </w:style>
  <w:style w:type="character" w:customStyle="1" w:styleId="Heading2Char">
    <w:name w:val="Heading 2 Char"/>
    <w:basedOn w:val="DefaultParagraphFont"/>
    <w:link w:val="Heading2"/>
    <w:rsid w:val="0032237D"/>
    <w:rPr>
      <w:rFonts w:asciiTheme="majorHAnsi" w:eastAsiaTheme="majorEastAsia" w:hAnsiTheme="majorHAnsi" w:cstheme="majorBidi"/>
      <w:bCs/>
      <w:color w:val="007EBB"/>
      <w:sz w:val="32"/>
      <w:szCs w:val="26"/>
    </w:rPr>
  </w:style>
  <w:style w:type="character" w:customStyle="1" w:styleId="Heading3Char">
    <w:name w:val="Heading 3 Char"/>
    <w:basedOn w:val="DefaultParagraphFont"/>
    <w:link w:val="Heading3"/>
    <w:uiPriority w:val="1"/>
    <w:rsid w:val="0032237D"/>
    <w:rPr>
      <w:rFonts w:asciiTheme="majorHAnsi" w:eastAsiaTheme="majorEastAsia" w:hAnsiTheme="majorHAnsi" w:cstheme="majorBidi"/>
      <w:bCs/>
      <w:color w:val="007EBB"/>
      <w:sz w:val="26"/>
    </w:rPr>
  </w:style>
  <w:style w:type="paragraph" w:customStyle="1" w:styleId="BodyBullet1">
    <w:name w:val="Body Bullet 1"/>
    <w:basedOn w:val="Normal"/>
    <w:uiPriority w:val="7"/>
    <w:semiHidden/>
    <w:qFormat/>
    <w:locked/>
    <w:rsid w:val="00372E2B"/>
    <w:pPr>
      <w:numPr>
        <w:numId w:val="1"/>
      </w:numPr>
      <w:spacing w:line="240" w:lineRule="atLeast"/>
      <w:contextualSpacing/>
    </w:pPr>
  </w:style>
  <w:style w:type="paragraph" w:customStyle="1" w:styleId="BodyBullet2">
    <w:name w:val="Body Bullet 2"/>
    <w:basedOn w:val="BodyBullet1"/>
    <w:uiPriority w:val="7"/>
    <w:semiHidden/>
    <w:qFormat/>
    <w:locked/>
    <w:rsid w:val="00372E2B"/>
    <w:pPr>
      <w:numPr>
        <w:numId w:val="2"/>
      </w:numPr>
    </w:pPr>
  </w:style>
  <w:style w:type="character" w:customStyle="1" w:styleId="Heading4Char">
    <w:name w:val="Heading 4 Char"/>
    <w:basedOn w:val="DefaultParagraphFont"/>
    <w:link w:val="Heading4"/>
    <w:rsid w:val="003707DC"/>
    <w:rPr>
      <w:rFonts w:asciiTheme="minorHAnsi" w:eastAsiaTheme="majorEastAsia" w:hAnsiTheme="minorHAnsi" w:cstheme="majorBidi"/>
      <w:b/>
      <w:bCs/>
      <w:iCs/>
    </w:rPr>
  </w:style>
  <w:style w:type="paragraph" w:styleId="ListBullet">
    <w:name w:val="List Bullet"/>
    <w:basedOn w:val="Normal"/>
    <w:autoRedefine/>
    <w:uiPriority w:val="11"/>
    <w:qFormat/>
    <w:rsid w:val="00EB17B7"/>
    <w:pPr>
      <w:numPr>
        <w:numId w:val="4"/>
      </w:numPr>
      <w:spacing w:before="60" w:after="60"/>
    </w:pPr>
    <w:rPr>
      <w:color w:val="7030A0"/>
    </w:rPr>
  </w:style>
  <w:style w:type="paragraph" w:styleId="ListBullet2">
    <w:name w:val="List Bullet 2"/>
    <w:basedOn w:val="ListBullet"/>
    <w:autoRedefine/>
    <w:uiPriority w:val="11"/>
    <w:qFormat/>
    <w:rsid w:val="009E358A"/>
    <w:pPr>
      <w:numPr>
        <w:ilvl w:val="1"/>
      </w:numPr>
    </w:pPr>
  </w:style>
  <w:style w:type="paragraph" w:styleId="ListNumber">
    <w:name w:val="List Number"/>
    <w:basedOn w:val="Normal"/>
    <w:uiPriority w:val="12"/>
    <w:qFormat/>
    <w:rsid w:val="00312179"/>
    <w:pPr>
      <w:numPr>
        <w:ilvl w:val="1"/>
      </w:numPr>
      <w:spacing w:before="60" w:after="60"/>
    </w:pPr>
  </w:style>
  <w:style w:type="paragraph" w:styleId="ListNumber2">
    <w:name w:val="List Number 2"/>
    <w:basedOn w:val="Normal"/>
    <w:autoRedefine/>
    <w:uiPriority w:val="12"/>
    <w:qFormat/>
    <w:rsid w:val="00C641A5"/>
    <w:pPr>
      <w:numPr>
        <w:ilvl w:val="2"/>
      </w:numPr>
      <w:spacing w:before="60" w:after="60"/>
    </w:pPr>
  </w:style>
  <w:style w:type="numbering" w:customStyle="1" w:styleId="Lists">
    <w:name w:val="Lists"/>
    <w:uiPriority w:val="99"/>
    <w:locked/>
    <w:rsid w:val="00627D81"/>
    <w:pPr>
      <w:numPr>
        <w:numId w:val="6"/>
      </w:numPr>
    </w:pPr>
  </w:style>
  <w:style w:type="paragraph" w:styleId="ListNumber3">
    <w:name w:val="List Number 3"/>
    <w:basedOn w:val="Normal"/>
    <w:uiPriority w:val="12"/>
    <w:qFormat/>
    <w:rsid w:val="00C641A5"/>
    <w:pPr>
      <w:numPr>
        <w:ilvl w:val="3"/>
      </w:numPr>
      <w:spacing w:before="60" w:after="60"/>
    </w:pPr>
  </w:style>
  <w:style w:type="paragraph" w:styleId="Title">
    <w:name w:val="Title"/>
    <w:next w:val="Subtitle"/>
    <w:link w:val="TitleChar"/>
    <w:uiPriority w:val="10"/>
    <w:qFormat/>
    <w:rsid w:val="0045505C"/>
    <w:pPr>
      <w:spacing w:before="240" w:after="180" w:line="192" w:lineRule="auto"/>
      <w:contextualSpacing/>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45505C"/>
    <w:rPr>
      <w:rFonts w:asciiTheme="majorHAnsi" w:eastAsiaTheme="majorEastAsia" w:hAnsiTheme="majorHAnsi" w:cstheme="majorBidi"/>
      <w:color w:val="FFFFFF" w:themeColor="background1"/>
      <w:sz w:val="80"/>
      <w:szCs w:val="52"/>
    </w:rPr>
  </w:style>
  <w:style w:type="numbering" w:customStyle="1" w:styleId="MultiLevelheadinglist">
    <w:name w:val="Multi Level heading list"/>
    <w:uiPriority w:val="99"/>
    <w:locked/>
    <w:rsid w:val="00A133BB"/>
    <w:pPr>
      <w:numPr>
        <w:numId w:val="5"/>
      </w:numPr>
    </w:pPr>
  </w:style>
  <w:style w:type="paragraph" w:styleId="TOC1">
    <w:name w:val="toc 1"/>
    <w:basedOn w:val="Normal"/>
    <w:next w:val="Normal"/>
    <w:autoRedefine/>
    <w:uiPriority w:val="39"/>
    <w:rsid w:val="002363C1"/>
    <w:pPr>
      <w:tabs>
        <w:tab w:val="right" w:pos="9027"/>
      </w:tabs>
      <w:spacing w:before="100" w:after="100"/>
      <w:ind w:left="567" w:hanging="567"/>
    </w:pPr>
    <w:rPr>
      <w:rFonts w:asciiTheme="majorHAnsi" w:hAnsiTheme="majorHAnsi"/>
      <w:b/>
      <w:noProof/>
      <w:color w:val="008850"/>
      <w:sz w:val="26"/>
    </w:rPr>
  </w:style>
  <w:style w:type="paragraph" w:styleId="TOCHeading">
    <w:name w:val="TOC Heading"/>
    <w:basedOn w:val="Heading1"/>
    <w:next w:val="Normal"/>
    <w:uiPriority w:val="39"/>
    <w:qFormat/>
    <w:rsid w:val="002363C1"/>
    <w:pPr>
      <w:outlineLvl w:val="9"/>
    </w:pPr>
    <w:rPr>
      <w:b/>
      <w:color w:val="008850"/>
    </w:rPr>
  </w:style>
  <w:style w:type="paragraph" w:styleId="Footer">
    <w:name w:val="footer"/>
    <w:basedOn w:val="Normal"/>
    <w:link w:val="FooterChar"/>
    <w:uiPriority w:val="99"/>
    <w:rsid w:val="00826ADB"/>
    <w:pPr>
      <w:framePr w:w="11907" w:h="930" w:hRule="exact" w:wrap="around" w:vAnchor="text" w:hAnchor="page" w:y="1"/>
      <w:spacing w:before="0" w:after="0"/>
      <w:jc w:val="center"/>
    </w:pPr>
    <w:rPr>
      <w:rFonts w:asciiTheme="majorHAnsi" w:hAnsiTheme="majorHAnsi"/>
      <w:sz w:val="18"/>
    </w:rPr>
  </w:style>
  <w:style w:type="character" w:customStyle="1" w:styleId="FooterChar">
    <w:name w:val="Footer Char"/>
    <w:basedOn w:val="DefaultParagraphFont"/>
    <w:link w:val="Footer"/>
    <w:uiPriority w:val="99"/>
    <w:rsid w:val="00826ADB"/>
    <w:rPr>
      <w:rFonts w:asciiTheme="majorHAnsi" w:hAnsiTheme="majorHAnsi"/>
      <w:sz w:val="18"/>
    </w:rPr>
  </w:style>
  <w:style w:type="paragraph" w:styleId="ListBullet3">
    <w:name w:val="List Bullet 3"/>
    <w:basedOn w:val="Normal"/>
    <w:autoRedefine/>
    <w:uiPriority w:val="11"/>
    <w:qFormat/>
    <w:rsid w:val="009E358A"/>
    <w:pPr>
      <w:numPr>
        <w:ilvl w:val="2"/>
        <w:numId w:val="4"/>
      </w:numPr>
      <w:spacing w:before="60" w:after="60"/>
      <w:ind w:left="1701"/>
    </w:pPr>
  </w:style>
  <w:style w:type="paragraph" w:styleId="ListBullet4">
    <w:name w:val="List Bullet 4"/>
    <w:aliases w:val="Table Bullet"/>
    <w:basedOn w:val="Normal"/>
    <w:uiPriority w:val="18"/>
    <w:qFormat/>
    <w:rsid w:val="00300242"/>
    <w:pPr>
      <w:numPr>
        <w:ilvl w:val="3"/>
        <w:numId w:val="4"/>
      </w:numPr>
      <w:spacing w:before="20" w:after="20"/>
    </w:pPr>
    <w:rPr>
      <w:sz w:val="20"/>
    </w:rPr>
  </w:style>
  <w:style w:type="table" w:styleId="TableGrid">
    <w:name w:val="Table Grid"/>
    <w:aliases w:val="Table Grid Main Report,Table Financial Statements"/>
    <w:basedOn w:val="TableNormal"/>
    <w:uiPriority w:val="59"/>
    <w:rsid w:val="005503FF"/>
    <w:pPr>
      <w:spacing w:before="60" w:after="60"/>
    </w:pPr>
    <w:rPr>
      <w:sz w:val="20"/>
    </w:rPr>
    <w:tblPr>
      <w:tblStyleRow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3C82C4"/>
      </w:tcPr>
    </w:tblStylePr>
    <w:tblStylePr w:type="lastRow">
      <w:rPr>
        <w:b w:val="0"/>
      </w:rPr>
      <w:tblPr/>
      <w:tcPr>
        <w:shd w:val="clear" w:color="auto" w:fill="D2DDF2"/>
      </w:tcPr>
    </w:tblStylePr>
    <w:tblStylePr w:type="firstCol">
      <w:rPr>
        <w:b w:val="0"/>
      </w:rPr>
    </w:tblStylePr>
    <w:tblStylePr w:type="lastCol">
      <w:pPr>
        <w:jc w:val="right"/>
      </w:pPr>
    </w:tblStylePr>
    <w:tblStylePr w:type="band2Horz">
      <w:tblPr/>
      <w:tcPr>
        <w:shd w:val="clear" w:color="auto" w:fill="D2DDF2"/>
      </w:tcPr>
    </w:tblStylePr>
  </w:style>
  <w:style w:type="paragraph" w:styleId="Caption">
    <w:name w:val="caption"/>
    <w:basedOn w:val="Normal"/>
    <w:next w:val="Normal"/>
    <w:uiPriority w:val="21"/>
    <w:qFormat/>
    <w:rsid w:val="009B13DD"/>
    <w:pPr>
      <w:keepNext/>
      <w:spacing w:after="360"/>
      <w:ind w:left="1077" w:hanging="1077"/>
    </w:pPr>
    <w:rPr>
      <w:b/>
      <w:bCs/>
      <w:sz w:val="18"/>
      <w:szCs w:val="18"/>
    </w:rPr>
  </w:style>
  <w:style w:type="paragraph" w:styleId="Header">
    <w:name w:val="header"/>
    <w:basedOn w:val="Normal"/>
    <w:link w:val="HeaderChar"/>
    <w:uiPriority w:val="99"/>
    <w:rsid w:val="00121C79"/>
    <w:pPr>
      <w:framePr w:w="11907" w:wrap="around" w:vAnchor="text" w:hAnchor="page" w:xAlign="center" w:y="1"/>
      <w:tabs>
        <w:tab w:val="center" w:pos="4513"/>
        <w:tab w:val="right" w:pos="9026"/>
      </w:tabs>
      <w:spacing w:after="0"/>
      <w:jc w:val="center"/>
    </w:pPr>
    <w:rPr>
      <w:sz w:val="18"/>
    </w:rPr>
  </w:style>
  <w:style w:type="character" w:customStyle="1" w:styleId="HeaderChar">
    <w:name w:val="Header Char"/>
    <w:basedOn w:val="DefaultParagraphFont"/>
    <w:link w:val="Header"/>
    <w:uiPriority w:val="99"/>
    <w:rsid w:val="00121C79"/>
    <w:rPr>
      <w:sz w:val="18"/>
    </w:rPr>
  </w:style>
  <w:style w:type="character" w:styleId="PlaceholderText">
    <w:name w:val="Placeholder Text"/>
    <w:basedOn w:val="DefaultParagraphFont"/>
    <w:uiPriority w:val="99"/>
    <w:rsid w:val="004E27E1"/>
    <w:rPr>
      <w:rFonts w:asciiTheme="minorHAnsi" w:hAnsiTheme="minorHAnsi"/>
      <w:noProof w:val="0"/>
      <w:color w:val="FF0000"/>
      <w:sz w:val="22"/>
      <w:bdr w:val="none" w:sz="0" w:space="0" w:color="auto"/>
      <w:shd w:val="clear" w:color="auto" w:fill="auto"/>
      <w:lang w:val="en-AU"/>
    </w:rPr>
  </w:style>
  <w:style w:type="paragraph" w:styleId="ListNumber4">
    <w:name w:val="List Number 4"/>
    <w:aliases w:val="Table Number List"/>
    <w:basedOn w:val="Normal"/>
    <w:autoRedefine/>
    <w:uiPriority w:val="18"/>
    <w:qFormat/>
    <w:rsid w:val="005701F0"/>
    <w:pPr>
      <w:numPr>
        <w:ilvl w:val="4"/>
      </w:numPr>
      <w:spacing w:before="20" w:after="20"/>
    </w:pPr>
  </w:style>
  <w:style w:type="character" w:styleId="Hyperlink">
    <w:name w:val="Hyperlink"/>
    <w:basedOn w:val="DefaultParagraphFont"/>
    <w:uiPriority w:val="99"/>
    <w:rsid w:val="00275E7B"/>
    <w:rPr>
      <w:noProof w:val="0"/>
      <w:color w:val="auto"/>
      <w:u w:val="single"/>
      <w:lang w:val="en-AU"/>
    </w:rPr>
  </w:style>
  <w:style w:type="paragraph" w:styleId="Bibliography">
    <w:name w:val="Bibliography"/>
    <w:basedOn w:val="Normal"/>
    <w:next w:val="Normal"/>
    <w:uiPriority w:val="37"/>
    <w:semiHidden/>
    <w:unhideWhenUsed/>
    <w:locked/>
    <w:rsid w:val="00372E2B"/>
  </w:style>
  <w:style w:type="paragraph" w:styleId="BodyText">
    <w:name w:val="Body Text"/>
    <w:basedOn w:val="Normal"/>
    <w:link w:val="BodyTextChar"/>
    <w:qFormat/>
    <w:rsid w:val="004A2551"/>
    <w:rPr>
      <w:noProof/>
    </w:rPr>
  </w:style>
  <w:style w:type="character" w:customStyle="1" w:styleId="BodyTextChar">
    <w:name w:val="Body Text Char"/>
    <w:basedOn w:val="DefaultParagraphFont"/>
    <w:link w:val="BodyText"/>
    <w:rsid w:val="00B60D19"/>
    <w:rPr>
      <w:noProof/>
    </w:rPr>
  </w:style>
  <w:style w:type="paragraph" w:styleId="BodyText2">
    <w:name w:val="Body Text 2"/>
    <w:basedOn w:val="Normal"/>
    <w:link w:val="BodyText2Char"/>
    <w:uiPriority w:val="7"/>
    <w:semiHidden/>
    <w:unhideWhenUsed/>
    <w:locked/>
    <w:rsid w:val="00372E2B"/>
    <w:pPr>
      <w:spacing w:line="480" w:lineRule="auto"/>
    </w:pPr>
  </w:style>
  <w:style w:type="character" w:customStyle="1" w:styleId="BodyText2Char">
    <w:name w:val="Body Text 2 Char"/>
    <w:basedOn w:val="DefaultParagraphFont"/>
    <w:link w:val="BodyText2"/>
    <w:uiPriority w:val="7"/>
    <w:semiHidden/>
    <w:rsid w:val="00B60D19"/>
  </w:style>
  <w:style w:type="paragraph" w:styleId="BodyText3">
    <w:name w:val="Body Text 3"/>
    <w:basedOn w:val="Normal"/>
    <w:link w:val="BodyText3Char"/>
    <w:uiPriority w:val="7"/>
    <w:semiHidden/>
    <w:unhideWhenUsed/>
    <w:locked/>
    <w:rsid w:val="00372E2B"/>
    <w:rPr>
      <w:sz w:val="16"/>
      <w:szCs w:val="16"/>
    </w:rPr>
  </w:style>
  <w:style w:type="character" w:customStyle="1" w:styleId="BodyText3Char">
    <w:name w:val="Body Text 3 Char"/>
    <w:basedOn w:val="DefaultParagraphFont"/>
    <w:link w:val="BodyText3"/>
    <w:uiPriority w:val="7"/>
    <w:semiHidden/>
    <w:rsid w:val="00B60D19"/>
    <w:rPr>
      <w:sz w:val="16"/>
      <w:szCs w:val="16"/>
    </w:rPr>
  </w:style>
  <w:style w:type="paragraph" w:styleId="BodyTextFirstIndent">
    <w:name w:val="Body Text First Indent"/>
    <w:basedOn w:val="BodyText"/>
    <w:link w:val="BodyTextFirstIndentChar"/>
    <w:uiPriority w:val="7"/>
    <w:semiHidden/>
    <w:unhideWhenUsed/>
    <w:locked/>
    <w:rsid w:val="00372E2B"/>
    <w:pPr>
      <w:spacing w:after="170"/>
      <w:ind w:firstLine="360"/>
    </w:pPr>
  </w:style>
  <w:style w:type="character" w:customStyle="1" w:styleId="BodyTextFirstIndentChar">
    <w:name w:val="Body Text First Indent Char"/>
    <w:basedOn w:val="BodyTextChar"/>
    <w:link w:val="BodyTextFirstIndent"/>
    <w:uiPriority w:val="7"/>
    <w:semiHidden/>
    <w:rsid w:val="00B60D19"/>
    <w:rPr>
      <w:noProof/>
    </w:rPr>
  </w:style>
  <w:style w:type="paragraph" w:styleId="BodyTextIndent">
    <w:name w:val="Body Text Indent"/>
    <w:basedOn w:val="Normal"/>
    <w:link w:val="BodyTextIndentChar"/>
    <w:uiPriority w:val="7"/>
    <w:semiHidden/>
    <w:unhideWhenUsed/>
    <w:locked/>
    <w:rsid w:val="00372E2B"/>
    <w:pPr>
      <w:ind w:left="283"/>
    </w:pPr>
  </w:style>
  <w:style w:type="character" w:customStyle="1" w:styleId="BodyTextIndentChar">
    <w:name w:val="Body Text Indent Char"/>
    <w:basedOn w:val="DefaultParagraphFont"/>
    <w:link w:val="BodyTextIndent"/>
    <w:uiPriority w:val="7"/>
    <w:semiHidden/>
    <w:rsid w:val="00B60D19"/>
  </w:style>
  <w:style w:type="paragraph" w:styleId="BodyTextFirstIndent2">
    <w:name w:val="Body Text First Indent 2"/>
    <w:basedOn w:val="BodyTextIndent"/>
    <w:link w:val="BodyTextFirstIndent2Char"/>
    <w:uiPriority w:val="7"/>
    <w:semiHidden/>
    <w:unhideWhenUsed/>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7"/>
    <w:semiHidden/>
    <w:rsid w:val="00B60D19"/>
  </w:style>
  <w:style w:type="paragraph" w:styleId="BodyTextIndent2">
    <w:name w:val="Body Text Indent 2"/>
    <w:basedOn w:val="Normal"/>
    <w:link w:val="BodyTextIndent2Char"/>
    <w:uiPriority w:val="7"/>
    <w:semiHidden/>
    <w:unhideWhenUsed/>
    <w:locked/>
    <w:rsid w:val="00372E2B"/>
    <w:pPr>
      <w:spacing w:line="480" w:lineRule="auto"/>
      <w:ind w:left="283"/>
    </w:pPr>
  </w:style>
  <w:style w:type="character" w:customStyle="1" w:styleId="BodyTextIndent2Char">
    <w:name w:val="Body Text Indent 2 Char"/>
    <w:basedOn w:val="DefaultParagraphFont"/>
    <w:link w:val="BodyTextIndent2"/>
    <w:uiPriority w:val="7"/>
    <w:semiHidden/>
    <w:rsid w:val="00B60D19"/>
  </w:style>
  <w:style w:type="paragraph" w:styleId="BodyTextIndent3">
    <w:name w:val="Body Text Indent 3"/>
    <w:basedOn w:val="Normal"/>
    <w:link w:val="BodyTextIndent3Char"/>
    <w:uiPriority w:val="7"/>
    <w:semiHidden/>
    <w:unhideWhenUsed/>
    <w:locked/>
    <w:rsid w:val="00372E2B"/>
    <w:pPr>
      <w:ind w:left="283"/>
    </w:pPr>
    <w:rPr>
      <w:sz w:val="16"/>
      <w:szCs w:val="16"/>
    </w:rPr>
  </w:style>
  <w:style w:type="character" w:customStyle="1" w:styleId="BodyTextIndent3Char">
    <w:name w:val="Body Text Indent 3 Char"/>
    <w:basedOn w:val="DefaultParagraphFont"/>
    <w:link w:val="BodyTextIndent3"/>
    <w:uiPriority w:val="7"/>
    <w:semiHidden/>
    <w:rsid w:val="00B60D19"/>
    <w:rPr>
      <w:sz w:val="16"/>
      <w:szCs w:val="16"/>
    </w:rPr>
  </w:style>
  <w:style w:type="character" w:styleId="BookTitle">
    <w:name w:val="Book Title"/>
    <w:basedOn w:val="DefaultParagraphFont"/>
    <w:uiPriority w:val="33"/>
    <w:semiHidden/>
    <w:qFormat/>
    <w:locked/>
    <w:rsid w:val="00372E2B"/>
    <w:rPr>
      <w:b/>
      <w:bCs/>
      <w:smallCaps/>
      <w:noProof w:val="0"/>
      <w:spacing w:val="5"/>
      <w:lang w:val="en-AU"/>
    </w:rPr>
  </w:style>
  <w:style w:type="paragraph" w:styleId="Closing">
    <w:name w:val="Closing"/>
    <w:basedOn w:val="Normal"/>
    <w:link w:val="ClosingChar"/>
    <w:uiPriority w:val="7"/>
    <w:semiHidden/>
    <w:unhideWhenUsed/>
    <w:locked/>
    <w:rsid w:val="00372E2B"/>
    <w:pPr>
      <w:ind w:left="4252"/>
    </w:pPr>
  </w:style>
  <w:style w:type="character" w:customStyle="1" w:styleId="ClosingChar">
    <w:name w:val="Closing Char"/>
    <w:basedOn w:val="DefaultParagraphFont"/>
    <w:link w:val="Closing"/>
    <w:uiPriority w:val="7"/>
    <w:semiHidden/>
    <w:rsid w:val="00B60D19"/>
  </w:style>
  <w:style w:type="table" w:styleId="ColorfulGrid">
    <w:name w:val="Colorful Grid"/>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C1EAFF" w:themeFill="text1" w:themeFillTint="33"/>
    </w:tcPr>
    <w:tblStylePr w:type="firstRow">
      <w:rPr>
        <w:b/>
        <w:bCs/>
      </w:rPr>
      <w:tblPr/>
      <w:tcPr>
        <w:shd w:val="clear" w:color="auto" w:fill="84D6FF" w:themeFill="text1" w:themeFillTint="66"/>
      </w:tcPr>
    </w:tblStylePr>
    <w:tblStylePr w:type="lastRow">
      <w:rPr>
        <w:b/>
        <w:bCs/>
        <w:color w:val="0088CB" w:themeColor="text1"/>
      </w:rPr>
      <w:tblPr/>
      <w:tcPr>
        <w:shd w:val="clear" w:color="auto" w:fill="84D6FF" w:themeFill="text1" w:themeFillTint="66"/>
      </w:tcPr>
    </w:tblStylePr>
    <w:tblStylePr w:type="firstCol">
      <w:rPr>
        <w:color w:val="FFFFFF" w:themeColor="background1"/>
      </w:rPr>
      <w:tblPr/>
      <w:tcPr>
        <w:shd w:val="clear" w:color="auto" w:fill="006598" w:themeFill="text1" w:themeFillShade="BF"/>
      </w:tcPr>
    </w:tblStylePr>
    <w:tblStylePr w:type="lastCol">
      <w:rPr>
        <w:color w:val="FFFFFF" w:themeColor="background1"/>
      </w:rPr>
      <w:tblPr/>
      <w:tcPr>
        <w:shd w:val="clear" w:color="auto" w:fill="006598" w:themeFill="text1" w:themeFillShade="BF"/>
      </w:tcPr>
    </w:tblStylePr>
    <w:tblStylePr w:type="band1Vert">
      <w:tblPr/>
      <w:tcPr>
        <w:shd w:val="clear" w:color="auto" w:fill="66CCFF" w:themeFill="text1" w:themeFillTint="7F"/>
      </w:tcPr>
    </w:tblStylePr>
    <w:tblStylePr w:type="band1Horz">
      <w:tblPr/>
      <w:tcPr>
        <w:shd w:val="clear" w:color="auto" w:fill="66CCFF" w:themeFill="text1" w:themeFillTint="7F"/>
      </w:tcPr>
    </w:tblStylePr>
  </w:style>
  <w:style w:type="table" w:styleId="ColorfulGrid-Accent1">
    <w:name w:val="Colorful Grid Accent 1"/>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C9CEED" w:themeFill="accent1" w:themeFillTint="33"/>
    </w:tcPr>
    <w:tblStylePr w:type="firstRow">
      <w:rPr>
        <w:b/>
        <w:bCs/>
      </w:rPr>
      <w:tblPr/>
      <w:tcPr>
        <w:shd w:val="clear" w:color="auto" w:fill="939DDB" w:themeFill="accent1" w:themeFillTint="66"/>
      </w:tcPr>
    </w:tblStylePr>
    <w:tblStylePr w:type="lastRow">
      <w:rPr>
        <w:b/>
        <w:bCs/>
        <w:color w:val="0088CB" w:themeColor="text1"/>
      </w:rPr>
      <w:tblPr/>
      <w:tcPr>
        <w:shd w:val="clear" w:color="auto" w:fill="939DDB" w:themeFill="accent1" w:themeFillTint="66"/>
      </w:tcPr>
    </w:tblStylePr>
    <w:tblStylePr w:type="firstCol">
      <w:rPr>
        <w:color w:val="FFFFFF" w:themeColor="background1"/>
      </w:rPr>
      <w:tblPr/>
      <w:tcPr>
        <w:shd w:val="clear" w:color="auto" w:fill="1C2456" w:themeFill="accent1" w:themeFillShade="BF"/>
      </w:tcPr>
    </w:tblStylePr>
    <w:tblStylePr w:type="lastCol">
      <w:rPr>
        <w:color w:val="FFFFFF" w:themeColor="background1"/>
      </w:rPr>
      <w:tblPr/>
      <w:tcPr>
        <w:shd w:val="clear" w:color="auto" w:fill="1C2456" w:themeFill="accent1" w:themeFillShade="BF"/>
      </w:tcPr>
    </w:tblStylePr>
    <w:tblStylePr w:type="band1Vert">
      <w:tblPr/>
      <w:tcPr>
        <w:shd w:val="clear" w:color="auto" w:fill="7985D3" w:themeFill="accent1" w:themeFillTint="7F"/>
      </w:tcPr>
    </w:tblStylePr>
    <w:tblStylePr w:type="band1Horz">
      <w:tblPr/>
      <w:tcPr>
        <w:shd w:val="clear" w:color="auto" w:fill="7985D3" w:themeFill="accent1" w:themeFillTint="7F"/>
      </w:tcPr>
    </w:tblStylePr>
  </w:style>
  <w:style w:type="table" w:styleId="ColorfulGrid-Accent2">
    <w:name w:val="Colorful Grid Accent 2"/>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C7DAF5" w:themeFill="accent2" w:themeFillTint="33"/>
    </w:tcPr>
    <w:tblStylePr w:type="firstRow">
      <w:rPr>
        <w:b/>
        <w:bCs/>
      </w:rPr>
      <w:tblPr/>
      <w:tcPr>
        <w:shd w:val="clear" w:color="auto" w:fill="90B5EB" w:themeFill="accent2" w:themeFillTint="66"/>
      </w:tcPr>
    </w:tblStylePr>
    <w:tblStylePr w:type="lastRow">
      <w:rPr>
        <w:b/>
        <w:bCs/>
        <w:color w:val="0088CB" w:themeColor="text1"/>
      </w:rPr>
      <w:tblPr/>
      <w:tcPr>
        <w:shd w:val="clear" w:color="auto" w:fill="90B5EB" w:themeFill="accent2" w:themeFillTint="66"/>
      </w:tcPr>
    </w:tblStylePr>
    <w:tblStylePr w:type="firstCol">
      <w:rPr>
        <w:color w:val="FFFFFF" w:themeColor="background1"/>
      </w:rPr>
      <w:tblPr/>
      <w:tcPr>
        <w:shd w:val="clear" w:color="auto" w:fill="153C76" w:themeFill="accent2" w:themeFillShade="BF"/>
      </w:tcPr>
    </w:tblStylePr>
    <w:tblStylePr w:type="lastCol">
      <w:rPr>
        <w:color w:val="FFFFFF" w:themeColor="background1"/>
      </w:rPr>
      <w:tblPr/>
      <w:tcPr>
        <w:shd w:val="clear" w:color="auto" w:fill="153C76" w:themeFill="accent2" w:themeFillShade="BF"/>
      </w:tcPr>
    </w:tblStylePr>
    <w:tblStylePr w:type="band1Vert">
      <w:tblPr/>
      <w:tcPr>
        <w:shd w:val="clear" w:color="auto" w:fill="75A3E6" w:themeFill="accent2" w:themeFillTint="7F"/>
      </w:tcPr>
    </w:tblStylePr>
    <w:tblStylePr w:type="band1Horz">
      <w:tblPr/>
      <w:tcPr>
        <w:shd w:val="clear" w:color="auto" w:fill="75A3E6" w:themeFill="accent2" w:themeFillTint="7F"/>
      </w:tcPr>
    </w:tblStylePr>
  </w:style>
  <w:style w:type="table" w:styleId="ColorfulGrid-Accent3">
    <w:name w:val="Colorful Grid Accent 3"/>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C1EAFF" w:themeFill="accent3" w:themeFillTint="33"/>
    </w:tcPr>
    <w:tblStylePr w:type="firstRow">
      <w:rPr>
        <w:b/>
        <w:bCs/>
      </w:rPr>
      <w:tblPr/>
      <w:tcPr>
        <w:shd w:val="clear" w:color="auto" w:fill="84D6FF" w:themeFill="accent3" w:themeFillTint="66"/>
      </w:tcPr>
    </w:tblStylePr>
    <w:tblStylePr w:type="lastRow">
      <w:rPr>
        <w:b/>
        <w:bCs/>
        <w:color w:val="0088CB" w:themeColor="text1"/>
      </w:rPr>
      <w:tblPr/>
      <w:tcPr>
        <w:shd w:val="clear" w:color="auto" w:fill="84D6FF" w:themeFill="accent3" w:themeFillTint="66"/>
      </w:tcPr>
    </w:tblStylePr>
    <w:tblStylePr w:type="firstCol">
      <w:rPr>
        <w:color w:val="FFFFFF" w:themeColor="background1"/>
      </w:rPr>
      <w:tblPr/>
      <w:tcPr>
        <w:shd w:val="clear" w:color="auto" w:fill="006598" w:themeFill="accent3" w:themeFillShade="BF"/>
      </w:tcPr>
    </w:tblStylePr>
    <w:tblStylePr w:type="lastCol">
      <w:rPr>
        <w:color w:val="FFFFFF" w:themeColor="background1"/>
      </w:rPr>
      <w:tblPr/>
      <w:tcPr>
        <w:shd w:val="clear" w:color="auto" w:fill="006598" w:themeFill="accent3" w:themeFillShade="BF"/>
      </w:tcPr>
    </w:tblStylePr>
    <w:tblStylePr w:type="band1Vert">
      <w:tblPr/>
      <w:tcPr>
        <w:shd w:val="clear" w:color="auto" w:fill="66CCFF" w:themeFill="accent3" w:themeFillTint="7F"/>
      </w:tcPr>
    </w:tblStylePr>
    <w:tblStylePr w:type="band1Horz">
      <w:tblPr/>
      <w:tcPr>
        <w:shd w:val="clear" w:color="auto" w:fill="66CCFF" w:themeFill="accent3" w:themeFillTint="7F"/>
      </w:tcPr>
    </w:tblStylePr>
  </w:style>
  <w:style w:type="table" w:styleId="ColorfulGrid-Accent4">
    <w:name w:val="Colorful Grid Accent 4"/>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BFFE4" w:themeFill="accent4" w:themeFillTint="33"/>
    </w:tcPr>
    <w:tblStylePr w:type="firstRow">
      <w:rPr>
        <w:b/>
        <w:bCs/>
      </w:rPr>
      <w:tblPr/>
      <w:tcPr>
        <w:shd w:val="clear" w:color="auto" w:fill="77FFCA" w:themeFill="accent4" w:themeFillTint="66"/>
      </w:tcPr>
    </w:tblStylePr>
    <w:tblStylePr w:type="lastRow">
      <w:rPr>
        <w:b/>
        <w:bCs/>
        <w:color w:val="0088CB" w:themeColor="text1"/>
      </w:rPr>
      <w:tblPr/>
      <w:tcPr>
        <w:shd w:val="clear" w:color="auto" w:fill="77FFCA" w:themeFill="accent4" w:themeFillTint="66"/>
      </w:tcPr>
    </w:tblStylePr>
    <w:tblStylePr w:type="firstCol">
      <w:rPr>
        <w:color w:val="FFFFFF" w:themeColor="background1"/>
      </w:rPr>
      <w:tblPr/>
      <w:tcPr>
        <w:shd w:val="clear" w:color="auto" w:fill="007F4E" w:themeFill="accent4" w:themeFillShade="BF"/>
      </w:tcPr>
    </w:tblStylePr>
    <w:tblStylePr w:type="lastCol">
      <w:rPr>
        <w:color w:val="FFFFFF" w:themeColor="background1"/>
      </w:rPr>
      <w:tblPr/>
      <w:tcPr>
        <w:shd w:val="clear" w:color="auto" w:fill="007F4E" w:themeFill="accent4" w:themeFillShade="BF"/>
      </w:tcPr>
    </w:tblStylePr>
    <w:tblStylePr w:type="band1Vert">
      <w:tblPr/>
      <w:tcPr>
        <w:shd w:val="clear" w:color="auto" w:fill="55FFBD" w:themeFill="accent4" w:themeFillTint="7F"/>
      </w:tcPr>
    </w:tblStylePr>
    <w:tblStylePr w:type="band1Horz">
      <w:tblPr/>
      <w:tcPr>
        <w:shd w:val="clear" w:color="auto" w:fill="55FFBD" w:themeFill="accent4" w:themeFillTint="7F"/>
      </w:tcPr>
    </w:tblStylePr>
  </w:style>
  <w:style w:type="table" w:styleId="ColorfulGrid-Accent5">
    <w:name w:val="Colorful Grid Accent 5"/>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FF2CB" w:themeFill="accent5" w:themeFillTint="33"/>
    </w:tcPr>
    <w:tblStylePr w:type="firstRow">
      <w:rPr>
        <w:b/>
        <w:bCs/>
      </w:rPr>
      <w:tblPr/>
      <w:tcPr>
        <w:shd w:val="clear" w:color="auto" w:fill="FFE597" w:themeFill="accent5" w:themeFillTint="66"/>
      </w:tcPr>
    </w:tblStylePr>
    <w:tblStylePr w:type="lastRow">
      <w:rPr>
        <w:b/>
        <w:bCs/>
        <w:color w:val="0088CB" w:themeColor="text1"/>
      </w:rPr>
      <w:tblPr/>
      <w:tcPr>
        <w:shd w:val="clear" w:color="auto" w:fill="FFE597" w:themeFill="accent5" w:themeFillTint="66"/>
      </w:tcPr>
    </w:tblStylePr>
    <w:tblStylePr w:type="firstCol">
      <w:rPr>
        <w:color w:val="FFFFFF" w:themeColor="background1"/>
      </w:rPr>
      <w:tblPr/>
      <w:tcPr>
        <w:shd w:val="clear" w:color="auto" w:fill="BC8E00" w:themeFill="accent5" w:themeFillShade="BF"/>
      </w:tcPr>
    </w:tblStylePr>
    <w:tblStylePr w:type="lastCol">
      <w:rPr>
        <w:color w:val="FFFFFF" w:themeColor="background1"/>
      </w:rPr>
      <w:tblPr/>
      <w:tcPr>
        <w:shd w:val="clear" w:color="auto" w:fill="BC8E00" w:themeFill="accent5" w:themeFillShade="BF"/>
      </w:tcPr>
    </w:tblStylePr>
    <w:tblStylePr w:type="band1Vert">
      <w:tblPr/>
      <w:tcPr>
        <w:shd w:val="clear" w:color="auto" w:fill="FFDF7E" w:themeFill="accent5" w:themeFillTint="7F"/>
      </w:tcPr>
    </w:tblStylePr>
    <w:tblStylePr w:type="band1Horz">
      <w:tblPr/>
      <w:tcPr>
        <w:shd w:val="clear" w:color="auto" w:fill="FFDF7E" w:themeFill="accent5" w:themeFillTint="7F"/>
      </w:tcPr>
    </w:tblStylePr>
  </w:style>
  <w:style w:type="table" w:styleId="ColorfulGrid-Accent6">
    <w:name w:val="Colorful Grid Accent 6"/>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BDED8" w:themeFill="accent6" w:themeFillTint="33"/>
    </w:tcPr>
    <w:tblStylePr w:type="firstRow">
      <w:rPr>
        <w:b/>
        <w:bCs/>
      </w:rPr>
      <w:tblPr/>
      <w:tcPr>
        <w:shd w:val="clear" w:color="auto" w:fill="F7BDB1" w:themeFill="accent6" w:themeFillTint="66"/>
      </w:tcPr>
    </w:tblStylePr>
    <w:tblStylePr w:type="lastRow">
      <w:rPr>
        <w:b/>
        <w:bCs/>
        <w:color w:val="0088CB" w:themeColor="text1"/>
      </w:rPr>
      <w:tblPr/>
      <w:tcPr>
        <w:shd w:val="clear" w:color="auto" w:fill="F7BDB1" w:themeFill="accent6" w:themeFillTint="66"/>
      </w:tcPr>
    </w:tblStylePr>
    <w:tblStylePr w:type="firstCol">
      <w:rPr>
        <w:color w:val="FFFFFF" w:themeColor="background1"/>
      </w:rPr>
      <w:tblPr/>
      <w:tcPr>
        <w:shd w:val="clear" w:color="auto" w:fill="C93415" w:themeFill="accent6" w:themeFillShade="BF"/>
      </w:tcPr>
    </w:tblStylePr>
    <w:tblStylePr w:type="lastCol">
      <w:rPr>
        <w:color w:val="FFFFFF" w:themeColor="background1"/>
      </w:rPr>
      <w:tblPr/>
      <w:tcPr>
        <w:shd w:val="clear" w:color="auto" w:fill="C93415" w:themeFill="accent6" w:themeFillShade="BF"/>
      </w:tcPr>
    </w:tblStylePr>
    <w:tblStylePr w:type="band1Vert">
      <w:tblPr/>
      <w:tcPr>
        <w:shd w:val="clear" w:color="auto" w:fill="F5AD9E" w:themeFill="accent6" w:themeFillTint="7F"/>
      </w:tcPr>
    </w:tblStylePr>
    <w:tblStylePr w:type="band1Horz">
      <w:tblPr/>
      <w:tcPr>
        <w:shd w:val="clear" w:color="auto" w:fill="F5AD9E" w:themeFill="accent6" w:themeFillTint="7F"/>
      </w:tcPr>
    </w:tblStylePr>
  </w:style>
  <w:style w:type="table" w:styleId="ColorfulList">
    <w:name w:val="Colorful List"/>
    <w:basedOn w:val="TableNormal"/>
    <w:uiPriority w:val="72"/>
    <w:locked/>
    <w:rsid w:val="00372E2B"/>
    <w:pPr>
      <w:spacing w:before="170" w:after="0"/>
    </w:pPr>
    <w:tblPr>
      <w:tblStyleRowBandSize w:val="1"/>
      <w:tblStyleColBandSize w:val="1"/>
    </w:tblPr>
    <w:tcPr>
      <w:shd w:val="clear" w:color="auto" w:fill="E0F4FF" w:themeFill="text1" w:themeFillTint="19"/>
    </w:tcPr>
    <w:tblStylePr w:type="firstRow">
      <w:rPr>
        <w:b/>
        <w:bCs/>
        <w:color w:val="FFFFFF" w:themeColor="background1"/>
      </w:rPr>
      <w:tblPr/>
      <w:tcPr>
        <w:tcBorders>
          <w:bottom w:val="single" w:sz="12" w:space="0" w:color="FFFFFF" w:themeColor="background1"/>
        </w:tcBorders>
        <w:shd w:val="clear" w:color="auto" w:fill="16407E" w:themeFill="accent2" w:themeFillShade="CC"/>
      </w:tcPr>
    </w:tblStylePr>
    <w:tblStylePr w:type="lastRow">
      <w:rPr>
        <w:b/>
        <w:bCs/>
        <w:color w:val="16407E" w:themeColor="accent2"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5FF" w:themeFill="text1" w:themeFillTint="3F"/>
      </w:tcPr>
    </w:tblStylePr>
    <w:tblStylePr w:type="band1Horz">
      <w:tblPr/>
      <w:tcPr>
        <w:shd w:val="clear" w:color="auto" w:fill="C1EAFF" w:themeFill="text1" w:themeFillTint="33"/>
      </w:tcPr>
    </w:tblStylePr>
  </w:style>
  <w:style w:type="table" w:styleId="ColorfulList-Accent1">
    <w:name w:val="Colorful List Accent 1"/>
    <w:basedOn w:val="TableNormal"/>
    <w:uiPriority w:val="72"/>
    <w:locked/>
    <w:rsid w:val="00372E2B"/>
    <w:pPr>
      <w:spacing w:before="170" w:after="0"/>
    </w:pPr>
    <w:tblPr>
      <w:tblStyleRowBandSize w:val="1"/>
      <w:tblStyleColBandSize w:val="1"/>
    </w:tblPr>
    <w:tcPr>
      <w:shd w:val="clear" w:color="auto" w:fill="E4E6F6" w:themeFill="accent1" w:themeFillTint="19"/>
    </w:tcPr>
    <w:tblStylePr w:type="firstRow">
      <w:rPr>
        <w:b/>
        <w:bCs/>
        <w:color w:val="FFFFFF" w:themeColor="background1"/>
      </w:rPr>
      <w:tblPr/>
      <w:tcPr>
        <w:tcBorders>
          <w:bottom w:val="single" w:sz="12" w:space="0" w:color="FFFFFF" w:themeColor="background1"/>
        </w:tcBorders>
        <w:shd w:val="clear" w:color="auto" w:fill="16407E" w:themeFill="accent2" w:themeFillShade="CC"/>
      </w:tcPr>
    </w:tblStylePr>
    <w:tblStylePr w:type="lastRow">
      <w:rPr>
        <w:b/>
        <w:bCs/>
        <w:color w:val="16407E" w:themeColor="accent2"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2E9" w:themeFill="accent1" w:themeFillTint="3F"/>
      </w:tcPr>
    </w:tblStylePr>
    <w:tblStylePr w:type="band1Horz">
      <w:tblPr/>
      <w:tcPr>
        <w:shd w:val="clear" w:color="auto" w:fill="C9CEED" w:themeFill="accent1" w:themeFillTint="33"/>
      </w:tcPr>
    </w:tblStylePr>
  </w:style>
  <w:style w:type="table" w:styleId="ColorfulList-Accent2">
    <w:name w:val="Colorful List Accent 2"/>
    <w:basedOn w:val="TableNormal"/>
    <w:uiPriority w:val="72"/>
    <w:locked/>
    <w:rsid w:val="00372E2B"/>
    <w:pPr>
      <w:spacing w:before="170" w:after="0"/>
    </w:pPr>
    <w:tblPr>
      <w:tblStyleRowBandSize w:val="1"/>
      <w:tblStyleColBandSize w:val="1"/>
    </w:tblPr>
    <w:tcPr>
      <w:shd w:val="clear" w:color="auto" w:fill="E3ECFA" w:themeFill="accent2" w:themeFillTint="19"/>
    </w:tcPr>
    <w:tblStylePr w:type="firstRow">
      <w:rPr>
        <w:b/>
        <w:bCs/>
        <w:color w:val="FFFFFF" w:themeColor="background1"/>
      </w:rPr>
      <w:tblPr/>
      <w:tcPr>
        <w:tcBorders>
          <w:bottom w:val="single" w:sz="12" w:space="0" w:color="FFFFFF" w:themeColor="background1"/>
        </w:tcBorders>
        <w:shd w:val="clear" w:color="auto" w:fill="16407E" w:themeFill="accent2" w:themeFillShade="CC"/>
      </w:tcPr>
    </w:tblStylePr>
    <w:tblStylePr w:type="lastRow">
      <w:rPr>
        <w:b/>
        <w:bCs/>
        <w:color w:val="16407E" w:themeColor="accent2"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1F3" w:themeFill="accent2" w:themeFillTint="3F"/>
      </w:tcPr>
    </w:tblStylePr>
    <w:tblStylePr w:type="band1Horz">
      <w:tblPr/>
      <w:tcPr>
        <w:shd w:val="clear" w:color="auto" w:fill="C7DAF5" w:themeFill="accent2" w:themeFillTint="33"/>
      </w:tcPr>
    </w:tblStylePr>
  </w:style>
  <w:style w:type="table" w:styleId="ColorfulList-Accent3">
    <w:name w:val="Colorful List Accent 3"/>
    <w:basedOn w:val="TableNormal"/>
    <w:uiPriority w:val="72"/>
    <w:locked/>
    <w:rsid w:val="00372E2B"/>
    <w:pPr>
      <w:spacing w:before="170" w:after="0"/>
    </w:pPr>
    <w:tblPr>
      <w:tblStyleRowBandSize w:val="1"/>
      <w:tblStyleColBandSize w:val="1"/>
    </w:tblPr>
    <w:tcPr>
      <w:shd w:val="clear" w:color="auto" w:fill="E0F4FF" w:themeFill="accent3" w:themeFillTint="19"/>
    </w:tcPr>
    <w:tblStylePr w:type="firstRow">
      <w:rPr>
        <w:b/>
        <w:bCs/>
        <w:color w:val="FFFFFF" w:themeColor="background1"/>
      </w:rPr>
      <w:tblPr/>
      <w:tcPr>
        <w:tcBorders>
          <w:bottom w:val="single" w:sz="12" w:space="0" w:color="FFFFFF" w:themeColor="background1"/>
        </w:tcBorders>
        <w:shd w:val="clear" w:color="auto" w:fill="008853" w:themeFill="accent4" w:themeFillShade="CC"/>
      </w:tcPr>
    </w:tblStylePr>
    <w:tblStylePr w:type="lastRow">
      <w:rPr>
        <w:b/>
        <w:bCs/>
        <w:color w:val="008853" w:themeColor="accent4"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5FF" w:themeFill="accent3" w:themeFillTint="3F"/>
      </w:tcPr>
    </w:tblStylePr>
    <w:tblStylePr w:type="band1Horz">
      <w:tblPr/>
      <w:tcPr>
        <w:shd w:val="clear" w:color="auto" w:fill="C1EAFF" w:themeFill="accent3" w:themeFillTint="33"/>
      </w:tcPr>
    </w:tblStylePr>
  </w:style>
  <w:style w:type="table" w:styleId="ColorfulList-Accent4">
    <w:name w:val="Colorful List Accent 4"/>
    <w:basedOn w:val="TableNormal"/>
    <w:uiPriority w:val="72"/>
    <w:locked/>
    <w:rsid w:val="00372E2B"/>
    <w:pPr>
      <w:spacing w:before="170" w:after="0"/>
    </w:pPr>
    <w:tblPr>
      <w:tblStyleRowBandSize w:val="1"/>
      <w:tblStyleColBandSize w:val="1"/>
    </w:tblPr>
    <w:tcPr>
      <w:shd w:val="clear" w:color="auto" w:fill="DDFFF2" w:themeFill="accent4" w:themeFillTint="19"/>
    </w:tcPr>
    <w:tblStylePr w:type="firstRow">
      <w:rPr>
        <w:b/>
        <w:bCs/>
        <w:color w:val="FFFFFF" w:themeColor="background1"/>
      </w:rPr>
      <w:tblPr/>
      <w:tcPr>
        <w:tcBorders>
          <w:bottom w:val="single" w:sz="12" w:space="0" w:color="FFFFFF" w:themeColor="background1"/>
        </w:tcBorders>
        <w:shd w:val="clear" w:color="auto" w:fill="006CA2" w:themeFill="accent3" w:themeFillShade="CC"/>
      </w:tcPr>
    </w:tblStylePr>
    <w:tblStylePr w:type="lastRow">
      <w:rPr>
        <w:b/>
        <w:bCs/>
        <w:color w:val="006CA2" w:themeColor="accent3"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FDE" w:themeFill="accent4" w:themeFillTint="3F"/>
      </w:tcPr>
    </w:tblStylePr>
    <w:tblStylePr w:type="band1Horz">
      <w:tblPr/>
      <w:tcPr>
        <w:shd w:val="clear" w:color="auto" w:fill="BBFFE4" w:themeFill="accent4" w:themeFillTint="33"/>
      </w:tcPr>
    </w:tblStylePr>
  </w:style>
  <w:style w:type="table" w:styleId="ColorfulList-Accent5">
    <w:name w:val="Colorful List Accent 5"/>
    <w:basedOn w:val="TableNormal"/>
    <w:uiPriority w:val="72"/>
    <w:locked/>
    <w:rsid w:val="00372E2B"/>
    <w:pPr>
      <w:spacing w:before="170" w:after="0"/>
    </w:pPr>
    <w:tblPr>
      <w:tblStyleRowBandSize w:val="1"/>
      <w:tblStyleColBandSize w:val="1"/>
    </w:tblPr>
    <w:tcPr>
      <w:shd w:val="clear" w:color="auto" w:fill="FFF8E5" w:themeFill="accent5" w:themeFillTint="19"/>
    </w:tcPr>
    <w:tblStylePr w:type="firstRow">
      <w:rPr>
        <w:b/>
        <w:bCs/>
        <w:color w:val="FFFFFF" w:themeColor="background1"/>
      </w:rPr>
      <w:tblPr/>
      <w:tcPr>
        <w:tcBorders>
          <w:bottom w:val="single" w:sz="12" w:space="0" w:color="FFFFFF" w:themeColor="background1"/>
        </w:tcBorders>
        <w:shd w:val="clear" w:color="auto" w:fill="D63816" w:themeFill="accent6" w:themeFillShade="CC"/>
      </w:tcPr>
    </w:tblStylePr>
    <w:tblStylePr w:type="lastRow">
      <w:rPr>
        <w:b/>
        <w:bCs/>
        <w:color w:val="D63816" w:themeColor="accent6"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5" w:themeFillTint="3F"/>
      </w:tcPr>
    </w:tblStylePr>
    <w:tblStylePr w:type="band1Horz">
      <w:tblPr/>
      <w:tcPr>
        <w:shd w:val="clear" w:color="auto" w:fill="FFF2CB" w:themeFill="accent5" w:themeFillTint="33"/>
      </w:tcPr>
    </w:tblStylePr>
  </w:style>
  <w:style w:type="table" w:styleId="ColorfulList-Accent6">
    <w:name w:val="Colorful List Accent 6"/>
    <w:basedOn w:val="TableNormal"/>
    <w:uiPriority w:val="72"/>
    <w:locked/>
    <w:rsid w:val="00372E2B"/>
    <w:pPr>
      <w:spacing w:before="170" w:after="0"/>
    </w:pPr>
    <w:tblPr>
      <w:tblStyleRowBandSize w:val="1"/>
      <w:tblStyleColBandSize w:val="1"/>
    </w:tblPr>
    <w:tcPr>
      <w:shd w:val="clear" w:color="auto" w:fill="FDEEEB" w:themeFill="accent6" w:themeFillTint="19"/>
    </w:tcPr>
    <w:tblStylePr w:type="firstRow">
      <w:rPr>
        <w:b/>
        <w:bCs/>
        <w:color w:val="FFFFFF" w:themeColor="background1"/>
      </w:rPr>
      <w:tblPr/>
      <w:tcPr>
        <w:tcBorders>
          <w:bottom w:val="single" w:sz="12" w:space="0" w:color="FFFFFF" w:themeColor="background1"/>
        </w:tcBorders>
        <w:shd w:val="clear" w:color="auto" w:fill="C99800" w:themeFill="accent5" w:themeFillShade="CC"/>
      </w:tcPr>
    </w:tblStylePr>
    <w:tblStylePr w:type="lastRow">
      <w:rPr>
        <w:b/>
        <w:bCs/>
        <w:color w:val="C99800" w:themeColor="accent5" w:themeShade="CC"/>
      </w:rPr>
      <w:tblPr/>
      <w:tcPr>
        <w:tcBorders>
          <w:top w:val="single" w:sz="12" w:space="0" w:color="0088C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6CF" w:themeFill="accent6" w:themeFillTint="3F"/>
      </w:tcPr>
    </w:tblStylePr>
    <w:tblStylePr w:type="band1Horz">
      <w:tblPr/>
      <w:tcPr>
        <w:shd w:val="clear" w:color="auto" w:fill="FBDED8" w:themeFill="accent6" w:themeFillTint="33"/>
      </w:tcPr>
    </w:tblStylePr>
  </w:style>
  <w:style w:type="table" w:styleId="ColorfulShading">
    <w:name w:val="Colorful Shading"/>
    <w:basedOn w:val="TableNormal"/>
    <w:uiPriority w:val="71"/>
    <w:locked/>
    <w:rsid w:val="00372E2B"/>
    <w:pPr>
      <w:spacing w:before="170" w:after="0"/>
    </w:pPr>
    <w:tblPr>
      <w:tblStyleRowBandSize w:val="1"/>
      <w:tblStyleColBandSize w:val="1"/>
      <w:tblBorders>
        <w:top w:val="single" w:sz="24" w:space="0" w:color="1C519E" w:themeColor="accent2"/>
        <w:left w:val="single" w:sz="4" w:space="0" w:color="0088CB" w:themeColor="text1"/>
        <w:bottom w:val="single" w:sz="4" w:space="0" w:color="0088CB" w:themeColor="text1"/>
        <w:right w:val="single" w:sz="4" w:space="0" w:color="0088CB" w:themeColor="text1"/>
        <w:insideH w:val="single" w:sz="4" w:space="0" w:color="FFFFFF" w:themeColor="background1"/>
        <w:insideV w:val="single" w:sz="4" w:space="0" w:color="FFFFFF" w:themeColor="background1"/>
      </w:tblBorders>
    </w:tblPr>
    <w:tcPr>
      <w:shd w:val="clear" w:color="auto" w:fill="E0F4FF" w:themeFill="text1" w:themeFillTint="19"/>
    </w:tcPr>
    <w:tblStylePr w:type="firstRow">
      <w:rPr>
        <w:b/>
        <w:bCs/>
      </w:rPr>
      <w:tblPr/>
      <w:tcPr>
        <w:tcBorders>
          <w:top w:val="nil"/>
          <w:left w:val="nil"/>
          <w:bottom w:val="single" w:sz="24" w:space="0" w:color="1C51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79" w:themeFill="text1" w:themeFillShade="99"/>
      </w:tcPr>
    </w:tblStylePr>
    <w:tblStylePr w:type="firstCol">
      <w:rPr>
        <w:color w:val="FFFFFF" w:themeColor="background1"/>
      </w:rPr>
      <w:tblPr/>
      <w:tcPr>
        <w:tcBorders>
          <w:top w:val="nil"/>
          <w:left w:val="nil"/>
          <w:bottom w:val="nil"/>
          <w:right w:val="nil"/>
          <w:insideH w:val="single" w:sz="4" w:space="0" w:color="005179" w:themeColor="text1" w:themeShade="99"/>
          <w:insideV w:val="nil"/>
        </w:tcBorders>
        <w:shd w:val="clear" w:color="auto" w:fill="005179"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6598" w:themeFill="text1" w:themeFillShade="BF"/>
      </w:tcPr>
    </w:tblStylePr>
    <w:tblStylePr w:type="band1Vert">
      <w:tblPr/>
      <w:tcPr>
        <w:shd w:val="clear" w:color="auto" w:fill="84D6FF" w:themeFill="text1" w:themeFillTint="66"/>
      </w:tcPr>
    </w:tblStylePr>
    <w:tblStylePr w:type="band1Horz">
      <w:tblPr/>
      <w:tcPr>
        <w:shd w:val="clear" w:color="auto" w:fill="66CCFF" w:themeFill="text1" w:themeFillTint="7F"/>
      </w:tcPr>
    </w:tblStylePr>
    <w:tblStylePr w:type="neCell">
      <w:rPr>
        <w:color w:val="0088CB" w:themeColor="text1"/>
      </w:rPr>
    </w:tblStylePr>
    <w:tblStylePr w:type="nwCell">
      <w:rPr>
        <w:color w:val="0088CB" w:themeColor="text1"/>
      </w:rPr>
    </w:tblStylePr>
  </w:style>
  <w:style w:type="table" w:styleId="ColorfulShading-Accent1">
    <w:name w:val="Colorful Shading Accent 1"/>
    <w:basedOn w:val="TableNormal"/>
    <w:uiPriority w:val="71"/>
    <w:locked/>
    <w:rsid w:val="00372E2B"/>
    <w:pPr>
      <w:spacing w:before="170" w:after="0"/>
    </w:pPr>
    <w:tblPr>
      <w:tblStyleRowBandSize w:val="1"/>
      <w:tblStyleColBandSize w:val="1"/>
      <w:tblBorders>
        <w:top w:val="single" w:sz="24" w:space="0" w:color="1C519E" w:themeColor="accent2"/>
        <w:left w:val="single" w:sz="4" w:space="0" w:color="263174" w:themeColor="accent1"/>
        <w:bottom w:val="single" w:sz="4" w:space="0" w:color="263174" w:themeColor="accent1"/>
        <w:right w:val="single" w:sz="4" w:space="0" w:color="263174" w:themeColor="accent1"/>
        <w:insideH w:val="single" w:sz="4" w:space="0" w:color="FFFFFF" w:themeColor="background1"/>
        <w:insideV w:val="single" w:sz="4" w:space="0" w:color="FFFFFF" w:themeColor="background1"/>
      </w:tblBorders>
    </w:tblPr>
    <w:tcPr>
      <w:shd w:val="clear" w:color="auto" w:fill="E4E6F6" w:themeFill="accent1" w:themeFillTint="19"/>
    </w:tcPr>
    <w:tblStylePr w:type="firstRow">
      <w:rPr>
        <w:b/>
        <w:bCs/>
      </w:rPr>
      <w:tblPr/>
      <w:tcPr>
        <w:tcBorders>
          <w:top w:val="nil"/>
          <w:left w:val="nil"/>
          <w:bottom w:val="single" w:sz="24" w:space="0" w:color="1C51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1D45" w:themeFill="accent1" w:themeFillShade="99"/>
      </w:tcPr>
    </w:tblStylePr>
    <w:tblStylePr w:type="firstCol">
      <w:rPr>
        <w:color w:val="FFFFFF" w:themeColor="background1"/>
      </w:rPr>
      <w:tblPr/>
      <w:tcPr>
        <w:tcBorders>
          <w:top w:val="nil"/>
          <w:left w:val="nil"/>
          <w:bottom w:val="nil"/>
          <w:right w:val="nil"/>
          <w:insideH w:val="single" w:sz="4" w:space="0" w:color="161D45" w:themeColor="accent1" w:themeShade="99"/>
          <w:insideV w:val="nil"/>
        </w:tcBorders>
        <w:shd w:val="clear" w:color="auto" w:fill="161D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61D45" w:themeFill="accent1" w:themeFillShade="99"/>
      </w:tcPr>
    </w:tblStylePr>
    <w:tblStylePr w:type="band1Vert">
      <w:tblPr/>
      <w:tcPr>
        <w:shd w:val="clear" w:color="auto" w:fill="939DDB" w:themeFill="accent1" w:themeFillTint="66"/>
      </w:tcPr>
    </w:tblStylePr>
    <w:tblStylePr w:type="band1Horz">
      <w:tblPr/>
      <w:tcPr>
        <w:shd w:val="clear" w:color="auto" w:fill="7985D3" w:themeFill="accent1" w:themeFillTint="7F"/>
      </w:tcPr>
    </w:tblStylePr>
    <w:tblStylePr w:type="neCell">
      <w:rPr>
        <w:color w:val="0088CB" w:themeColor="text1"/>
      </w:rPr>
    </w:tblStylePr>
    <w:tblStylePr w:type="nwCell">
      <w:rPr>
        <w:color w:val="0088CB" w:themeColor="text1"/>
      </w:rPr>
    </w:tblStylePr>
  </w:style>
  <w:style w:type="table" w:styleId="ColorfulShading-Accent2">
    <w:name w:val="Colorful Shading Accent 2"/>
    <w:basedOn w:val="TableNormal"/>
    <w:uiPriority w:val="71"/>
    <w:locked/>
    <w:rsid w:val="00372E2B"/>
    <w:pPr>
      <w:spacing w:before="170" w:after="0"/>
    </w:pPr>
    <w:tblPr>
      <w:tblStyleRowBandSize w:val="1"/>
      <w:tblStyleColBandSize w:val="1"/>
      <w:tblBorders>
        <w:top w:val="single" w:sz="24" w:space="0" w:color="1C519E" w:themeColor="accent2"/>
        <w:left w:val="single" w:sz="4" w:space="0" w:color="1C519E" w:themeColor="accent2"/>
        <w:bottom w:val="single" w:sz="4" w:space="0" w:color="1C519E" w:themeColor="accent2"/>
        <w:right w:val="single" w:sz="4" w:space="0" w:color="1C519E" w:themeColor="accent2"/>
        <w:insideH w:val="single" w:sz="4" w:space="0" w:color="FFFFFF" w:themeColor="background1"/>
        <w:insideV w:val="single" w:sz="4" w:space="0" w:color="FFFFFF" w:themeColor="background1"/>
      </w:tblBorders>
    </w:tblPr>
    <w:tcPr>
      <w:shd w:val="clear" w:color="auto" w:fill="E3ECFA" w:themeFill="accent2" w:themeFillTint="19"/>
    </w:tcPr>
    <w:tblStylePr w:type="firstRow">
      <w:rPr>
        <w:b/>
        <w:bCs/>
      </w:rPr>
      <w:tblPr/>
      <w:tcPr>
        <w:tcBorders>
          <w:top w:val="nil"/>
          <w:left w:val="nil"/>
          <w:bottom w:val="single" w:sz="24" w:space="0" w:color="1C51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05E" w:themeFill="accent2" w:themeFillShade="99"/>
      </w:tcPr>
    </w:tblStylePr>
    <w:tblStylePr w:type="firstCol">
      <w:rPr>
        <w:color w:val="FFFFFF" w:themeColor="background1"/>
      </w:rPr>
      <w:tblPr/>
      <w:tcPr>
        <w:tcBorders>
          <w:top w:val="nil"/>
          <w:left w:val="nil"/>
          <w:bottom w:val="nil"/>
          <w:right w:val="nil"/>
          <w:insideH w:val="single" w:sz="4" w:space="0" w:color="10305E" w:themeColor="accent2" w:themeShade="99"/>
          <w:insideV w:val="nil"/>
        </w:tcBorders>
        <w:shd w:val="clear" w:color="auto" w:fill="10305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0305E" w:themeFill="accent2" w:themeFillShade="99"/>
      </w:tcPr>
    </w:tblStylePr>
    <w:tblStylePr w:type="band1Vert">
      <w:tblPr/>
      <w:tcPr>
        <w:shd w:val="clear" w:color="auto" w:fill="90B5EB" w:themeFill="accent2" w:themeFillTint="66"/>
      </w:tcPr>
    </w:tblStylePr>
    <w:tblStylePr w:type="band1Horz">
      <w:tblPr/>
      <w:tcPr>
        <w:shd w:val="clear" w:color="auto" w:fill="75A3E6" w:themeFill="accent2" w:themeFillTint="7F"/>
      </w:tcPr>
    </w:tblStylePr>
    <w:tblStylePr w:type="neCell">
      <w:rPr>
        <w:color w:val="0088CB" w:themeColor="text1"/>
      </w:rPr>
    </w:tblStylePr>
    <w:tblStylePr w:type="nwCell">
      <w:rPr>
        <w:color w:val="0088CB" w:themeColor="text1"/>
      </w:rPr>
    </w:tblStylePr>
  </w:style>
  <w:style w:type="table" w:styleId="ColorfulShading-Accent3">
    <w:name w:val="Colorful Shading Accent 3"/>
    <w:basedOn w:val="TableNormal"/>
    <w:uiPriority w:val="71"/>
    <w:locked/>
    <w:rsid w:val="00372E2B"/>
    <w:pPr>
      <w:spacing w:before="170" w:after="0"/>
    </w:pPr>
    <w:tblPr>
      <w:tblStyleRowBandSize w:val="1"/>
      <w:tblStyleColBandSize w:val="1"/>
      <w:tblBorders>
        <w:top w:val="single" w:sz="24" w:space="0" w:color="00AA69" w:themeColor="accent4"/>
        <w:left w:val="single" w:sz="4" w:space="0" w:color="0088CB" w:themeColor="accent3"/>
        <w:bottom w:val="single" w:sz="4" w:space="0" w:color="0088CB" w:themeColor="accent3"/>
        <w:right w:val="single" w:sz="4" w:space="0" w:color="0088CB" w:themeColor="accent3"/>
        <w:insideH w:val="single" w:sz="4" w:space="0" w:color="FFFFFF" w:themeColor="background1"/>
        <w:insideV w:val="single" w:sz="4" w:space="0" w:color="FFFFFF" w:themeColor="background1"/>
      </w:tblBorders>
    </w:tblPr>
    <w:tcPr>
      <w:shd w:val="clear" w:color="auto" w:fill="E0F4FF" w:themeFill="accent3" w:themeFillTint="19"/>
    </w:tcPr>
    <w:tblStylePr w:type="firstRow">
      <w:rPr>
        <w:b/>
        <w:bCs/>
      </w:rPr>
      <w:tblPr/>
      <w:tcPr>
        <w:tcBorders>
          <w:top w:val="nil"/>
          <w:left w:val="nil"/>
          <w:bottom w:val="single" w:sz="24" w:space="0" w:color="00AA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79" w:themeFill="accent3" w:themeFillShade="99"/>
      </w:tcPr>
    </w:tblStylePr>
    <w:tblStylePr w:type="firstCol">
      <w:rPr>
        <w:color w:val="FFFFFF" w:themeColor="background1"/>
      </w:rPr>
      <w:tblPr/>
      <w:tcPr>
        <w:tcBorders>
          <w:top w:val="nil"/>
          <w:left w:val="nil"/>
          <w:bottom w:val="nil"/>
          <w:right w:val="nil"/>
          <w:insideH w:val="single" w:sz="4" w:space="0" w:color="005179" w:themeColor="accent3" w:themeShade="99"/>
          <w:insideV w:val="nil"/>
        </w:tcBorders>
        <w:shd w:val="clear" w:color="auto" w:fill="00517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179" w:themeFill="accent3" w:themeFillShade="99"/>
      </w:tcPr>
    </w:tblStylePr>
    <w:tblStylePr w:type="band1Vert">
      <w:tblPr/>
      <w:tcPr>
        <w:shd w:val="clear" w:color="auto" w:fill="84D6FF" w:themeFill="accent3" w:themeFillTint="66"/>
      </w:tcPr>
    </w:tblStylePr>
    <w:tblStylePr w:type="band1Horz">
      <w:tblPr/>
      <w:tcPr>
        <w:shd w:val="clear" w:color="auto" w:fill="66CCFF" w:themeFill="accent3" w:themeFillTint="7F"/>
      </w:tcPr>
    </w:tblStylePr>
  </w:style>
  <w:style w:type="table" w:styleId="ColorfulShading-Accent4">
    <w:name w:val="Colorful Shading Accent 4"/>
    <w:basedOn w:val="TableNormal"/>
    <w:uiPriority w:val="71"/>
    <w:locked/>
    <w:rsid w:val="00372E2B"/>
    <w:pPr>
      <w:spacing w:before="170" w:after="0"/>
    </w:pPr>
    <w:tblPr>
      <w:tblStyleRowBandSize w:val="1"/>
      <w:tblStyleColBandSize w:val="1"/>
      <w:tblBorders>
        <w:top w:val="single" w:sz="24" w:space="0" w:color="0088CB" w:themeColor="accent3"/>
        <w:left w:val="single" w:sz="4" w:space="0" w:color="00AA69" w:themeColor="accent4"/>
        <w:bottom w:val="single" w:sz="4" w:space="0" w:color="00AA69" w:themeColor="accent4"/>
        <w:right w:val="single" w:sz="4" w:space="0" w:color="00AA69" w:themeColor="accent4"/>
        <w:insideH w:val="single" w:sz="4" w:space="0" w:color="FFFFFF" w:themeColor="background1"/>
        <w:insideV w:val="single" w:sz="4" w:space="0" w:color="FFFFFF" w:themeColor="background1"/>
      </w:tblBorders>
    </w:tblPr>
    <w:tcPr>
      <w:shd w:val="clear" w:color="auto" w:fill="DDFFF2" w:themeFill="accent4" w:themeFillTint="19"/>
    </w:tcPr>
    <w:tblStylePr w:type="firstRow">
      <w:rPr>
        <w:b/>
        <w:bCs/>
      </w:rPr>
      <w:tblPr/>
      <w:tcPr>
        <w:tcBorders>
          <w:top w:val="nil"/>
          <w:left w:val="nil"/>
          <w:bottom w:val="single" w:sz="24" w:space="0" w:color="0088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63E" w:themeFill="accent4" w:themeFillShade="99"/>
      </w:tcPr>
    </w:tblStylePr>
    <w:tblStylePr w:type="firstCol">
      <w:rPr>
        <w:color w:val="FFFFFF" w:themeColor="background1"/>
      </w:rPr>
      <w:tblPr/>
      <w:tcPr>
        <w:tcBorders>
          <w:top w:val="nil"/>
          <w:left w:val="nil"/>
          <w:bottom w:val="nil"/>
          <w:right w:val="nil"/>
          <w:insideH w:val="single" w:sz="4" w:space="0" w:color="00663E" w:themeColor="accent4" w:themeShade="99"/>
          <w:insideV w:val="nil"/>
        </w:tcBorders>
        <w:shd w:val="clear" w:color="auto" w:fill="0066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63E" w:themeFill="accent4" w:themeFillShade="99"/>
      </w:tcPr>
    </w:tblStylePr>
    <w:tblStylePr w:type="band1Vert">
      <w:tblPr/>
      <w:tcPr>
        <w:shd w:val="clear" w:color="auto" w:fill="77FFCA" w:themeFill="accent4" w:themeFillTint="66"/>
      </w:tcPr>
    </w:tblStylePr>
    <w:tblStylePr w:type="band1Horz">
      <w:tblPr/>
      <w:tcPr>
        <w:shd w:val="clear" w:color="auto" w:fill="55FFBD" w:themeFill="accent4" w:themeFillTint="7F"/>
      </w:tcPr>
    </w:tblStylePr>
    <w:tblStylePr w:type="neCell">
      <w:rPr>
        <w:color w:val="0088CB" w:themeColor="text1"/>
      </w:rPr>
    </w:tblStylePr>
    <w:tblStylePr w:type="nwCell">
      <w:rPr>
        <w:color w:val="0088CB" w:themeColor="text1"/>
      </w:rPr>
    </w:tblStylePr>
  </w:style>
  <w:style w:type="table" w:styleId="ColorfulShading-Accent5">
    <w:name w:val="Colorful Shading Accent 5"/>
    <w:basedOn w:val="TableNormal"/>
    <w:uiPriority w:val="71"/>
    <w:locked/>
    <w:rsid w:val="00372E2B"/>
    <w:pPr>
      <w:spacing w:before="170" w:after="0"/>
    </w:pPr>
    <w:tblPr>
      <w:tblStyleRowBandSize w:val="1"/>
      <w:tblStyleColBandSize w:val="1"/>
      <w:tblBorders>
        <w:top w:val="single" w:sz="24" w:space="0" w:color="EB5D3E" w:themeColor="accent6"/>
        <w:left w:val="single" w:sz="4" w:space="0" w:color="FCBF00" w:themeColor="accent5"/>
        <w:bottom w:val="single" w:sz="4" w:space="0" w:color="FCBF00" w:themeColor="accent5"/>
        <w:right w:val="single" w:sz="4" w:space="0" w:color="FCBF00" w:themeColor="accent5"/>
        <w:insideH w:val="single" w:sz="4" w:space="0" w:color="FFFFFF" w:themeColor="background1"/>
        <w:insideV w:val="single" w:sz="4" w:space="0" w:color="FFFFFF" w:themeColor="background1"/>
      </w:tblBorders>
    </w:tblPr>
    <w:tcPr>
      <w:shd w:val="clear" w:color="auto" w:fill="FFF8E5" w:themeFill="accent5" w:themeFillTint="19"/>
    </w:tcPr>
    <w:tblStylePr w:type="firstRow">
      <w:rPr>
        <w:b/>
        <w:bCs/>
      </w:rPr>
      <w:tblPr/>
      <w:tcPr>
        <w:tcBorders>
          <w:top w:val="nil"/>
          <w:left w:val="nil"/>
          <w:bottom w:val="single" w:sz="24" w:space="0" w:color="EB5D3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7200" w:themeFill="accent5" w:themeFillShade="99"/>
      </w:tcPr>
    </w:tblStylePr>
    <w:tblStylePr w:type="firstCol">
      <w:rPr>
        <w:color w:val="FFFFFF" w:themeColor="background1"/>
      </w:rPr>
      <w:tblPr/>
      <w:tcPr>
        <w:tcBorders>
          <w:top w:val="nil"/>
          <w:left w:val="nil"/>
          <w:bottom w:val="nil"/>
          <w:right w:val="nil"/>
          <w:insideH w:val="single" w:sz="4" w:space="0" w:color="977200" w:themeColor="accent5" w:themeShade="99"/>
          <w:insideV w:val="nil"/>
        </w:tcBorders>
        <w:shd w:val="clear" w:color="auto" w:fill="9772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77200" w:themeFill="accent5" w:themeFillShade="99"/>
      </w:tcPr>
    </w:tblStylePr>
    <w:tblStylePr w:type="band1Vert">
      <w:tblPr/>
      <w:tcPr>
        <w:shd w:val="clear" w:color="auto" w:fill="FFE597" w:themeFill="accent5" w:themeFillTint="66"/>
      </w:tcPr>
    </w:tblStylePr>
    <w:tblStylePr w:type="band1Horz">
      <w:tblPr/>
      <w:tcPr>
        <w:shd w:val="clear" w:color="auto" w:fill="FFDF7E" w:themeFill="accent5" w:themeFillTint="7F"/>
      </w:tcPr>
    </w:tblStylePr>
    <w:tblStylePr w:type="neCell">
      <w:rPr>
        <w:color w:val="0088CB" w:themeColor="text1"/>
      </w:rPr>
    </w:tblStylePr>
    <w:tblStylePr w:type="nwCell">
      <w:rPr>
        <w:color w:val="0088CB" w:themeColor="text1"/>
      </w:rPr>
    </w:tblStylePr>
  </w:style>
  <w:style w:type="table" w:styleId="ColorfulShading-Accent6">
    <w:name w:val="Colorful Shading Accent 6"/>
    <w:basedOn w:val="TableNormal"/>
    <w:uiPriority w:val="71"/>
    <w:locked/>
    <w:rsid w:val="00372E2B"/>
    <w:pPr>
      <w:spacing w:before="170" w:after="0"/>
    </w:pPr>
    <w:tblPr>
      <w:tblStyleRowBandSize w:val="1"/>
      <w:tblStyleColBandSize w:val="1"/>
      <w:tblBorders>
        <w:top w:val="single" w:sz="24" w:space="0" w:color="FCBF00" w:themeColor="accent5"/>
        <w:left w:val="single" w:sz="4" w:space="0" w:color="EB5D3E" w:themeColor="accent6"/>
        <w:bottom w:val="single" w:sz="4" w:space="0" w:color="EB5D3E" w:themeColor="accent6"/>
        <w:right w:val="single" w:sz="4" w:space="0" w:color="EB5D3E" w:themeColor="accent6"/>
        <w:insideH w:val="single" w:sz="4" w:space="0" w:color="FFFFFF" w:themeColor="background1"/>
        <w:insideV w:val="single" w:sz="4" w:space="0" w:color="FFFFFF" w:themeColor="background1"/>
      </w:tblBorders>
    </w:tblPr>
    <w:tcPr>
      <w:shd w:val="clear" w:color="auto" w:fill="FDEEEB" w:themeFill="accent6" w:themeFillTint="19"/>
    </w:tcPr>
    <w:tblStylePr w:type="firstRow">
      <w:rPr>
        <w:b/>
        <w:bCs/>
      </w:rPr>
      <w:tblPr/>
      <w:tcPr>
        <w:tcBorders>
          <w:top w:val="nil"/>
          <w:left w:val="nil"/>
          <w:bottom w:val="single" w:sz="24" w:space="0" w:color="FCB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12A10" w:themeFill="accent6" w:themeFillShade="99"/>
      </w:tcPr>
    </w:tblStylePr>
    <w:tblStylePr w:type="firstCol">
      <w:rPr>
        <w:color w:val="FFFFFF" w:themeColor="background1"/>
      </w:rPr>
      <w:tblPr/>
      <w:tcPr>
        <w:tcBorders>
          <w:top w:val="nil"/>
          <w:left w:val="nil"/>
          <w:bottom w:val="nil"/>
          <w:right w:val="nil"/>
          <w:insideH w:val="single" w:sz="4" w:space="0" w:color="A12A10" w:themeColor="accent6" w:themeShade="99"/>
          <w:insideV w:val="nil"/>
        </w:tcBorders>
        <w:shd w:val="clear" w:color="auto" w:fill="A12A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12A10" w:themeFill="accent6" w:themeFillShade="99"/>
      </w:tcPr>
    </w:tblStylePr>
    <w:tblStylePr w:type="band1Vert">
      <w:tblPr/>
      <w:tcPr>
        <w:shd w:val="clear" w:color="auto" w:fill="F7BDB1" w:themeFill="accent6" w:themeFillTint="66"/>
      </w:tcPr>
    </w:tblStylePr>
    <w:tblStylePr w:type="band1Horz">
      <w:tblPr/>
      <w:tcPr>
        <w:shd w:val="clear" w:color="auto" w:fill="F5AD9E" w:themeFill="accent6" w:themeFillTint="7F"/>
      </w:tcPr>
    </w:tblStylePr>
    <w:tblStylePr w:type="neCell">
      <w:rPr>
        <w:color w:val="0088CB" w:themeColor="text1"/>
      </w:rPr>
    </w:tblStylePr>
    <w:tblStylePr w:type="nwCell">
      <w:rPr>
        <w:color w:val="0088CB" w:themeColor="text1"/>
      </w:rPr>
    </w:tblStylePr>
  </w:style>
  <w:style w:type="character" w:styleId="CommentReference">
    <w:name w:val="annotation reference"/>
    <w:basedOn w:val="DefaultParagraphFont"/>
    <w:uiPriority w:val="99"/>
    <w:semiHidden/>
    <w:locked/>
    <w:rsid w:val="00372E2B"/>
    <w:rPr>
      <w:noProof w:val="0"/>
      <w:sz w:val="16"/>
      <w:szCs w:val="16"/>
      <w:lang w:val="en-AU"/>
    </w:rPr>
  </w:style>
  <w:style w:type="paragraph" w:styleId="CommentText">
    <w:name w:val="annotation text"/>
    <w:basedOn w:val="Normal"/>
    <w:link w:val="CommentTextChar"/>
    <w:uiPriority w:val="99"/>
    <w:semiHidden/>
    <w:locked/>
    <w:rsid w:val="00372E2B"/>
    <w:rPr>
      <w:sz w:val="20"/>
      <w:szCs w:val="20"/>
    </w:rPr>
  </w:style>
  <w:style w:type="character" w:customStyle="1" w:styleId="CommentTextChar">
    <w:name w:val="Comment Text Char"/>
    <w:basedOn w:val="DefaultParagraphFont"/>
    <w:link w:val="CommentText"/>
    <w:uiPriority w:val="99"/>
    <w:semiHidden/>
    <w:rsid w:val="00B30B0E"/>
    <w:rPr>
      <w:sz w:val="20"/>
      <w:szCs w:val="20"/>
    </w:rPr>
  </w:style>
  <w:style w:type="paragraph" w:styleId="CommentSubject">
    <w:name w:val="annotation subject"/>
    <w:basedOn w:val="CommentText"/>
    <w:next w:val="CommentText"/>
    <w:link w:val="CommentSubjectChar"/>
    <w:uiPriority w:val="99"/>
    <w:semiHidden/>
    <w:unhideWhenUsed/>
    <w:locked/>
    <w:rsid w:val="00372E2B"/>
    <w:rPr>
      <w:b/>
      <w:bCs/>
    </w:rPr>
  </w:style>
  <w:style w:type="character" w:customStyle="1" w:styleId="CommentSubjectChar">
    <w:name w:val="Comment Subject Char"/>
    <w:basedOn w:val="CommentTextChar"/>
    <w:link w:val="CommentSubject"/>
    <w:uiPriority w:val="99"/>
    <w:semiHidden/>
    <w:rsid w:val="00372E2B"/>
    <w:rPr>
      <w:b/>
      <w:bCs/>
      <w:sz w:val="20"/>
      <w:szCs w:val="20"/>
    </w:rPr>
  </w:style>
  <w:style w:type="table" w:styleId="DarkList">
    <w:name w:val="Dark List"/>
    <w:basedOn w:val="TableNormal"/>
    <w:uiPriority w:val="70"/>
    <w:locked/>
    <w:rsid w:val="00372E2B"/>
    <w:pPr>
      <w:spacing w:before="170" w:after="0"/>
    </w:pPr>
    <w:rPr>
      <w:color w:val="FFFFFF" w:themeColor="background1"/>
    </w:rPr>
    <w:tblPr>
      <w:tblStyleRowBandSize w:val="1"/>
      <w:tblStyleColBandSize w:val="1"/>
    </w:tblPr>
    <w:tcPr>
      <w:shd w:val="clear" w:color="auto" w:fill="0088CB"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004365"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98"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6598" w:themeFill="text1" w:themeFillShade="BF"/>
      </w:tcPr>
    </w:tblStylePr>
    <w:tblStylePr w:type="band1Vert">
      <w:tblPr/>
      <w:tcPr>
        <w:tcBorders>
          <w:top w:val="nil"/>
          <w:left w:val="nil"/>
          <w:bottom w:val="nil"/>
          <w:right w:val="nil"/>
          <w:insideH w:val="nil"/>
          <w:insideV w:val="nil"/>
        </w:tcBorders>
        <w:shd w:val="clear" w:color="auto" w:fill="006598" w:themeFill="text1" w:themeFillShade="BF"/>
      </w:tcPr>
    </w:tblStylePr>
    <w:tblStylePr w:type="band1Horz">
      <w:tblPr/>
      <w:tcPr>
        <w:tcBorders>
          <w:top w:val="nil"/>
          <w:left w:val="nil"/>
          <w:bottom w:val="nil"/>
          <w:right w:val="nil"/>
          <w:insideH w:val="nil"/>
          <w:insideV w:val="nil"/>
        </w:tcBorders>
        <w:shd w:val="clear" w:color="auto" w:fill="006598" w:themeFill="text1" w:themeFillShade="BF"/>
      </w:tcPr>
    </w:tblStylePr>
  </w:style>
  <w:style w:type="table" w:styleId="DarkList-Accent1">
    <w:name w:val="Dark List Accent 1"/>
    <w:basedOn w:val="TableNormal"/>
    <w:uiPriority w:val="70"/>
    <w:locked/>
    <w:rsid w:val="00372E2B"/>
    <w:pPr>
      <w:spacing w:before="170" w:after="0"/>
    </w:pPr>
    <w:rPr>
      <w:color w:val="FFFFFF" w:themeColor="background1"/>
    </w:rPr>
    <w:tblPr>
      <w:tblStyleRowBandSize w:val="1"/>
      <w:tblStyleColBandSize w:val="1"/>
    </w:tblPr>
    <w:tcPr>
      <w:shd w:val="clear" w:color="auto" w:fill="26317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1318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C245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C2456" w:themeFill="accent1" w:themeFillShade="BF"/>
      </w:tcPr>
    </w:tblStylePr>
    <w:tblStylePr w:type="band1Vert">
      <w:tblPr/>
      <w:tcPr>
        <w:tcBorders>
          <w:top w:val="nil"/>
          <w:left w:val="nil"/>
          <w:bottom w:val="nil"/>
          <w:right w:val="nil"/>
          <w:insideH w:val="nil"/>
          <w:insideV w:val="nil"/>
        </w:tcBorders>
        <w:shd w:val="clear" w:color="auto" w:fill="1C2456" w:themeFill="accent1" w:themeFillShade="BF"/>
      </w:tcPr>
    </w:tblStylePr>
    <w:tblStylePr w:type="band1Horz">
      <w:tblPr/>
      <w:tcPr>
        <w:tcBorders>
          <w:top w:val="nil"/>
          <w:left w:val="nil"/>
          <w:bottom w:val="nil"/>
          <w:right w:val="nil"/>
          <w:insideH w:val="nil"/>
          <w:insideV w:val="nil"/>
        </w:tcBorders>
        <w:shd w:val="clear" w:color="auto" w:fill="1C2456" w:themeFill="accent1" w:themeFillShade="BF"/>
      </w:tcPr>
    </w:tblStylePr>
  </w:style>
  <w:style w:type="table" w:styleId="DarkList-Accent2">
    <w:name w:val="Dark List Accent 2"/>
    <w:basedOn w:val="TableNormal"/>
    <w:uiPriority w:val="70"/>
    <w:locked/>
    <w:rsid w:val="00372E2B"/>
    <w:pPr>
      <w:spacing w:before="170" w:after="0"/>
    </w:pPr>
    <w:rPr>
      <w:color w:val="FFFFFF" w:themeColor="background1"/>
    </w:rPr>
    <w:tblPr>
      <w:tblStyleRowBandSize w:val="1"/>
      <w:tblStyleColBandSize w:val="1"/>
    </w:tblPr>
    <w:tcPr>
      <w:shd w:val="clear" w:color="auto" w:fill="1C519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0E274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53C7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53C76" w:themeFill="accent2" w:themeFillShade="BF"/>
      </w:tcPr>
    </w:tblStylePr>
    <w:tblStylePr w:type="band1Vert">
      <w:tblPr/>
      <w:tcPr>
        <w:tcBorders>
          <w:top w:val="nil"/>
          <w:left w:val="nil"/>
          <w:bottom w:val="nil"/>
          <w:right w:val="nil"/>
          <w:insideH w:val="nil"/>
          <w:insideV w:val="nil"/>
        </w:tcBorders>
        <w:shd w:val="clear" w:color="auto" w:fill="153C76" w:themeFill="accent2" w:themeFillShade="BF"/>
      </w:tcPr>
    </w:tblStylePr>
    <w:tblStylePr w:type="band1Horz">
      <w:tblPr/>
      <w:tcPr>
        <w:tcBorders>
          <w:top w:val="nil"/>
          <w:left w:val="nil"/>
          <w:bottom w:val="nil"/>
          <w:right w:val="nil"/>
          <w:insideH w:val="nil"/>
          <w:insideV w:val="nil"/>
        </w:tcBorders>
        <w:shd w:val="clear" w:color="auto" w:fill="153C76" w:themeFill="accent2" w:themeFillShade="BF"/>
      </w:tcPr>
    </w:tblStylePr>
  </w:style>
  <w:style w:type="table" w:styleId="DarkList-Accent3">
    <w:name w:val="Dark List Accent 3"/>
    <w:basedOn w:val="TableNormal"/>
    <w:uiPriority w:val="70"/>
    <w:locked/>
    <w:rsid w:val="00372E2B"/>
    <w:pPr>
      <w:spacing w:before="170" w:after="0"/>
    </w:pPr>
    <w:rPr>
      <w:color w:val="FFFFFF" w:themeColor="background1"/>
    </w:rPr>
    <w:tblPr>
      <w:tblStyleRowBandSize w:val="1"/>
      <w:tblStyleColBandSize w:val="1"/>
    </w:tblPr>
    <w:tcPr>
      <w:shd w:val="clear" w:color="auto" w:fill="0088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00436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5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598" w:themeFill="accent3" w:themeFillShade="BF"/>
      </w:tcPr>
    </w:tblStylePr>
    <w:tblStylePr w:type="band1Vert">
      <w:tblPr/>
      <w:tcPr>
        <w:tcBorders>
          <w:top w:val="nil"/>
          <w:left w:val="nil"/>
          <w:bottom w:val="nil"/>
          <w:right w:val="nil"/>
          <w:insideH w:val="nil"/>
          <w:insideV w:val="nil"/>
        </w:tcBorders>
        <w:shd w:val="clear" w:color="auto" w:fill="006598" w:themeFill="accent3" w:themeFillShade="BF"/>
      </w:tcPr>
    </w:tblStylePr>
    <w:tblStylePr w:type="band1Horz">
      <w:tblPr/>
      <w:tcPr>
        <w:tcBorders>
          <w:top w:val="nil"/>
          <w:left w:val="nil"/>
          <w:bottom w:val="nil"/>
          <w:right w:val="nil"/>
          <w:insideH w:val="nil"/>
          <w:insideV w:val="nil"/>
        </w:tcBorders>
        <w:shd w:val="clear" w:color="auto" w:fill="006598" w:themeFill="accent3" w:themeFillShade="BF"/>
      </w:tcPr>
    </w:tblStylePr>
  </w:style>
  <w:style w:type="table" w:styleId="DarkList-Accent4">
    <w:name w:val="Dark List Accent 4"/>
    <w:basedOn w:val="TableNormal"/>
    <w:uiPriority w:val="70"/>
    <w:locked/>
    <w:rsid w:val="00372E2B"/>
    <w:pPr>
      <w:spacing w:before="170" w:after="0"/>
    </w:pPr>
    <w:rPr>
      <w:color w:val="FFFFFF" w:themeColor="background1"/>
    </w:rPr>
    <w:tblPr>
      <w:tblStyleRowBandSize w:val="1"/>
      <w:tblStyleColBandSize w:val="1"/>
    </w:tblPr>
    <w:tcPr>
      <w:shd w:val="clear" w:color="auto" w:fill="00AA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0054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F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F4E" w:themeFill="accent4" w:themeFillShade="BF"/>
      </w:tcPr>
    </w:tblStylePr>
    <w:tblStylePr w:type="band1Vert">
      <w:tblPr/>
      <w:tcPr>
        <w:tcBorders>
          <w:top w:val="nil"/>
          <w:left w:val="nil"/>
          <w:bottom w:val="nil"/>
          <w:right w:val="nil"/>
          <w:insideH w:val="nil"/>
          <w:insideV w:val="nil"/>
        </w:tcBorders>
        <w:shd w:val="clear" w:color="auto" w:fill="007F4E" w:themeFill="accent4" w:themeFillShade="BF"/>
      </w:tcPr>
    </w:tblStylePr>
    <w:tblStylePr w:type="band1Horz">
      <w:tblPr/>
      <w:tcPr>
        <w:tcBorders>
          <w:top w:val="nil"/>
          <w:left w:val="nil"/>
          <w:bottom w:val="nil"/>
          <w:right w:val="nil"/>
          <w:insideH w:val="nil"/>
          <w:insideV w:val="nil"/>
        </w:tcBorders>
        <w:shd w:val="clear" w:color="auto" w:fill="007F4E" w:themeFill="accent4" w:themeFillShade="BF"/>
      </w:tcPr>
    </w:tblStylePr>
  </w:style>
  <w:style w:type="table" w:styleId="DarkList-Accent5">
    <w:name w:val="Dark List Accent 5"/>
    <w:basedOn w:val="TableNormal"/>
    <w:uiPriority w:val="70"/>
    <w:locked/>
    <w:rsid w:val="00372E2B"/>
    <w:pPr>
      <w:spacing w:before="170" w:after="0"/>
    </w:pPr>
    <w:rPr>
      <w:color w:val="FFFFFF" w:themeColor="background1"/>
    </w:rPr>
    <w:tblPr>
      <w:tblStyleRowBandSize w:val="1"/>
      <w:tblStyleColBandSize w:val="1"/>
    </w:tblPr>
    <w:tcPr>
      <w:shd w:val="clear" w:color="auto" w:fill="FCB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7D5E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C8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C8E00" w:themeFill="accent5" w:themeFillShade="BF"/>
      </w:tcPr>
    </w:tblStylePr>
    <w:tblStylePr w:type="band1Vert">
      <w:tblPr/>
      <w:tcPr>
        <w:tcBorders>
          <w:top w:val="nil"/>
          <w:left w:val="nil"/>
          <w:bottom w:val="nil"/>
          <w:right w:val="nil"/>
          <w:insideH w:val="nil"/>
          <w:insideV w:val="nil"/>
        </w:tcBorders>
        <w:shd w:val="clear" w:color="auto" w:fill="BC8E00" w:themeFill="accent5" w:themeFillShade="BF"/>
      </w:tcPr>
    </w:tblStylePr>
    <w:tblStylePr w:type="band1Horz">
      <w:tblPr/>
      <w:tcPr>
        <w:tcBorders>
          <w:top w:val="nil"/>
          <w:left w:val="nil"/>
          <w:bottom w:val="nil"/>
          <w:right w:val="nil"/>
          <w:insideH w:val="nil"/>
          <w:insideV w:val="nil"/>
        </w:tcBorders>
        <w:shd w:val="clear" w:color="auto" w:fill="BC8E00" w:themeFill="accent5" w:themeFillShade="BF"/>
      </w:tcPr>
    </w:tblStylePr>
  </w:style>
  <w:style w:type="table" w:styleId="DarkList-Accent6">
    <w:name w:val="Dark List Accent 6"/>
    <w:basedOn w:val="TableNormal"/>
    <w:uiPriority w:val="70"/>
    <w:locked/>
    <w:rsid w:val="00372E2B"/>
    <w:pPr>
      <w:spacing w:before="170" w:after="0"/>
    </w:pPr>
    <w:rPr>
      <w:color w:val="FFFFFF" w:themeColor="background1"/>
    </w:rPr>
    <w:tblPr>
      <w:tblStyleRowBandSize w:val="1"/>
      <w:tblStyleColBandSize w:val="1"/>
    </w:tblPr>
    <w:tcPr>
      <w:shd w:val="clear" w:color="auto" w:fill="EB5D3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88CB" w:themeFill="text1"/>
      </w:tcPr>
    </w:tblStylePr>
    <w:tblStylePr w:type="lastRow">
      <w:tblPr/>
      <w:tcPr>
        <w:tcBorders>
          <w:top w:val="single" w:sz="18" w:space="0" w:color="FFFFFF" w:themeColor="background1"/>
          <w:left w:val="nil"/>
          <w:bottom w:val="nil"/>
          <w:right w:val="nil"/>
          <w:insideH w:val="nil"/>
          <w:insideV w:val="nil"/>
        </w:tcBorders>
        <w:shd w:val="clear" w:color="auto" w:fill="85230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9341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93415" w:themeFill="accent6" w:themeFillShade="BF"/>
      </w:tcPr>
    </w:tblStylePr>
    <w:tblStylePr w:type="band1Vert">
      <w:tblPr/>
      <w:tcPr>
        <w:tcBorders>
          <w:top w:val="nil"/>
          <w:left w:val="nil"/>
          <w:bottom w:val="nil"/>
          <w:right w:val="nil"/>
          <w:insideH w:val="nil"/>
          <w:insideV w:val="nil"/>
        </w:tcBorders>
        <w:shd w:val="clear" w:color="auto" w:fill="C93415" w:themeFill="accent6" w:themeFillShade="BF"/>
      </w:tcPr>
    </w:tblStylePr>
    <w:tblStylePr w:type="band1Horz">
      <w:tblPr/>
      <w:tcPr>
        <w:tcBorders>
          <w:top w:val="nil"/>
          <w:left w:val="nil"/>
          <w:bottom w:val="nil"/>
          <w:right w:val="nil"/>
          <w:insideH w:val="nil"/>
          <w:insideV w:val="nil"/>
        </w:tcBorders>
        <w:shd w:val="clear" w:color="auto" w:fill="C93415" w:themeFill="accent6" w:themeFillShade="BF"/>
      </w:tcPr>
    </w:tblStylePr>
  </w:style>
  <w:style w:type="paragraph" w:styleId="Date">
    <w:name w:val="Date"/>
    <w:basedOn w:val="Normal"/>
    <w:next w:val="Normal"/>
    <w:link w:val="DateChar"/>
    <w:uiPriority w:val="7"/>
    <w:semiHidden/>
    <w:unhideWhenUsed/>
    <w:locked/>
    <w:rsid w:val="00372E2B"/>
  </w:style>
  <w:style w:type="character" w:customStyle="1" w:styleId="DateChar">
    <w:name w:val="Date Char"/>
    <w:basedOn w:val="DefaultParagraphFont"/>
    <w:link w:val="Date"/>
    <w:uiPriority w:val="7"/>
    <w:semiHidden/>
    <w:rsid w:val="00B60D19"/>
  </w:style>
  <w:style w:type="paragraph" w:styleId="DocumentMap">
    <w:name w:val="Document Map"/>
    <w:basedOn w:val="Normal"/>
    <w:link w:val="DocumentMapChar"/>
    <w:uiPriority w:val="7"/>
    <w:semiHidden/>
    <w:unhideWhenUsed/>
    <w:locked/>
    <w:rsid w:val="00372E2B"/>
    <w:rPr>
      <w:rFonts w:ascii="Tahoma" w:hAnsi="Tahoma" w:cs="Tahoma"/>
      <w:sz w:val="16"/>
      <w:szCs w:val="16"/>
    </w:rPr>
  </w:style>
  <w:style w:type="character" w:customStyle="1" w:styleId="DocumentMapChar">
    <w:name w:val="Document Map Char"/>
    <w:basedOn w:val="DefaultParagraphFont"/>
    <w:link w:val="DocumentMap"/>
    <w:uiPriority w:val="7"/>
    <w:semiHidden/>
    <w:rsid w:val="00B60D19"/>
    <w:rPr>
      <w:rFonts w:ascii="Tahoma" w:hAnsi="Tahoma" w:cs="Tahoma"/>
      <w:sz w:val="16"/>
      <w:szCs w:val="16"/>
    </w:rPr>
  </w:style>
  <w:style w:type="character" w:styleId="Emphasis">
    <w:name w:val="Emphasis"/>
    <w:basedOn w:val="DefaultParagraphFont"/>
    <w:qFormat/>
    <w:rsid w:val="00F44A29"/>
    <w:rPr>
      <w:i/>
      <w:iCs/>
    </w:rPr>
  </w:style>
  <w:style w:type="character" w:styleId="EndnoteReference">
    <w:name w:val="endnote reference"/>
    <w:basedOn w:val="DefaultParagraphFont"/>
    <w:uiPriority w:val="99"/>
    <w:semiHidden/>
    <w:rsid w:val="00372E2B"/>
    <w:rPr>
      <w:noProof w:val="0"/>
      <w:vertAlign w:val="superscript"/>
      <w:lang w:val="en-AU"/>
    </w:rPr>
  </w:style>
  <w:style w:type="paragraph" w:styleId="EndnoteText">
    <w:name w:val="endnote text"/>
    <w:basedOn w:val="Normal"/>
    <w:link w:val="EndnoteTextChar"/>
    <w:uiPriority w:val="99"/>
    <w:semiHidden/>
    <w:rsid w:val="00372E2B"/>
    <w:rPr>
      <w:sz w:val="20"/>
      <w:szCs w:val="20"/>
    </w:rPr>
  </w:style>
  <w:style w:type="character" w:customStyle="1" w:styleId="EndnoteTextChar">
    <w:name w:val="Endnote Text Char"/>
    <w:basedOn w:val="DefaultParagraphFont"/>
    <w:link w:val="EndnoteText"/>
    <w:uiPriority w:val="99"/>
    <w:semiHidden/>
    <w:rsid w:val="00DB2D28"/>
    <w:rPr>
      <w:sz w:val="20"/>
      <w:szCs w:val="20"/>
    </w:rPr>
  </w:style>
  <w:style w:type="character" w:styleId="FollowedHyperlink">
    <w:name w:val="FollowedHyperlink"/>
    <w:basedOn w:val="DefaultParagraphFont"/>
    <w:uiPriority w:val="99"/>
    <w:semiHidden/>
    <w:rsid w:val="00F954F8"/>
    <w:rPr>
      <w:noProof w:val="0"/>
      <w:color w:val="0088CB" w:themeColor="text1"/>
      <w:u w:val="single"/>
      <w:lang w:val="en-AU"/>
    </w:rPr>
  </w:style>
  <w:style w:type="character" w:styleId="FootnoteReference">
    <w:name w:val="footnote reference"/>
    <w:basedOn w:val="DefaultParagraphFont"/>
    <w:uiPriority w:val="99"/>
    <w:rsid w:val="00372E2B"/>
    <w:rPr>
      <w:noProof w:val="0"/>
      <w:vertAlign w:val="superscript"/>
      <w:lang w:val="en-AU"/>
    </w:rPr>
  </w:style>
  <w:style w:type="paragraph" w:styleId="FootnoteText">
    <w:name w:val="footnote text"/>
    <w:basedOn w:val="Normal"/>
    <w:link w:val="FootnoteTextChar"/>
    <w:uiPriority w:val="99"/>
    <w:rsid w:val="00762F04"/>
    <w:rPr>
      <w:sz w:val="18"/>
      <w:szCs w:val="20"/>
    </w:rPr>
  </w:style>
  <w:style w:type="character" w:customStyle="1" w:styleId="FootnoteTextChar">
    <w:name w:val="Footnote Text Char"/>
    <w:basedOn w:val="DefaultParagraphFont"/>
    <w:link w:val="FootnoteText"/>
    <w:uiPriority w:val="99"/>
    <w:rsid w:val="00762F04"/>
    <w:rPr>
      <w:sz w:val="18"/>
      <w:szCs w:val="20"/>
    </w:rPr>
  </w:style>
  <w:style w:type="character" w:customStyle="1" w:styleId="Heading5Char">
    <w:name w:val="Heading 5 Char"/>
    <w:basedOn w:val="DefaultParagraphFont"/>
    <w:link w:val="Heading5"/>
    <w:rsid w:val="002363C1"/>
    <w:rPr>
      <w:rFonts w:asciiTheme="majorHAnsi" w:eastAsiaTheme="majorEastAsia" w:hAnsiTheme="majorHAnsi" w:cstheme="majorBidi"/>
      <w:b/>
      <w:i/>
    </w:rPr>
  </w:style>
  <w:style w:type="character" w:customStyle="1" w:styleId="Heading6Char">
    <w:name w:val="Heading 6 Char"/>
    <w:basedOn w:val="DefaultParagraphFont"/>
    <w:link w:val="Heading6"/>
    <w:uiPriority w:val="9"/>
    <w:rsid w:val="00B30B0E"/>
    <w:rPr>
      <w:rFonts w:asciiTheme="majorHAnsi" w:eastAsiaTheme="majorEastAsia" w:hAnsiTheme="majorHAnsi" w:cstheme="majorBidi"/>
      <w:i/>
      <w:iCs/>
      <w:color w:val="131839" w:themeColor="accent1" w:themeShade="7F"/>
    </w:rPr>
  </w:style>
  <w:style w:type="character" w:customStyle="1" w:styleId="Heading7Char">
    <w:name w:val="Heading 7 Char"/>
    <w:basedOn w:val="DefaultParagraphFont"/>
    <w:link w:val="Heading7"/>
    <w:uiPriority w:val="9"/>
    <w:rsid w:val="00B30B0E"/>
    <w:rPr>
      <w:rFonts w:asciiTheme="majorHAnsi" w:eastAsiaTheme="majorEastAsia" w:hAnsiTheme="majorHAnsi" w:cstheme="majorBidi"/>
      <w:i/>
      <w:iCs/>
      <w:color w:val="19B2FF" w:themeColor="text1" w:themeTint="BF"/>
    </w:rPr>
  </w:style>
  <w:style w:type="character" w:customStyle="1" w:styleId="Heading8Char">
    <w:name w:val="Heading 8 Char"/>
    <w:basedOn w:val="DefaultParagraphFont"/>
    <w:link w:val="Heading8"/>
    <w:uiPriority w:val="9"/>
    <w:rsid w:val="00B30B0E"/>
    <w:rPr>
      <w:rFonts w:asciiTheme="majorHAnsi" w:eastAsiaTheme="majorEastAsia" w:hAnsiTheme="majorHAnsi" w:cstheme="majorBidi"/>
      <w:color w:val="19B2FF" w:themeColor="text1" w:themeTint="BF"/>
      <w:sz w:val="20"/>
      <w:szCs w:val="20"/>
    </w:rPr>
  </w:style>
  <w:style w:type="character" w:customStyle="1" w:styleId="Heading9Char">
    <w:name w:val="Heading 9 Char"/>
    <w:aliases w:val="Appendix Char"/>
    <w:basedOn w:val="DefaultParagraphFont"/>
    <w:link w:val="Heading9"/>
    <w:uiPriority w:val="9"/>
    <w:rsid w:val="00B30B0E"/>
    <w:rPr>
      <w:rFonts w:asciiTheme="majorHAnsi" w:eastAsiaTheme="majorEastAsia" w:hAnsiTheme="majorHAnsi" w:cstheme="majorBidi"/>
      <w:i/>
      <w:iCs/>
      <w:color w:val="19B2FF" w:themeColor="text1" w:themeTint="BF"/>
      <w:sz w:val="20"/>
      <w:szCs w:val="20"/>
    </w:rPr>
  </w:style>
  <w:style w:type="character" w:styleId="HTMLAcronym">
    <w:name w:val="HTML Acronym"/>
    <w:basedOn w:val="DefaultParagraphFont"/>
    <w:uiPriority w:val="7"/>
    <w:semiHidden/>
    <w:unhideWhenUsed/>
    <w:locked/>
    <w:rsid w:val="00372E2B"/>
    <w:rPr>
      <w:noProof w:val="0"/>
      <w:lang w:val="en-AU"/>
    </w:rPr>
  </w:style>
  <w:style w:type="paragraph" w:styleId="HTMLAddress">
    <w:name w:val="HTML Address"/>
    <w:basedOn w:val="Normal"/>
    <w:link w:val="HTMLAddressChar"/>
    <w:uiPriority w:val="7"/>
    <w:semiHidden/>
    <w:unhideWhenUsed/>
    <w:locked/>
    <w:rsid w:val="00372E2B"/>
    <w:rPr>
      <w:i/>
      <w:iCs/>
    </w:rPr>
  </w:style>
  <w:style w:type="character" w:customStyle="1" w:styleId="HTMLAddressChar">
    <w:name w:val="HTML Address Char"/>
    <w:basedOn w:val="DefaultParagraphFont"/>
    <w:link w:val="HTMLAddress"/>
    <w:uiPriority w:val="7"/>
    <w:semiHidden/>
    <w:rsid w:val="00B60D19"/>
    <w:rPr>
      <w:i/>
      <w:iCs/>
    </w:rPr>
  </w:style>
  <w:style w:type="character" w:styleId="HTMLCite">
    <w:name w:val="HTML Cite"/>
    <w:basedOn w:val="DefaultParagraphFont"/>
    <w:uiPriority w:val="7"/>
    <w:semiHidden/>
    <w:unhideWhenUsed/>
    <w:locked/>
    <w:rsid w:val="00372E2B"/>
    <w:rPr>
      <w:i/>
      <w:iCs/>
      <w:noProof w:val="0"/>
      <w:lang w:val="en-AU"/>
    </w:rPr>
  </w:style>
  <w:style w:type="character" w:styleId="HTMLCode">
    <w:name w:val="HTML Code"/>
    <w:basedOn w:val="DefaultParagraphFont"/>
    <w:uiPriority w:val="7"/>
    <w:semiHidden/>
    <w:unhideWhenUsed/>
    <w:locked/>
    <w:rsid w:val="00372E2B"/>
    <w:rPr>
      <w:rFonts w:ascii="Consolas" w:hAnsi="Consolas"/>
      <w:noProof w:val="0"/>
      <w:sz w:val="20"/>
      <w:szCs w:val="20"/>
      <w:lang w:val="en-AU"/>
    </w:rPr>
  </w:style>
  <w:style w:type="character" w:styleId="HTMLDefinition">
    <w:name w:val="HTML Definition"/>
    <w:basedOn w:val="DefaultParagraphFont"/>
    <w:uiPriority w:val="7"/>
    <w:semiHidden/>
    <w:unhideWhenUsed/>
    <w:locked/>
    <w:rsid w:val="00372E2B"/>
    <w:rPr>
      <w:i/>
      <w:iCs/>
      <w:noProof w:val="0"/>
      <w:lang w:val="en-AU"/>
    </w:rPr>
  </w:style>
  <w:style w:type="character" w:styleId="HTMLKeyboard">
    <w:name w:val="HTML Keyboard"/>
    <w:basedOn w:val="DefaultParagraphFont"/>
    <w:uiPriority w:val="7"/>
    <w:semiHidden/>
    <w:unhideWhenUsed/>
    <w:locked/>
    <w:rsid w:val="00372E2B"/>
    <w:rPr>
      <w:rFonts w:ascii="Consolas" w:hAnsi="Consolas"/>
      <w:noProof w:val="0"/>
      <w:sz w:val="20"/>
      <w:szCs w:val="20"/>
      <w:lang w:val="en-AU"/>
    </w:rPr>
  </w:style>
  <w:style w:type="paragraph" w:styleId="HTMLPreformatted">
    <w:name w:val="HTML Preformatted"/>
    <w:basedOn w:val="Normal"/>
    <w:link w:val="HTMLPreformattedChar"/>
    <w:uiPriority w:val="7"/>
    <w:semiHidden/>
    <w:unhideWhenUsed/>
    <w:locked/>
    <w:rsid w:val="00372E2B"/>
    <w:rPr>
      <w:rFonts w:ascii="Consolas" w:hAnsi="Consolas"/>
      <w:sz w:val="20"/>
      <w:szCs w:val="20"/>
    </w:rPr>
  </w:style>
  <w:style w:type="character" w:customStyle="1" w:styleId="HTMLPreformattedChar">
    <w:name w:val="HTML Preformatted Char"/>
    <w:basedOn w:val="DefaultParagraphFont"/>
    <w:link w:val="HTMLPreformatted"/>
    <w:uiPriority w:val="7"/>
    <w:semiHidden/>
    <w:rsid w:val="00B60D19"/>
    <w:rPr>
      <w:rFonts w:ascii="Consolas" w:hAnsi="Consolas"/>
      <w:sz w:val="20"/>
      <w:szCs w:val="20"/>
    </w:rPr>
  </w:style>
  <w:style w:type="character" w:styleId="HTMLSample">
    <w:name w:val="HTML Sample"/>
    <w:basedOn w:val="DefaultParagraphFont"/>
    <w:uiPriority w:val="7"/>
    <w:semiHidden/>
    <w:unhideWhenUsed/>
    <w:locked/>
    <w:rsid w:val="00372E2B"/>
    <w:rPr>
      <w:rFonts w:ascii="Consolas" w:hAnsi="Consolas"/>
      <w:noProof w:val="0"/>
      <w:sz w:val="24"/>
      <w:szCs w:val="24"/>
      <w:lang w:val="en-AU"/>
    </w:rPr>
  </w:style>
  <w:style w:type="character" w:styleId="HTMLTypewriter">
    <w:name w:val="HTML Typewriter"/>
    <w:basedOn w:val="DefaultParagraphFont"/>
    <w:uiPriority w:val="7"/>
    <w:semiHidden/>
    <w:unhideWhenUsed/>
    <w:locked/>
    <w:rsid w:val="00372E2B"/>
    <w:rPr>
      <w:rFonts w:ascii="Consolas" w:hAnsi="Consolas"/>
      <w:noProof w:val="0"/>
      <w:sz w:val="20"/>
      <w:szCs w:val="20"/>
      <w:lang w:val="en-AU"/>
    </w:rPr>
  </w:style>
  <w:style w:type="character" w:styleId="HTMLVariable">
    <w:name w:val="HTML Variable"/>
    <w:basedOn w:val="DefaultParagraphFont"/>
    <w:uiPriority w:val="7"/>
    <w:semiHidden/>
    <w:unhideWhenUsed/>
    <w:locked/>
    <w:rsid w:val="00372E2B"/>
    <w:rPr>
      <w:i/>
      <w:iCs/>
      <w:noProof w:val="0"/>
      <w:lang w:val="en-AU"/>
    </w:rPr>
  </w:style>
  <w:style w:type="paragraph" w:styleId="Index1">
    <w:name w:val="index 1"/>
    <w:basedOn w:val="Normal"/>
    <w:next w:val="Normal"/>
    <w:autoRedefine/>
    <w:uiPriority w:val="99"/>
    <w:semiHidden/>
    <w:unhideWhenUsed/>
    <w:locked/>
    <w:rsid w:val="00372E2B"/>
    <w:pPr>
      <w:ind w:left="190" w:hanging="190"/>
    </w:pPr>
  </w:style>
  <w:style w:type="paragraph" w:styleId="Index2">
    <w:name w:val="index 2"/>
    <w:basedOn w:val="Normal"/>
    <w:next w:val="Normal"/>
    <w:autoRedefine/>
    <w:uiPriority w:val="99"/>
    <w:semiHidden/>
    <w:unhideWhenUsed/>
    <w:locked/>
    <w:rsid w:val="00372E2B"/>
    <w:pPr>
      <w:ind w:left="380" w:hanging="190"/>
    </w:pPr>
  </w:style>
  <w:style w:type="paragraph" w:styleId="Index3">
    <w:name w:val="index 3"/>
    <w:basedOn w:val="Normal"/>
    <w:next w:val="Normal"/>
    <w:autoRedefine/>
    <w:uiPriority w:val="99"/>
    <w:semiHidden/>
    <w:unhideWhenUsed/>
    <w:locked/>
    <w:rsid w:val="00372E2B"/>
    <w:pPr>
      <w:ind w:left="570" w:hanging="190"/>
    </w:pPr>
  </w:style>
  <w:style w:type="paragraph" w:styleId="Index4">
    <w:name w:val="index 4"/>
    <w:basedOn w:val="Normal"/>
    <w:next w:val="Normal"/>
    <w:autoRedefine/>
    <w:uiPriority w:val="99"/>
    <w:semiHidden/>
    <w:unhideWhenUsed/>
    <w:locked/>
    <w:rsid w:val="00372E2B"/>
    <w:pPr>
      <w:ind w:left="760" w:hanging="190"/>
    </w:pPr>
  </w:style>
  <w:style w:type="paragraph" w:styleId="Index5">
    <w:name w:val="index 5"/>
    <w:basedOn w:val="Normal"/>
    <w:next w:val="Normal"/>
    <w:autoRedefine/>
    <w:uiPriority w:val="99"/>
    <w:semiHidden/>
    <w:unhideWhenUsed/>
    <w:locked/>
    <w:rsid w:val="00372E2B"/>
    <w:pPr>
      <w:ind w:left="950" w:hanging="190"/>
    </w:pPr>
  </w:style>
  <w:style w:type="paragraph" w:styleId="Index6">
    <w:name w:val="index 6"/>
    <w:basedOn w:val="Normal"/>
    <w:next w:val="Normal"/>
    <w:autoRedefine/>
    <w:uiPriority w:val="99"/>
    <w:semiHidden/>
    <w:unhideWhenUsed/>
    <w:locked/>
    <w:rsid w:val="00372E2B"/>
    <w:pPr>
      <w:ind w:left="1140" w:hanging="190"/>
    </w:pPr>
  </w:style>
  <w:style w:type="paragraph" w:styleId="Index7">
    <w:name w:val="index 7"/>
    <w:basedOn w:val="Normal"/>
    <w:next w:val="Normal"/>
    <w:autoRedefine/>
    <w:uiPriority w:val="99"/>
    <w:semiHidden/>
    <w:unhideWhenUsed/>
    <w:locked/>
    <w:rsid w:val="00372E2B"/>
    <w:pPr>
      <w:ind w:left="1330" w:hanging="190"/>
    </w:pPr>
  </w:style>
  <w:style w:type="paragraph" w:styleId="Index8">
    <w:name w:val="index 8"/>
    <w:basedOn w:val="Normal"/>
    <w:next w:val="Normal"/>
    <w:autoRedefine/>
    <w:uiPriority w:val="99"/>
    <w:semiHidden/>
    <w:unhideWhenUsed/>
    <w:locked/>
    <w:rsid w:val="00372E2B"/>
    <w:pPr>
      <w:ind w:left="1520" w:hanging="190"/>
    </w:pPr>
  </w:style>
  <w:style w:type="paragraph" w:styleId="Index9">
    <w:name w:val="index 9"/>
    <w:basedOn w:val="Normal"/>
    <w:next w:val="Normal"/>
    <w:autoRedefine/>
    <w:uiPriority w:val="99"/>
    <w:semiHidden/>
    <w:unhideWhenUsed/>
    <w:locked/>
    <w:rsid w:val="00372E2B"/>
    <w:pPr>
      <w:ind w:left="1710" w:hanging="190"/>
    </w:pPr>
  </w:style>
  <w:style w:type="paragraph" w:styleId="IndexHeading">
    <w:name w:val="index heading"/>
    <w:basedOn w:val="Normal"/>
    <w:next w:val="Index1"/>
    <w:uiPriority w:val="99"/>
    <w:semiHidden/>
    <w:unhideWhenUsed/>
    <w:locked/>
    <w:rsid w:val="00372E2B"/>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372E2B"/>
    <w:rPr>
      <w:b/>
      <w:bCs/>
      <w:i/>
      <w:iCs/>
      <w:noProof w:val="0"/>
      <w:color w:val="263174" w:themeColor="accent1"/>
      <w:lang w:val="en-AU"/>
    </w:rPr>
  </w:style>
  <w:style w:type="character" w:styleId="IntenseReference">
    <w:name w:val="Intense Reference"/>
    <w:basedOn w:val="DefaultParagraphFont"/>
    <w:uiPriority w:val="32"/>
    <w:semiHidden/>
    <w:qFormat/>
    <w:locked/>
    <w:rsid w:val="00372E2B"/>
    <w:rPr>
      <w:b/>
      <w:bCs/>
      <w:smallCaps/>
      <w:noProof w:val="0"/>
      <w:color w:val="1C519E" w:themeColor="accent2"/>
      <w:spacing w:val="5"/>
      <w:u w:val="single"/>
      <w:lang w:val="en-AU"/>
    </w:rPr>
  </w:style>
  <w:style w:type="table" w:styleId="LightGrid">
    <w:name w:val="Light Grid"/>
    <w:basedOn w:val="TableNormal"/>
    <w:uiPriority w:val="62"/>
    <w:locked/>
    <w:rsid w:val="00372E2B"/>
    <w:pPr>
      <w:spacing w:before="170" w:after="0"/>
    </w:pPr>
    <w:tblPr>
      <w:tblStyleRowBandSize w:val="1"/>
      <w:tblStyleColBandSize w:val="1"/>
      <w:tblBorders>
        <w:top w:val="single" w:sz="8" w:space="0" w:color="0088CB" w:themeColor="text1"/>
        <w:left w:val="single" w:sz="8" w:space="0" w:color="0088CB" w:themeColor="text1"/>
        <w:bottom w:val="single" w:sz="8" w:space="0" w:color="0088CB" w:themeColor="text1"/>
        <w:right w:val="single" w:sz="8" w:space="0" w:color="0088CB" w:themeColor="text1"/>
        <w:insideH w:val="single" w:sz="8" w:space="0" w:color="0088CB" w:themeColor="text1"/>
        <w:insideV w:val="single" w:sz="8" w:space="0" w:color="0088C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8CB" w:themeColor="text1"/>
          <w:left w:val="single" w:sz="8" w:space="0" w:color="0088CB" w:themeColor="text1"/>
          <w:bottom w:val="single" w:sz="18" w:space="0" w:color="0088CB" w:themeColor="text1"/>
          <w:right w:val="single" w:sz="8" w:space="0" w:color="0088CB" w:themeColor="text1"/>
          <w:insideH w:val="nil"/>
          <w:insideV w:val="single" w:sz="8" w:space="0" w:color="0088C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8CB" w:themeColor="text1"/>
          <w:left w:val="single" w:sz="8" w:space="0" w:color="0088CB" w:themeColor="text1"/>
          <w:bottom w:val="single" w:sz="8" w:space="0" w:color="0088CB" w:themeColor="text1"/>
          <w:right w:val="single" w:sz="8" w:space="0" w:color="0088CB" w:themeColor="text1"/>
          <w:insideH w:val="nil"/>
          <w:insideV w:val="single" w:sz="8" w:space="0" w:color="0088C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8CB" w:themeColor="text1"/>
          <w:left w:val="single" w:sz="8" w:space="0" w:color="0088CB" w:themeColor="text1"/>
          <w:bottom w:val="single" w:sz="8" w:space="0" w:color="0088CB" w:themeColor="text1"/>
          <w:right w:val="single" w:sz="8" w:space="0" w:color="0088CB" w:themeColor="text1"/>
        </w:tcBorders>
      </w:tcPr>
    </w:tblStylePr>
    <w:tblStylePr w:type="band1Vert">
      <w:tblPr/>
      <w:tcPr>
        <w:tcBorders>
          <w:top w:val="single" w:sz="8" w:space="0" w:color="0088CB" w:themeColor="text1"/>
          <w:left w:val="single" w:sz="8" w:space="0" w:color="0088CB" w:themeColor="text1"/>
          <w:bottom w:val="single" w:sz="8" w:space="0" w:color="0088CB" w:themeColor="text1"/>
          <w:right w:val="single" w:sz="8" w:space="0" w:color="0088CB" w:themeColor="text1"/>
        </w:tcBorders>
        <w:shd w:val="clear" w:color="auto" w:fill="B3E5FF" w:themeFill="text1" w:themeFillTint="3F"/>
      </w:tcPr>
    </w:tblStylePr>
    <w:tblStylePr w:type="band1Horz">
      <w:tblPr/>
      <w:tcPr>
        <w:tcBorders>
          <w:top w:val="single" w:sz="8" w:space="0" w:color="0088CB" w:themeColor="text1"/>
          <w:left w:val="single" w:sz="8" w:space="0" w:color="0088CB" w:themeColor="text1"/>
          <w:bottom w:val="single" w:sz="8" w:space="0" w:color="0088CB" w:themeColor="text1"/>
          <w:right w:val="single" w:sz="8" w:space="0" w:color="0088CB" w:themeColor="text1"/>
          <w:insideV w:val="single" w:sz="8" w:space="0" w:color="0088CB" w:themeColor="text1"/>
        </w:tcBorders>
        <w:shd w:val="clear" w:color="auto" w:fill="B3E5FF" w:themeFill="text1" w:themeFillTint="3F"/>
      </w:tcPr>
    </w:tblStylePr>
    <w:tblStylePr w:type="band2Horz">
      <w:tblPr/>
      <w:tcPr>
        <w:tcBorders>
          <w:top w:val="single" w:sz="8" w:space="0" w:color="0088CB" w:themeColor="text1"/>
          <w:left w:val="single" w:sz="8" w:space="0" w:color="0088CB" w:themeColor="text1"/>
          <w:bottom w:val="single" w:sz="8" w:space="0" w:color="0088CB" w:themeColor="text1"/>
          <w:right w:val="single" w:sz="8" w:space="0" w:color="0088CB" w:themeColor="text1"/>
          <w:insideV w:val="single" w:sz="8" w:space="0" w:color="0088CB" w:themeColor="text1"/>
        </w:tcBorders>
      </w:tcPr>
    </w:tblStylePr>
  </w:style>
  <w:style w:type="table" w:styleId="LightGrid-Accent1">
    <w:name w:val="Light Grid Accent 1"/>
    <w:basedOn w:val="TableNormal"/>
    <w:uiPriority w:val="62"/>
    <w:locked/>
    <w:rsid w:val="00372E2B"/>
    <w:pPr>
      <w:spacing w:before="170" w:after="0"/>
    </w:pPr>
    <w:tblPr>
      <w:tblStyleRowBandSize w:val="1"/>
      <w:tblStyleColBandSize w:val="1"/>
      <w:tblBorders>
        <w:top w:val="single" w:sz="8" w:space="0" w:color="263174" w:themeColor="accent1"/>
        <w:left w:val="single" w:sz="8" w:space="0" w:color="263174" w:themeColor="accent1"/>
        <w:bottom w:val="single" w:sz="8" w:space="0" w:color="263174" w:themeColor="accent1"/>
        <w:right w:val="single" w:sz="8" w:space="0" w:color="263174" w:themeColor="accent1"/>
        <w:insideH w:val="single" w:sz="8" w:space="0" w:color="263174" w:themeColor="accent1"/>
        <w:insideV w:val="single" w:sz="8" w:space="0" w:color="26317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3174" w:themeColor="accent1"/>
          <w:left w:val="single" w:sz="8" w:space="0" w:color="263174" w:themeColor="accent1"/>
          <w:bottom w:val="single" w:sz="18" w:space="0" w:color="263174" w:themeColor="accent1"/>
          <w:right w:val="single" w:sz="8" w:space="0" w:color="263174" w:themeColor="accent1"/>
          <w:insideH w:val="nil"/>
          <w:insideV w:val="single" w:sz="8" w:space="0" w:color="26317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3174" w:themeColor="accent1"/>
          <w:left w:val="single" w:sz="8" w:space="0" w:color="263174" w:themeColor="accent1"/>
          <w:bottom w:val="single" w:sz="8" w:space="0" w:color="263174" w:themeColor="accent1"/>
          <w:right w:val="single" w:sz="8" w:space="0" w:color="263174" w:themeColor="accent1"/>
          <w:insideH w:val="nil"/>
          <w:insideV w:val="single" w:sz="8" w:space="0" w:color="26317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3174" w:themeColor="accent1"/>
          <w:left w:val="single" w:sz="8" w:space="0" w:color="263174" w:themeColor="accent1"/>
          <w:bottom w:val="single" w:sz="8" w:space="0" w:color="263174" w:themeColor="accent1"/>
          <w:right w:val="single" w:sz="8" w:space="0" w:color="263174" w:themeColor="accent1"/>
        </w:tcBorders>
      </w:tcPr>
    </w:tblStylePr>
    <w:tblStylePr w:type="band1Vert">
      <w:tblPr/>
      <w:tcPr>
        <w:tcBorders>
          <w:top w:val="single" w:sz="8" w:space="0" w:color="263174" w:themeColor="accent1"/>
          <w:left w:val="single" w:sz="8" w:space="0" w:color="263174" w:themeColor="accent1"/>
          <w:bottom w:val="single" w:sz="8" w:space="0" w:color="263174" w:themeColor="accent1"/>
          <w:right w:val="single" w:sz="8" w:space="0" w:color="263174" w:themeColor="accent1"/>
        </w:tcBorders>
        <w:shd w:val="clear" w:color="auto" w:fill="BCC2E9" w:themeFill="accent1" w:themeFillTint="3F"/>
      </w:tcPr>
    </w:tblStylePr>
    <w:tblStylePr w:type="band1Horz">
      <w:tblPr/>
      <w:tcPr>
        <w:tcBorders>
          <w:top w:val="single" w:sz="8" w:space="0" w:color="263174" w:themeColor="accent1"/>
          <w:left w:val="single" w:sz="8" w:space="0" w:color="263174" w:themeColor="accent1"/>
          <w:bottom w:val="single" w:sz="8" w:space="0" w:color="263174" w:themeColor="accent1"/>
          <w:right w:val="single" w:sz="8" w:space="0" w:color="263174" w:themeColor="accent1"/>
          <w:insideV w:val="single" w:sz="8" w:space="0" w:color="263174" w:themeColor="accent1"/>
        </w:tcBorders>
        <w:shd w:val="clear" w:color="auto" w:fill="BCC2E9" w:themeFill="accent1" w:themeFillTint="3F"/>
      </w:tcPr>
    </w:tblStylePr>
    <w:tblStylePr w:type="band2Horz">
      <w:tblPr/>
      <w:tcPr>
        <w:tcBorders>
          <w:top w:val="single" w:sz="8" w:space="0" w:color="263174" w:themeColor="accent1"/>
          <w:left w:val="single" w:sz="8" w:space="0" w:color="263174" w:themeColor="accent1"/>
          <w:bottom w:val="single" w:sz="8" w:space="0" w:color="263174" w:themeColor="accent1"/>
          <w:right w:val="single" w:sz="8" w:space="0" w:color="263174" w:themeColor="accent1"/>
          <w:insideV w:val="single" w:sz="8" w:space="0" w:color="263174" w:themeColor="accent1"/>
        </w:tcBorders>
      </w:tcPr>
    </w:tblStylePr>
  </w:style>
  <w:style w:type="table" w:styleId="LightGrid-Accent2">
    <w:name w:val="Light Grid Accent 2"/>
    <w:basedOn w:val="TableNormal"/>
    <w:uiPriority w:val="62"/>
    <w:locked/>
    <w:rsid w:val="00372E2B"/>
    <w:pPr>
      <w:spacing w:before="170" w:after="0"/>
    </w:pPr>
    <w:tblPr>
      <w:tblStyleRowBandSize w:val="1"/>
      <w:tblStyleColBandSize w:val="1"/>
      <w:tblBorders>
        <w:top w:val="single" w:sz="8" w:space="0" w:color="1C519E" w:themeColor="accent2"/>
        <w:left w:val="single" w:sz="8" w:space="0" w:color="1C519E" w:themeColor="accent2"/>
        <w:bottom w:val="single" w:sz="8" w:space="0" w:color="1C519E" w:themeColor="accent2"/>
        <w:right w:val="single" w:sz="8" w:space="0" w:color="1C519E" w:themeColor="accent2"/>
        <w:insideH w:val="single" w:sz="8" w:space="0" w:color="1C519E" w:themeColor="accent2"/>
        <w:insideV w:val="single" w:sz="8" w:space="0" w:color="1C519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19E" w:themeColor="accent2"/>
          <w:left w:val="single" w:sz="8" w:space="0" w:color="1C519E" w:themeColor="accent2"/>
          <w:bottom w:val="single" w:sz="18" w:space="0" w:color="1C519E" w:themeColor="accent2"/>
          <w:right w:val="single" w:sz="8" w:space="0" w:color="1C519E" w:themeColor="accent2"/>
          <w:insideH w:val="nil"/>
          <w:insideV w:val="single" w:sz="8" w:space="0" w:color="1C519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19E" w:themeColor="accent2"/>
          <w:left w:val="single" w:sz="8" w:space="0" w:color="1C519E" w:themeColor="accent2"/>
          <w:bottom w:val="single" w:sz="8" w:space="0" w:color="1C519E" w:themeColor="accent2"/>
          <w:right w:val="single" w:sz="8" w:space="0" w:color="1C519E" w:themeColor="accent2"/>
          <w:insideH w:val="nil"/>
          <w:insideV w:val="single" w:sz="8" w:space="0" w:color="1C519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19E" w:themeColor="accent2"/>
          <w:left w:val="single" w:sz="8" w:space="0" w:color="1C519E" w:themeColor="accent2"/>
          <w:bottom w:val="single" w:sz="8" w:space="0" w:color="1C519E" w:themeColor="accent2"/>
          <w:right w:val="single" w:sz="8" w:space="0" w:color="1C519E" w:themeColor="accent2"/>
        </w:tcBorders>
      </w:tcPr>
    </w:tblStylePr>
    <w:tblStylePr w:type="band1Vert">
      <w:tblPr/>
      <w:tcPr>
        <w:tcBorders>
          <w:top w:val="single" w:sz="8" w:space="0" w:color="1C519E" w:themeColor="accent2"/>
          <w:left w:val="single" w:sz="8" w:space="0" w:color="1C519E" w:themeColor="accent2"/>
          <w:bottom w:val="single" w:sz="8" w:space="0" w:color="1C519E" w:themeColor="accent2"/>
          <w:right w:val="single" w:sz="8" w:space="0" w:color="1C519E" w:themeColor="accent2"/>
        </w:tcBorders>
        <w:shd w:val="clear" w:color="auto" w:fill="BAD1F3" w:themeFill="accent2" w:themeFillTint="3F"/>
      </w:tcPr>
    </w:tblStylePr>
    <w:tblStylePr w:type="band1Horz">
      <w:tblPr/>
      <w:tcPr>
        <w:tcBorders>
          <w:top w:val="single" w:sz="8" w:space="0" w:color="1C519E" w:themeColor="accent2"/>
          <w:left w:val="single" w:sz="8" w:space="0" w:color="1C519E" w:themeColor="accent2"/>
          <w:bottom w:val="single" w:sz="8" w:space="0" w:color="1C519E" w:themeColor="accent2"/>
          <w:right w:val="single" w:sz="8" w:space="0" w:color="1C519E" w:themeColor="accent2"/>
          <w:insideV w:val="single" w:sz="8" w:space="0" w:color="1C519E" w:themeColor="accent2"/>
        </w:tcBorders>
        <w:shd w:val="clear" w:color="auto" w:fill="BAD1F3" w:themeFill="accent2" w:themeFillTint="3F"/>
      </w:tcPr>
    </w:tblStylePr>
    <w:tblStylePr w:type="band2Horz">
      <w:tblPr/>
      <w:tcPr>
        <w:tcBorders>
          <w:top w:val="single" w:sz="8" w:space="0" w:color="1C519E" w:themeColor="accent2"/>
          <w:left w:val="single" w:sz="8" w:space="0" w:color="1C519E" w:themeColor="accent2"/>
          <w:bottom w:val="single" w:sz="8" w:space="0" w:color="1C519E" w:themeColor="accent2"/>
          <w:right w:val="single" w:sz="8" w:space="0" w:color="1C519E" w:themeColor="accent2"/>
          <w:insideV w:val="single" w:sz="8" w:space="0" w:color="1C519E" w:themeColor="accent2"/>
        </w:tcBorders>
      </w:tcPr>
    </w:tblStylePr>
  </w:style>
  <w:style w:type="table" w:styleId="LightGrid-Accent3">
    <w:name w:val="Light Grid Accent 3"/>
    <w:basedOn w:val="TableNormal"/>
    <w:uiPriority w:val="62"/>
    <w:locked/>
    <w:rsid w:val="00372E2B"/>
    <w:pPr>
      <w:spacing w:before="170" w:after="0"/>
    </w:pPr>
    <w:tblPr>
      <w:tblStyleRowBandSize w:val="1"/>
      <w:tblStyleColBandSize w:val="1"/>
      <w:tblBorders>
        <w:top w:val="single" w:sz="8" w:space="0" w:color="0088CB" w:themeColor="accent3"/>
        <w:left w:val="single" w:sz="8" w:space="0" w:color="0088CB" w:themeColor="accent3"/>
        <w:bottom w:val="single" w:sz="8" w:space="0" w:color="0088CB" w:themeColor="accent3"/>
        <w:right w:val="single" w:sz="8" w:space="0" w:color="0088CB" w:themeColor="accent3"/>
        <w:insideH w:val="single" w:sz="8" w:space="0" w:color="0088CB" w:themeColor="accent3"/>
        <w:insideV w:val="single" w:sz="8" w:space="0" w:color="0088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8CB" w:themeColor="accent3"/>
          <w:left w:val="single" w:sz="8" w:space="0" w:color="0088CB" w:themeColor="accent3"/>
          <w:bottom w:val="single" w:sz="18" w:space="0" w:color="0088CB" w:themeColor="accent3"/>
          <w:right w:val="single" w:sz="8" w:space="0" w:color="0088CB" w:themeColor="accent3"/>
          <w:insideH w:val="nil"/>
          <w:insideV w:val="single" w:sz="8" w:space="0" w:color="0088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8CB" w:themeColor="accent3"/>
          <w:left w:val="single" w:sz="8" w:space="0" w:color="0088CB" w:themeColor="accent3"/>
          <w:bottom w:val="single" w:sz="8" w:space="0" w:color="0088CB" w:themeColor="accent3"/>
          <w:right w:val="single" w:sz="8" w:space="0" w:color="0088CB" w:themeColor="accent3"/>
          <w:insideH w:val="nil"/>
          <w:insideV w:val="single" w:sz="8" w:space="0" w:color="0088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8CB" w:themeColor="accent3"/>
          <w:left w:val="single" w:sz="8" w:space="0" w:color="0088CB" w:themeColor="accent3"/>
          <w:bottom w:val="single" w:sz="8" w:space="0" w:color="0088CB" w:themeColor="accent3"/>
          <w:right w:val="single" w:sz="8" w:space="0" w:color="0088CB" w:themeColor="accent3"/>
        </w:tcBorders>
      </w:tcPr>
    </w:tblStylePr>
    <w:tblStylePr w:type="band1Vert">
      <w:tblPr/>
      <w:tcPr>
        <w:tcBorders>
          <w:top w:val="single" w:sz="8" w:space="0" w:color="0088CB" w:themeColor="accent3"/>
          <w:left w:val="single" w:sz="8" w:space="0" w:color="0088CB" w:themeColor="accent3"/>
          <w:bottom w:val="single" w:sz="8" w:space="0" w:color="0088CB" w:themeColor="accent3"/>
          <w:right w:val="single" w:sz="8" w:space="0" w:color="0088CB" w:themeColor="accent3"/>
        </w:tcBorders>
        <w:shd w:val="clear" w:color="auto" w:fill="B3E5FF" w:themeFill="accent3" w:themeFillTint="3F"/>
      </w:tcPr>
    </w:tblStylePr>
    <w:tblStylePr w:type="band1Horz">
      <w:tblPr/>
      <w:tcPr>
        <w:tcBorders>
          <w:top w:val="single" w:sz="8" w:space="0" w:color="0088CB" w:themeColor="accent3"/>
          <w:left w:val="single" w:sz="8" w:space="0" w:color="0088CB" w:themeColor="accent3"/>
          <w:bottom w:val="single" w:sz="8" w:space="0" w:color="0088CB" w:themeColor="accent3"/>
          <w:right w:val="single" w:sz="8" w:space="0" w:color="0088CB" w:themeColor="accent3"/>
          <w:insideV w:val="single" w:sz="8" w:space="0" w:color="0088CB" w:themeColor="accent3"/>
        </w:tcBorders>
        <w:shd w:val="clear" w:color="auto" w:fill="B3E5FF" w:themeFill="accent3" w:themeFillTint="3F"/>
      </w:tcPr>
    </w:tblStylePr>
    <w:tblStylePr w:type="band2Horz">
      <w:tblPr/>
      <w:tcPr>
        <w:tcBorders>
          <w:top w:val="single" w:sz="8" w:space="0" w:color="0088CB" w:themeColor="accent3"/>
          <w:left w:val="single" w:sz="8" w:space="0" w:color="0088CB" w:themeColor="accent3"/>
          <w:bottom w:val="single" w:sz="8" w:space="0" w:color="0088CB" w:themeColor="accent3"/>
          <w:right w:val="single" w:sz="8" w:space="0" w:color="0088CB" w:themeColor="accent3"/>
          <w:insideV w:val="single" w:sz="8" w:space="0" w:color="0088CB" w:themeColor="accent3"/>
        </w:tcBorders>
      </w:tcPr>
    </w:tblStylePr>
  </w:style>
  <w:style w:type="table" w:styleId="LightGrid-Accent4">
    <w:name w:val="Light Grid Accent 4"/>
    <w:basedOn w:val="TableNormal"/>
    <w:uiPriority w:val="62"/>
    <w:locked/>
    <w:rsid w:val="00372E2B"/>
    <w:pPr>
      <w:spacing w:before="170" w:after="0"/>
    </w:pPr>
    <w:tblPr>
      <w:tblStyleRowBandSize w:val="1"/>
      <w:tblStyleColBandSize w:val="1"/>
      <w:tblBorders>
        <w:top w:val="single" w:sz="8" w:space="0" w:color="00AA69" w:themeColor="accent4"/>
        <w:left w:val="single" w:sz="8" w:space="0" w:color="00AA69" w:themeColor="accent4"/>
        <w:bottom w:val="single" w:sz="8" w:space="0" w:color="00AA69" w:themeColor="accent4"/>
        <w:right w:val="single" w:sz="8" w:space="0" w:color="00AA69" w:themeColor="accent4"/>
        <w:insideH w:val="single" w:sz="8" w:space="0" w:color="00AA69" w:themeColor="accent4"/>
        <w:insideV w:val="single" w:sz="8" w:space="0" w:color="00AA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A69" w:themeColor="accent4"/>
          <w:left w:val="single" w:sz="8" w:space="0" w:color="00AA69" w:themeColor="accent4"/>
          <w:bottom w:val="single" w:sz="18" w:space="0" w:color="00AA69" w:themeColor="accent4"/>
          <w:right w:val="single" w:sz="8" w:space="0" w:color="00AA69" w:themeColor="accent4"/>
          <w:insideH w:val="nil"/>
          <w:insideV w:val="single" w:sz="8" w:space="0" w:color="00AA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A69" w:themeColor="accent4"/>
          <w:left w:val="single" w:sz="8" w:space="0" w:color="00AA69" w:themeColor="accent4"/>
          <w:bottom w:val="single" w:sz="8" w:space="0" w:color="00AA69" w:themeColor="accent4"/>
          <w:right w:val="single" w:sz="8" w:space="0" w:color="00AA69" w:themeColor="accent4"/>
          <w:insideH w:val="nil"/>
          <w:insideV w:val="single" w:sz="8" w:space="0" w:color="00AA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A69" w:themeColor="accent4"/>
          <w:left w:val="single" w:sz="8" w:space="0" w:color="00AA69" w:themeColor="accent4"/>
          <w:bottom w:val="single" w:sz="8" w:space="0" w:color="00AA69" w:themeColor="accent4"/>
          <w:right w:val="single" w:sz="8" w:space="0" w:color="00AA69" w:themeColor="accent4"/>
        </w:tcBorders>
      </w:tcPr>
    </w:tblStylePr>
    <w:tblStylePr w:type="band1Vert">
      <w:tblPr/>
      <w:tcPr>
        <w:tcBorders>
          <w:top w:val="single" w:sz="8" w:space="0" w:color="00AA69" w:themeColor="accent4"/>
          <w:left w:val="single" w:sz="8" w:space="0" w:color="00AA69" w:themeColor="accent4"/>
          <w:bottom w:val="single" w:sz="8" w:space="0" w:color="00AA69" w:themeColor="accent4"/>
          <w:right w:val="single" w:sz="8" w:space="0" w:color="00AA69" w:themeColor="accent4"/>
        </w:tcBorders>
        <w:shd w:val="clear" w:color="auto" w:fill="ABFFDE" w:themeFill="accent4" w:themeFillTint="3F"/>
      </w:tcPr>
    </w:tblStylePr>
    <w:tblStylePr w:type="band1Horz">
      <w:tblPr/>
      <w:tcPr>
        <w:tcBorders>
          <w:top w:val="single" w:sz="8" w:space="0" w:color="00AA69" w:themeColor="accent4"/>
          <w:left w:val="single" w:sz="8" w:space="0" w:color="00AA69" w:themeColor="accent4"/>
          <w:bottom w:val="single" w:sz="8" w:space="0" w:color="00AA69" w:themeColor="accent4"/>
          <w:right w:val="single" w:sz="8" w:space="0" w:color="00AA69" w:themeColor="accent4"/>
          <w:insideV w:val="single" w:sz="8" w:space="0" w:color="00AA69" w:themeColor="accent4"/>
        </w:tcBorders>
        <w:shd w:val="clear" w:color="auto" w:fill="ABFFDE" w:themeFill="accent4" w:themeFillTint="3F"/>
      </w:tcPr>
    </w:tblStylePr>
    <w:tblStylePr w:type="band2Horz">
      <w:tblPr/>
      <w:tcPr>
        <w:tcBorders>
          <w:top w:val="single" w:sz="8" w:space="0" w:color="00AA69" w:themeColor="accent4"/>
          <w:left w:val="single" w:sz="8" w:space="0" w:color="00AA69" w:themeColor="accent4"/>
          <w:bottom w:val="single" w:sz="8" w:space="0" w:color="00AA69" w:themeColor="accent4"/>
          <w:right w:val="single" w:sz="8" w:space="0" w:color="00AA69" w:themeColor="accent4"/>
          <w:insideV w:val="single" w:sz="8" w:space="0" w:color="00AA69" w:themeColor="accent4"/>
        </w:tcBorders>
      </w:tcPr>
    </w:tblStylePr>
  </w:style>
  <w:style w:type="table" w:styleId="LightGrid-Accent5">
    <w:name w:val="Light Grid Accent 5"/>
    <w:basedOn w:val="TableNormal"/>
    <w:uiPriority w:val="62"/>
    <w:locked/>
    <w:rsid w:val="00372E2B"/>
    <w:pPr>
      <w:spacing w:before="170" w:after="0"/>
    </w:pPr>
    <w:tblPr>
      <w:tblStyleRowBandSize w:val="1"/>
      <w:tblStyleColBandSize w:val="1"/>
      <w:tblBorders>
        <w:top w:val="single" w:sz="8" w:space="0" w:color="FCBF00" w:themeColor="accent5"/>
        <w:left w:val="single" w:sz="8" w:space="0" w:color="FCBF00" w:themeColor="accent5"/>
        <w:bottom w:val="single" w:sz="8" w:space="0" w:color="FCBF00" w:themeColor="accent5"/>
        <w:right w:val="single" w:sz="8" w:space="0" w:color="FCBF00" w:themeColor="accent5"/>
        <w:insideH w:val="single" w:sz="8" w:space="0" w:color="FCBF00" w:themeColor="accent5"/>
        <w:insideV w:val="single" w:sz="8" w:space="0" w:color="FCB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BF00" w:themeColor="accent5"/>
          <w:left w:val="single" w:sz="8" w:space="0" w:color="FCBF00" w:themeColor="accent5"/>
          <w:bottom w:val="single" w:sz="18" w:space="0" w:color="FCBF00" w:themeColor="accent5"/>
          <w:right w:val="single" w:sz="8" w:space="0" w:color="FCBF00" w:themeColor="accent5"/>
          <w:insideH w:val="nil"/>
          <w:insideV w:val="single" w:sz="8" w:space="0" w:color="FCB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BF00" w:themeColor="accent5"/>
          <w:left w:val="single" w:sz="8" w:space="0" w:color="FCBF00" w:themeColor="accent5"/>
          <w:bottom w:val="single" w:sz="8" w:space="0" w:color="FCBF00" w:themeColor="accent5"/>
          <w:right w:val="single" w:sz="8" w:space="0" w:color="FCBF00" w:themeColor="accent5"/>
          <w:insideH w:val="nil"/>
          <w:insideV w:val="single" w:sz="8" w:space="0" w:color="FCB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BF00" w:themeColor="accent5"/>
          <w:left w:val="single" w:sz="8" w:space="0" w:color="FCBF00" w:themeColor="accent5"/>
          <w:bottom w:val="single" w:sz="8" w:space="0" w:color="FCBF00" w:themeColor="accent5"/>
          <w:right w:val="single" w:sz="8" w:space="0" w:color="FCBF00" w:themeColor="accent5"/>
        </w:tcBorders>
      </w:tcPr>
    </w:tblStylePr>
    <w:tblStylePr w:type="band1Vert">
      <w:tblPr/>
      <w:tcPr>
        <w:tcBorders>
          <w:top w:val="single" w:sz="8" w:space="0" w:color="FCBF00" w:themeColor="accent5"/>
          <w:left w:val="single" w:sz="8" w:space="0" w:color="FCBF00" w:themeColor="accent5"/>
          <w:bottom w:val="single" w:sz="8" w:space="0" w:color="FCBF00" w:themeColor="accent5"/>
          <w:right w:val="single" w:sz="8" w:space="0" w:color="FCBF00" w:themeColor="accent5"/>
        </w:tcBorders>
        <w:shd w:val="clear" w:color="auto" w:fill="FFEFBF" w:themeFill="accent5" w:themeFillTint="3F"/>
      </w:tcPr>
    </w:tblStylePr>
    <w:tblStylePr w:type="band1Horz">
      <w:tblPr/>
      <w:tcPr>
        <w:tcBorders>
          <w:top w:val="single" w:sz="8" w:space="0" w:color="FCBF00" w:themeColor="accent5"/>
          <w:left w:val="single" w:sz="8" w:space="0" w:color="FCBF00" w:themeColor="accent5"/>
          <w:bottom w:val="single" w:sz="8" w:space="0" w:color="FCBF00" w:themeColor="accent5"/>
          <w:right w:val="single" w:sz="8" w:space="0" w:color="FCBF00" w:themeColor="accent5"/>
          <w:insideV w:val="single" w:sz="8" w:space="0" w:color="FCBF00" w:themeColor="accent5"/>
        </w:tcBorders>
        <w:shd w:val="clear" w:color="auto" w:fill="FFEFBF" w:themeFill="accent5" w:themeFillTint="3F"/>
      </w:tcPr>
    </w:tblStylePr>
    <w:tblStylePr w:type="band2Horz">
      <w:tblPr/>
      <w:tcPr>
        <w:tcBorders>
          <w:top w:val="single" w:sz="8" w:space="0" w:color="FCBF00" w:themeColor="accent5"/>
          <w:left w:val="single" w:sz="8" w:space="0" w:color="FCBF00" w:themeColor="accent5"/>
          <w:bottom w:val="single" w:sz="8" w:space="0" w:color="FCBF00" w:themeColor="accent5"/>
          <w:right w:val="single" w:sz="8" w:space="0" w:color="FCBF00" w:themeColor="accent5"/>
          <w:insideV w:val="single" w:sz="8" w:space="0" w:color="FCBF00" w:themeColor="accent5"/>
        </w:tcBorders>
      </w:tcPr>
    </w:tblStylePr>
  </w:style>
  <w:style w:type="table" w:styleId="LightGrid-Accent6">
    <w:name w:val="Light Grid Accent 6"/>
    <w:basedOn w:val="TableNormal"/>
    <w:uiPriority w:val="62"/>
    <w:locked/>
    <w:rsid w:val="00372E2B"/>
    <w:pPr>
      <w:spacing w:before="170" w:after="0"/>
    </w:pPr>
    <w:tblPr>
      <w:tblStyleRowBandSize w:val="1"/>
      <w:tblStyleColBandSize w:val="1"/>
      <w:tblBorders>
        <w:top w:val="single" w:sz="8" w:space="0" w:color="EB5D3E" w:themeColor="accent6"/>
        <w:left w:val="single" w:sz="8" w:space="0" w:color="EB5D3E" w:themeColor="accent6"/>
        <w:bottom w:val="single" w:sz="8" w:space="0" w:color="EB5D3E" w:themeColor="accent6"/>
        <w:right w:val="single" w:sz="8" w:space="0" w:color="EB5D3E" w:themeColor="accent6"/>
        <w:insideH w:val="single" w:sz="8" w:space="0" w:color="EB5D3E" w:themeColor="accent6"/>
        <w:insideV w:val="single" w:sz="8" w:space="0" w:color="EB5D3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5D3E" w:themeColor="accent6"/>
          <w:left w:val="single" w:sz="8" w:space="0" w:color="EB5D3E" w:themeColor="accent6"/>
          <w:bottom w:val="single" w:sz="18" w:space="0" w:color="EB5D3E" w:themeColor="accent6"/>
          <w:right w:val="single" w:sz="8" w:space="0" w:color="EB5D3E" w:themeColor="accent6"/>
          <w:insideH w:val="nil"/>
          <w:insideV w:val="single" w:sz="8" w:space="0" w:color="EB5D3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5D3E" w:themeColor="accent6"/>
          <w:left w:val="single" w:sz="8" w:space="0" w:color="EB5D3E" w:themeColor="accent6"/>
          <w:bottom w:val="single" w:sz="8" w:space="0" w:color="EB5D3E" w:themeColor="accent6"/>
          <w:right w:val="single" w:sz="8" w:space="0" w:color="EB5D3E" w:themeColor="accent6"/>
          <w:insideH w:val="nil"/>
          <w:insideV w:val="single" w:sz="8" w:space="0" w:color="EB5D3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5D3E" w:themeColor="accent6"/>
          <w:left w:val="single" w:sz="8" w:space="0" w:color="EB5D3E" w:themeColor="accent6"/>
          <w:bottom w:val="single" w:sz="8" w:space="0" w:color="EB5D3E" w:themeColor="accent6"/>
          <w:right w:val="single" w:sz="8" w:space="0" w:color="EB5D3E" w:themeColor="accent6"/>
        </w:tcBorders>
      </w:tcPr>
    </w:tblStylePr>
    <w:tblStylePr w:type="band1Vert">
      <w:tblPr/>
      <w:tcPr>
        <w:tcBorders>
          <w:top w:val="single" w:sz="8" w:space="0" w:color="EB5D3E" w:themeColor="accent6"/>
          <w:left w:val="single" w:sz="8" w:space="0" w:color="EB5D3E" w:themeColor="accent6"/>
          <w:bottom w:val="single" w:sz="8" w:space="0" w:color="EB5D3E" w:themeColor="accent6"/>
          <w:right w:val="single" w:sz="8" w:space="0" w:color="EB5D3E" w:themeColor="accent6"/>
        </w:tcBorders>
        <w:shd w:val="clear" w:color="auto" w:fill="FAD6CF" w:themeFill="accent6" w:themeFillTint="3F"/>
      </w:tcPr>
    </w:tblStylePr>
    <w:tblStylePr w:type="band1Horz">
      <w:tblPr/>
      <w:tcPr>
        <w:tcBorders>
          <w:top w:val="single" w:sz="8" w:space="0" w:color="EB5D3E" w:themeColor="accent6"/>
          <w:left w:val="single" w:sz="8" w:space="0" w:color="EB5D3E" w:themeColor="accent6"/>
          <w:bottom w:val="single" w:sz="8" w:space="0" w:color="EB5D3E" w:themeColor="accent6"/>
          <w:right w:val="single" w:sz="8" w:space="0" w:color="EB5D3E" w:themeColor="accent6"/>
          <w:insideV w:val="single" w:sz="8" w:space="0" w:color="EB5D3E" w:themeColor="accent6"/>
        </w:tcBorders>
        <w:shd w:val="clear" w:color="auto" w:fill="FAD6CF" w:themeFill="accent6" w:themeFillTint="3F"/>
      </w:tcPr>
    </w:tblStylePr>
    <w:tblStylePr w:type="band2Horz">
      <w:tblPr/>
      <w:tcPr>
        <w:tcBorders>
          <w:top w:val="single" w:sz="8" w:space="0" w:color="EB5D3E" w:themeColor="accent6"/>
          <w:left w:val="single" w:sz="8" w:space="0" w:color="EB5D3E" w:themeColor="accent6"/>
          <w:bottom w:val="single" w:sz="8" w:space="0" w:color="EB5D3E" w:themeColor="accent6"/>
          <w:right w:val="single" w:sz="8" w:space="0" w:color="EB5D3E" w:themeColor="accent6"/>
          <w:insideV w:val="single" w:sz="8" w:space="0" w:color="EB5D3E" w:themeColor="accent6"/>
        </w:tcBorders>
      </w:tcPr>
    </w:tblStylePr>
  </w:style>
  <w:style w:type="table" w:styleId="LightList">
    <w:name w:val="Light List"/>
    <w:basedOn w:val="TableNormal"/>
    <w:uiPriority w:val="61"/>
    <w:locked/>
    <w:rsid w:val="00372E2B"/>
    <w:pPr>
      <w:spacing w:before="170" w:after="0"/>
    </w:pPr>
    <w:tblPr>
      <w:tblStyleRowBandSize w:val="1"/>
      <w:tblStyleColBandSize w:val="1"/>
      <w:tblBorders>
        <w:top w:val="single" w:sz="8" w:space="0" w:color="0088CB" w:themeColor="text1"/>
        <w:left w:val="single" w:sz="8" w:space="0" w:color="0088CB" w:themeColor="text1"/>
        <w:bottom w:val="single" w:sz="8" w:space="0" w:color="0088CB" w:themeColor="text1"/>
        <w:right w:val="single" w:sz="8" w:space="0" w:color="0088CB" w:themeColor="text1"/>
      </w:tblBorders>
    </w:tblPr>
    <w:tblStylePr w:type="firstRow">
      <w:pPr>
        <w:spacing w:before="0" w:after="0" w:line="240" w:lineRule="auto"/>
      </w:pPr>
      <w:rPr>
        <w:b/>
        <w:bCs/>
        <w:color w:val="FFFFFF" w:themeColor="background1"/>
      </w:rPr>
      <w:tblPr/>
      <w:tcPr>
        <w:shd w:val="clear" w:color="auto" w:fill="0088CB" w:themeFill="text1"/>
      </w:tcPr>
    </w:tblStylePr>
    <w:tblStylePr w:type="lastRow">
      <w:pPr>
        <w:spacing w:before="0" w:after="0" w:line="240" w:lineRule="auto"/>
      </w:pPr>
      <w:rPr>
        <w:b/>
        <w:bCs/>
      </w:rPr>
      <w:tblPr/>
      <w:tcPr>
        <w:tcBorders>
          <w:top w:val="double" w:sz="6" w:space="0" w:color="0088CB" w:themeColor="text1"/>
          <w:left w:val="single" w:sz="8" w:space="0" w:color="0088CB" w:themeColor="text1"/>
          <w:bottom w:val="single" w:sz="8" w:space="0" w:color="0088CB" w:themeColor="text1"/>
          <w:right w:val="single" w:sz="8" w:space="0" w:color="0088CB" w:themeColor="text1"/>
        </w:tcBorders>
      </w:tcPr>
    </w:tblStylePr>
    <w:tblStylePr w:type="firstCol">
      <w:rPr>
        <w:b/>
        <w:bCs/>
      </w:rPr>
    </w:tblStylePr>
    <w:tblStylePr w:type="lastCol">
      <w:rPr>
        <w:b/>
        <w:bCs/>
      </w:rPr>
    </w:tblStylePr>
    <w:tblStylePr w:type="band1Vert">
      <w:tblPr/>
      <w:tcPr>
        <w:tcBorders>
          <w:top w:val="single" w:sz="8" w:space="0" w:color="0088CB" w:themeColor="text1"/>
          <w:left w:val="single" w:sz="8" w:space="0" w:color="0088CB" w:themeColor="text1"/>
          <w:bottom w:val="single" w:sz="8" w:space="0" w:color="0088CB" w:themeColor="text1"/>
          <w:right w:val="single" w:sz="8" w:space="0" w:color="0088CB" w:themeColor="text1"/>
        </w:tcBorders>
      </w:tcPr>
    </w:tblStylePr>
    <w:tblStylePr w:type="band1Horz">
      <w:tblPr/>
      <w:tcPr>
        <w:tcBorders>
          <w:top w:val="single" w:sz="8" w:space="0" w:color="0088CB" w:themeColor="text1"/>
          <w:left w:val="single" w:sz="8" w:space="0" w:color="0088CB" w:themeColor="text1"/>
          <w:bottom w:val="single" w:sz="8" w:space="0" w:color="0088CB" w:themeColor="text1"/>
          <w:right w:val="single" w:sz="8" w:space="0" w:color="0088CB" w:themeColor="text1"/>
        </w:tcBorders>
      </w:tcPr>
    </w:tblStylePr>
  </w:style>
  <w:style w:type="table" w:styleId="LightList-Accent1">
    <w:name w:val="Light List Accent 1"/>
    <w:basedOn w:val="TableNormal"/>
    <w:uiPriority w:val="61"/>
    <w:locked/>
    <w:rsid w:val="00372E2B"/>
    <w:pPr>
      <w:spacing w:before="170" w:after="0"/>
    </w:pPr>
    <w:tblPr>
      <w:tblStyleRowBandSize w:val="1"/>
      <w:tblStyleColBandSize w:val="1"/>
      <w:tblBorders>
        <w:top w:val="single" w:sz="8" w:space="0" w:color="263174" w:themeColor="accent1"/>
        <w:left w:val="single" w:sz="8" w:space="0" w:color="263174" w:themeColor="accent1"/>
        <w:bottom w:val="single" w:sz="8" w:space="0" w:color="263174" w:themeColor="accent1"/>
        <w:right w:val="single" w:sz="8" w:space="0" w:color="263174" w:themeColor="accent1"/>
      </w:tblBorders>
    </w:tblPr>
    <w:tblStylePr w:type="firstRow">
      <w:pPr>
        <w:spacing w:before="0" w:after="0" w:line="240" w:lineRule="auto"/>
      </w:pPr>
      <w:rPr>
        <w:b/>
        <w:bCs/>
        <w:color w:val="FFFFFF" w:themeColor="background1"/>
      </w:rPr>
      <w:tblPr/>
      <w:tcPr>
        <w:shd w:val="clear" w:color="auto" w:fill="263174" w:themeFill="accent1"/>
      </w:tcPr>
    </w:tblStylePr>
    <w:tblStylePr w:type="lastRow">
      <w:pPr>
        <w:spacing w:before="0" w:after="0" w:line="240" w:lineRule="auto"/>
      </w:pPr>
      <w:rPr>
        <w:b/>
        <w:bCs/>
      </w:rPr>
      <w:tblPr/>
      <w:tcPr>
        <w:tcBorders>
          <w:top w:val="double" w:sz="6" w:space="0" w:color="263174" w:themeColor="accent1"/>
          <w:left w:val="single" w:sz="8" w:space="0" w:color="263174" w:themeColor="accent1"/>
          <w:bottom w:val="single" w:sz="8" w:space="0" w:color="263174" w:themeColor="accent1"/>
          <w:right w:val="single" w:sz="8" w:space="0" w:color="263174" w:themeColor="accent1"/>
        </w:tcBorders>
      </w:tcPr>
    </w:tblStylePr>
    <w:tblStylePr w:type="firstCol">
      <w:rPr>
        <w:b/>
        <w:bCs/>
      </w:rPr>
    </w:tblStylePr>
    <w:tblStylePr w:type="lastCol">
      <w:rPr>
        <w:b/>
        <w:bCs/>
      </w:rPr>
    </w:tblStylePr>
    <w:tblStylePr w:type="band1Vert">
      <w:tblPr/>
      <w:tcPr>
        <w:tcBorders>
          <w:top w:val="single" w:sz="8" w:space="0" w:color="263174" w:themeColor="accent1"/>
          <w:left w:val="single" w:sz="8" w:space="0" w:color="263174" w:themeColor="accent1"/>
          <w:bottom w:val="single" w:sz="8" w:space="0" w:color="263174" w:themeColor="accent1"/>
          <w:right w:val="single" w:sz="8" w:space="0" w:color="263174" w:themeColor="accent1"/>
        </w:tcBorders>
      </w:tcPr>
    </w:tblStylePr>
    <w:tblStylePr w:type="band1Horz">
      <w:tblPr/>
      <w:tcPr>
        <w:tcBorders>
          <w:top w:val="single" w:sz="8" w:space="0" w:color="263174" w:themeColor="accent1"/>
          <w:left w:val="single" w:sz="8" w:space="0" w:color="263174" w:themeColor="accent1"/>
          <w:bottom w:val="single" w:sz="8" w:space="0" w:color="263174" w:themeColor="accent1"/>
          <w:right w:val="single" w:sz="8" w:space="0" w:color="263174" w:themeColor="accent1"/>
        </w:tcBorders>
      </w:tcPr>
    </w:tblStylePr>
  </w:style>
  <w:style w:type="table" w:styleId="LightList-Accent2">
    <w:name w:val="Light List Accent 2"/>
    <w:basedOn w:val="TableNormal"/>
    <w:uiPriority w:val="61"/>
    <w:locked/>
    <w:rsid w:val="00372E2B"/>
    <w:pPr>
      <w:spacing w:before="170" w:after="0"/>
    </w:pPr>
    <w:tblPr>
      <w:tblStyleRowBandSize w:val="1"/>
      <w:tblStyleColBandSize w:val="1"/>
      <w:tblBorders>
        <w:top w:val="single" w:sz="8" w:space="0" w:color="1C519E" w:themeColor="accent2"/>
        <w:left w:val="single" w:sz="8" w:space="0" w:color="1C519E" w:themeColor="accent2"/>
        <w:bottom w:val="single" w:sz="8" w:space="0" w:color="1C519E" w:themeColor="accent2"/>
        <w:right w:val="single" w:sz="8" w:space="0" w:color="1C519E" w:themeColor="accent2"/>
      </w:tblBorders>
    </w:tblPr>
    <w:tblStylePr w:type="firstRow">
      <w:pPr>
        <w:spacing w:before="0" w:after="0" w:line="240" w:lineRule="auto"/>
      </w:pPr>
      <w:rPr>
        <w:b/>
        <w:bCs/>
        <w:color w:val="FFFFFF" w:themeColor="background1"/>
      </w:rPr>
      <w:tblPr/>
      <w:tcPr>
        <w:shd w:val="clear" w:color="auto" w:fill="1C519E" w:themeFill="accent2"/>
      </w:tcPr>
    </w:tblStylePr>
    <w:tblStylePr w:type="lastRow">
      <w:pPr>
        <w:spacing w:before="0" w:after="0" w:line="240" w:lineRule="auto"/>
      </w:pPr>
      <w:rPr>
        <w:b/>
        <w:bCs/>
      </w:rPr>
      <w:tblPr/>
      <w:tcPr>
        <w:tcBorders>
          <w:top w:val="double" w:sz="6" w:space="0" w:color="1C519E" w:themeColor="accent2"/>
          <w:left w:val="single" w:sz="8" w:space="0" w:color="1C519E" w:themeColor="accent2"/>
          <w:bottom w:val="single" w:sz="8" w:space="0" w:color="1C519E" w:themeColor="accent2"/>
          <w:right w:val="single" w:sz="8" w:space="0" w:color="1C519E" w:themeColor="accent2"/>
        </w:tcBorders>
      </w:tcPr>
    </w:tblStylePr>
    <w:tblStylePr w:type="firstCol">
      <w:rPr>
        <w:b/>
        <w:bCs/>
      </w:rPr>
    </w:tblStylePr>
    <w:tblStylePr w:type="lastCol">
      <w:rPr>
        <w:b/>
        <w:bCs/>
      </w:rPr>
    </w:tblStylePr>
    <w:tblStylePr w:type="band1Vert">
      <w:tblPr/>
      <w:tcPr>
        <w:tcBorders>
          <w:top w:val="single" w:sz="8" w:space="0" w:color="1C519E" w:themeColor="accent2"/>
          <w:left w:val="single" w:sz="8" w:space="0" w:color="1C519E" w:themeColor="accent2"/>
          <w:bottom w:val="single" w:sz="8" w:space="0" w:color="1C519E" w:themeColor="accent2"/>
          <w:right w:val="single" w:sz="8" w:space="0" w:color="1C519E" w:themeColor="accent2"/>
        </w:tcBorders>
      </w:tcPr>
    </w:tblStylePr>
    <w:tblStylePr w:type="band1Horz">
      <w:tblPr/>
      <w:tcPr>
        <w:tcBorders>
          <w:top w:val="single" w:sz="8" w:space="0" w:color="1C519E" w:themeColor="accent2"/>
          <w:left w:val="single" w:sz="8" w:space="0" w:color="1C519E" w:themeColor="accent2"/>
          <w:bottom w:val="single" w:sz="8" w:space="0" w:color="1C519E" w:themeColor="accent2"/>
          <w:right w:val="single" w:sz="8" w:space="0" w:color="1C519E" w:themeColor="accent2"/>
        </w:tcBorders>
      </w:tcPr>
    </w:tblStylePr>
  </w:style>
  <w:style w:type="table" w:styleId="LightList-Accent3">
    <w:name w:val="Light List Accent 3"/>
    <w:basedOn w:val="TableNormal"/>
    <w:uiPriority w:val="61"/>
    <w:locked/>
    <w:rsid w:val="00372E2B"/>
    <w:pPr>
      <w:spacing w:before="170" w:after="0"/>
    </w:pPr>
    <w:tblPr>
      <w:tblStyleRowBandSize w:val="1"/>
      <w:tblStyleColBandSize w:val="1"/>
      <w:tblBorders>
        <w:top w:val="single" w:sz="8" w:space="0" w:color="0088CB" w:themeColor="accent3"/>
        <w:left w:val="single" w:sz="8" w:space="0" w:color="0088CB" w:themeColor="accent3"/>
        <w:bottom w:val="single" w:sz="8" w:space="0" w:color="0088CB" w:themeColor="accent3"/>
        <w:right w:val="single" w:sz="8" w:space="0" w:color="0088CB" w:themeColor="accent3"/>
      </w:tblBorders>
    </w:tblPr>
    <w:tblStylePr w:type="firstRow">
      <w:pPr>
        <w:spacing w:before="0" w:after="0" w:line="240" w:lineRule="auto"/>
      </w:pPr>
      <w:rPr>
        <w:b/>
        <w:bCs/>
        <w:color w:val="FFFFFF" w:themeColor="background1"/>
      </w:rPr>
      <w:tblPr/>
      <w:tcPr>
        <w:shd w:val="clear" w:color="auto" w:fill="0088CB" w:themeFill="accent3"/>
      </w:tcPr>
    </w:tblStylePr>
    <w:tblStylePr w:type="lastRow">
      <w:pPr>
        <w:spacing w:before="0" w:after="0" w:line="240" w:lineRule="auto"/>
      </w:pPr>
      <w:rPr>
        <w:b/>
        <w:bCs/>
      </w:rPr>
      <w:tblPr/>
      <w:tcPr>
        <w:tcBorders>
          <w:top w:val="double" w:sz="6" w:space="0" w:color="0088CB" w:themeColor="accent3"/>
          <w:left w:val="single" w:sz="8" w:space="0" w:color="0088CB" w:themeColor="accent3"/>
          <w:bottom w:val="single" w:sz="8" w:space="0" w:color="0088CB" w:themeColor="accent3"/>
          <w:right w:val="single" w:sz="8" w:space="0" w:color="0088CB" w:themeColor="accent3"/>
        </w:tcBorders>
      </w:tcPr>
    </w:tblStylePr>
    <w:tblStylePr w:type="firstCol">
      <w:rPr>
        <w:b/>
        <w:bCs/>
      </w:rPr>
    </w:tblStylePr>
    <w:tblStylePr w:type="lastCol">
      <w:rPr>
        <w:b/>
        <w:bCs/>
      </w:rPr>
    </w:tblStylePr>
    <w:tblStylePr w:type="band1Vert">
      <w:tblPr/>
      <w:tcPr>
        <w:tcBorders>
          <w:top w:val="single" w:sz="8" w:space="0" w:color="0088CB" w:themeColor="accent3"/>
          <w:left w:val="single" w:sz="8" w:space="0" w:color="0088CB" w:themeColor="accent3"/>
          <w:bottom w:val="single" w:sz="8" w:space="0" w:color="0088CB" w:themeColor="accent3"/>
          <w:right w:val="single" w:sz="8" w:space="0" w:color="0088CB" w:themeColor="accent3"/>
        </w:tcBorders>
      </w:tcPr>
    </w:tblStylePr>
    <w:tblStylePr w:type="band1Horz">
      <w:tblPr/>
      <w:tcPr>
        <w:tcBorders>
          <w:top w:val="single" w:sz="8" w:space="0" w:color="0088CB" w:themeColor="accent3"/>
          <w:left w:val="single" w:sz="8" w:space="0" w:color="0088CB" w:themeColor="accent3"/>
          <w:bottom w:val="single" w:sz="8" w:space="0" w:color="0088CB" w:themeColor="accent3"/>
          <w:right w:val="single" w:sz="8" w:space="0" w:color="0088CB" w:themeColor="accent3"/>
        </w:tcBorders>
      </w:tcPr>
    </w:tblStylePr>
  </w:style>
  <w:style w:type="table" w:styleId="LightList-Accent4">
    <w:name w:val="Light List Accent 4"/>
    <w:basedOn w:val="TableNormal"/>
    <w:uiPriority w:val="61"/>
    <w:locked/>
    <w:rsid w:val="00372E2B"/>
    <w:pPr>
      <w:spacing w:before="170" w:after="0"/>
    </w:pPr>
    <w:tblPr>
      <w:tblStyleRowBandSize w:val="1"/>
      <w:tblStyleColBandSize w:val="1"/>
      <w:tblBorders>
        <w:top w:val="single" w:sz="8" w:space="0" w:color="00AA69" w:themeColor="accent4"/>
        <w:left w:val="single" w:sz="8" w:space="0" w:color="00AA69" w:themeColor="accent4"/>
        <w:bottom w:val="single" w:sz="8" w:space="0" w:color="00AA69" w:themeColor="accent4"/>
        <w:right w:val="single" w:sz="8" w:space="0" w:color="00AA69" w:themeColor="accent4"/>
      </w:tblBorders>
    </w:tblPr>
    <w:tblStylePr w:type="firstRow">
      <w:pPr>
        <w:spacing w:before="0" w:after="0" w:line="240" w:lineRule="auto"/>
      </w:pPr>
      <w:rPr>
        <w:b/>
        <w:bCs/>
        <w:color w:val="FFFFFF" w:themeColor="background1"/>
      </w:rPr>
      <w:tblPr/>
      <w:tcPr>
        <w:shd w:val="clear" w:color="auto" w:fill="00AA69" w:themeFill="accent4"/>
      </w:tcPr>
    </w:tblStylePr>
    <w:tblStylePr w:type="lastRow">
      <w:pPr>
        <w:spacing w:before="0" w:after="0" w:line="240" w:lineRule="auto"/>
      </w:pPr>
      <w:rPr>
        <w:b/>
        <w:bCs/>
      </w:rPr>
      <w:tblPr/>
      <w:tcPr>
        <w:tcBorders>
          <w:top w:val="double" w:sz="6" w:space="0" w:color="00AA69" w:themeColor="accent4"/>
          <w:left w:val="single" w:sz="8" w:space="0" w:color="00AA69" w:themeColor="accent4"/>
          <w:bottom w:val="single" w:sz="8" w:space="0" w:color="00AA69" w:themeColor="accent4"/>
          <w:right w:val="single" w:sz="8" w:space="0" w:color="00AA69" w:themeColor="accent4"/>
        </w:tcBorders>
      </w:tcPr>
    </w:tblStylePr>
    <w:tblStylePr w:type="firstCol">
      <w:rPr>
        <w:b/>
        <w:bCs/>
      </w:rPr>
    </w:tblStylePr>
    <w:tblStylePr w:type="lastCol">
      <w:rPr>
        <w:b/>
        <w:bCs/>
      </w:rPr>
    </w:tblStylePr>
    <w:tblStylePr w:type="band1Vert">
      <w:tblPr/>
      <w:tcPr>
        <w:tcBorders>
          <w:top w:val="single" w:sz="8" w:space="0" w:color="00AA69" w:themeColor="accent4"/>
          <w:left w:val="single" w:sz="8" w:space="0" w:color="00AA69" w:themeColor="accent4"/>
          <w:bottom w:val="single" w:sz="8" w:space="0" w:color="00AA69" w:themeColor="accent4"/>
          <w:right w:val="single" w:sz="8" w:space="0" w:color="00AA69" w:themeColor="accent4"/>
        </w:tcBorders>
      </w:tcPr>
    </w:tblStylePr>
    <w:tblStylePr w:type="band1Horz">
      <w:tblPr/>
      <w:tcPr>
        <w:tcBorders>
          <w:top w:val="single" w:sz="8" w:space="0" w:color="00AA69" w:themeColor="accent4"/>
          <w:left w:val="single" w:sz="8" w:space="0" w:color="00AA69" w:themeColor="accent4"/>
          <w:bottom w:val="single" w:sz="8" w:space="0" w:color="00AA69" w:themeColor="accent4"/>
          <w:right w:val="single" w:sz="8" w:space="0" w:color="00AA69" w:themeColor="accent4"/>
        </w:tcBorders>
      </w:tcPr>
    </w:tblStylePr>
  </w:style>
  <w:style w:type="table" w:styleId="LightList-Accent5">
    <w:name w:val="Light List Accent 5"/>
    <w:basedOn w:val="TableNormal"/>
    <w:uiPriority w:val="61"/>
    <w:locked/>
    <w:rsid w:val="00372E2B"/>
    <w:pPr>
      <w:spacing w:before="170" w:after="0"/>
    </w:pPr>
    <w:tblPr>
      <w:tblStyleRowBandSize w:val="1"/>
      <w:tblStyleColBandSize w:val="1"/>
      <w:tblBorders>
        <w:top w:val="single" w:sz="8" w:space="0" w:color="FCBF00" w:themeColor="accent5"/>
        <w:left w:val="single" w:sz="8" w:space="0" w:color="FCBF00" w:themeColor="accent5"/>
        <w:bottom w:val="single" w:sz="8" w:space="0" w:color="FCBF00" w:themeColor="accent5"/>
        <w:right w:val="single" w:sz="8" w:space="0" w:color="FCBF00" w:themeColor="accent5"/>
      </w:tblBorders>
    </w:tblPr>
    <w:tblStylePr w:type="firstRow">
      <w:pPr>
        <w:spacing w:before="0" w:after="0" w:line="240" w:lineRule="auto"/>
      </w:pPr>
      <w:rPr>
        <w:b/>
        <w:bCs/>
        <w:color w:val="FFFFFF" w:themeColor="background1"/>
      </w:rPr>
      <w:tblPr/>
      <w:tcPr>
        <w:shd w:val="clear" w:color="auto" w:fill="FCBF00" w:themeFill="accent5"/>
      </w:tcPr>
    </w:tblStylePr>
    <w:tblStylePr w:type="lastRow">
      <w:pPr>
        <w:spacing w:before="0" w:after="0" w:line="240" w:lineRule="auto"/>
      </w:pPr>
      <w:rPr>
        <w:b/>
        <w:bCs/>
      </w:rPr>
      <w:tblPr/>
      <w:tcPr>
        <w:tcBorders>
          <w:top w:val="double" w:sz="6" w:space="0" w:color="FCBF00" w:themeColor="accent5"/>
          <w:left w:val="single" w:sz="8" w:space="0" w:color="FCBF00" w:themeColor="accent5"/>
          <w:bottom w:val="single" w:sz="8" w:space="0" w:color="FCBF00" w:themeColor="accent5"/>
          <w:right w:val="single" w:sz="8" w:space="0" w:color="FCBF00" w:themeColor="accent5"/>
        </w:tcBorders>
      </w:tcPr>
    </w:tblStylePr>
    <w:tblStylePr w:type="firstCol">
      <w:rPr>
        <w:b/>
        <w:bCs/>
      </w:rPr>
    </w:tblStylePr>
    <w:tblStylePr w:type="lastCol">
      <w:rPr>
        <w:b/>
        <w:bCs/>
      </w:rPr>
    </w:tblStylePr>
    <w:tblStylePr w:type="band1Vert">
      <w:tblPr/>
      <w:tcPr>
        <w:tcBorders>
          <w:top w:val="single" w:sz="8" w:space="0" w:color="FCBF00" w:themeColor="accent5"/>
          <w:left w:val="single" w:sz="8" w:space="0" w:color="FCBF00" w:themeColor="accent5"/>
          <w:bottom w:val="single" w:sz="8" w:space="0" w:color="FCBF00" w:themeColor="accent5"/>
          <w:right w:val="single" w:sz="8" w:space="0" w:color="FCBF00" w:themeColor="accent5"/>
        </w:tcBorders>
      </w:tcPr>
    </w:tblStylePr>
    <w:tblStylePr w:type="band1Horz">
      <w:tblPr/>
      <w:tcPr>
        <w:tcBorders>
          <w:top w:val="single" w:sz="8" w:space="0" w:color="FCBF00" w:themeColor="accent5"/>
          <w:left w:val="single" w:sz="8" w:space="0" w:color="FCBF00" w:themeColor="accent5"/>
          <w:bottom w:val="single" w:sz="8" w:space="0" w:color="FCBF00" w:themeColor="accent5"/>
          <w:right w:val="single" w:sz="8" w:space="0" w:color="FCBF00" w:themeColor="accent5"/>
        </w:tcBorders>
      </w:tcPr>
    </w:tblStylePr>
  </w:style>
  <w:style w:type="table" w:styleId="LightList-Accent6">
    <w:name w:val="Light List Accent 6"/>
    <w:basedOn w:val="TableNormal"/>
    <w:uiPriority w:val="61"/>
    <w:locked/>
    <w:rsid w:val="00372E2B"/>
    <w:pPr>
      <w:spacing w:before="170" w:after="0"/>
    </w:pPr>
    <w:tblPr>
      <w:tblStyleRowBandSize w:val="1"/>
      <w:tblStyleColBandSize w:val="1"/>
      <w:tblBorders>
        <w:top w:val="single" w:sz="8" w:space="0" w:color="EB5D3E" w:themeColor="accent6"/>
        <w:left w:val="single" w:sz="8" w:space="0" w:color="EB5D3E" w:themeColor="accent6"/>
        <w:bottom w:val="single" w:sz="8" w:space="0" w:color="EB5D3E" w:themeColor="accent6"/>
        <w:right w:val="single" w:sz="8" w:space="0" w:color="EB5D3E" w:themeColor="accent6"/>
      </w:tblBorders>
    </w:tblPr>
    <w:tblStylePr w:type="firstRow">
      <w:pPr>
        <w:spacing w:before="0" w:after="0" w:line="240" w:lineRule="auto"/>
      </w:pPr>
      <w:rPr>
        <w:b/>
        <w:bCs/>
        <w:color w:val="FFFFFF" w:themeColor="background1"/>
      </w:rPr>
      <w:tblPr/>
      <w:tcPr>
        <w:shd w:val="clear" w:color="auto" w:fill="EB5D3E" w:themeFill="accent6"/>
      </w:tcPr>
    </w:tblStylePr>
    <w:tblStylePr w:type="lastRow">
      <w:pPr>
        <w:spacing w:before="0" w:after="0" w:line="240" w:lineRule="auto"/>
      </w:pPr>
      <w:rPr>
        <w:b/>
        <w:bCs/>
      </w:rPr>
      <w:tblPr/>
      <w:tcPr>
        <w:tcBorders>
          <w:top w:val="double" w:sz="6" w:space="0" w:color="EB5D3E" w:themeColor="accent6"/>
          <w:left w:val="single" w:sz="8" w:space="0" w:color="EB5D3E" w:themeColor="accent6"/>
          <w:bottom w:val="single" w:sz="8" w:space="0" w:color="EB5D3E" w:themeColor="accent6"/>
          <w:right w:val="single" w:sz="8" w:space="0" w:color="EB5D3E" w:themeColor="accent6"/>
        </w:tcBorders>
      </w:tcPr>
    </w:tblStylePr>
    <w:tblStylePr w:type="firstCol">
      <w:rPr>
        <w:b/>
        <w:bCs/>
      </w:rPr>
    </w:tblStylePr>
    <w:tblStylePr w:type="lastCol">
      <w:rPr>
        <w:b/>
        <w:bCs/>
      </w:rPr>
    </w:tblStylePr>
    <w:tblStylePr w:type="band1Vert">
      <w:tblPr/>
      <w:tcPr>
        <w:tcBorders>
          <w:top w:val="single" w:sz="8" w:space="0" w:color="EB5D3E" w:themeColor="accent6"/>
          <w:left w:val="single" w:sz="8" w:space="0" w:color="EB5D3E" w:themeColor="accent6"/>
          <w:bottom w:val="single" w:sz="8" w:space="0" w:color="EB5D3E" w:themeColor="accent6"/>
          <w:right w:val="single" w:sz="8" w:space="0" w:color="EB5D3E" w:themeColor="accent6"/>
        </w:tcBorders>
      </w:tcPr>
    </w:tblStylePr>
    <w:tblStylePr w:type="band1Horz">
      <w:tblPr/>
      <w:tcPr>
        <w:tcBorders>
          <w:top w:val="single" w:sz="8" w:space="0" w:color="EB5D3E" w:themeColor="accent6"/>
          <w:left w:val="single" w:sz="8" w:space="0" w:color="EB5D3E" w:themeColor="accent6"/>
          <w:bottom w:val="single" w:sz="8" w:space="0" w:color="EB5D3E" w:themeColor="accent6"/>
          <w:right w:val="single" w:sz="8" w:space="0" w:color="EB5D3E" w:themeColor="accent6"/>
        </w:tcBorders>
      </w:tcPr>
    </w:tblStylePr>
  </w:style>
  <w:style w:type="table" w:styleId="LightShading">
    <w:name w:val="Light Shading"/>
    <w:basedOn w:val="TableNormal"/>
    <w:uiPriority w:val="60"/>
    <w:locked/>
    <w:rsid w:val="00372E2B"/>
    <w:pPr>
      <w:spacing w:before="170" w:after="0"/>
    </w:pPr>
    <w:rPr>
      <w:color w:val="006598" w:themeColor="text1" w:themeShade="BF"/>
    </w:rPr>
    <w:tblPr>
      <w:tblStyleRowBandSize w:val="1"/>
      <w:tblStyleColBandSize w:val="1"/>
      <w:tblBorders>
        <w:top w:val="single" w:sz="8" w:space="0" w:color="0088CB" w:themeColor="text1"/>
        <w:bottom w:val="single" w:sz="8" w:space="0" w:color="0088CB" w:themeColor="text1"/>
      </w:tblBorders>
    </w:tblPr>
    <w:tblStylePr w:type="firstRow">
      <w:pPr>
        <w:spacing w:before="0" w:after="0" w:line="240" w:lineRule="auto"/>
      </w:pPr>
      <w:rPr>
        <w:b/>
        <w:bCs/>
      </w:rPr>
      <w:tblPr/>
      <w:tcPr>
        <w:tcBorders>
          <w:top w:val="single" w:sz="8" w:space="0" w:color="0088CB" w:themeColor="text1"/>
          <w:left w:val="nil"/>
          <w:bottom w:val="single" w:sz="8" w:space="0" w:color="0088CB" w:themeColor="text1"/>
          <w:right w:val="nil"/>
          <w:insideH w:val="nil"/>
          <w:insideV w:val="nil"/>
        </w:tcBorders>
      </w:tcPr>
    </w:tblStylePr>
    <w:tblStylePr w:type="lastRow">
      <w:pPr>
        <w:spacing w:before="0" w:after="0" w:line="240" w:lineRule="auto"/>
      </w:pPr>
      <w:rPr>
        <w:b/>
        <w:bCs/>
      </w:rPr>
      <w:tblPr/>
      <w:tcPr>
        <w:tcBorders>
          <w:top w:val="single" w:sz="8" w:space="0" w:color="0088CB" w:themeColor="text1"/>
          <w:left w:val="nil"/>
          <w:bottom w:val="single" w:sz="8" w:space="0" w:color="0088C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5FF" w:themeFill="text1" w:themeFillTint="3F"/>
      </w:tcPr>
    </w:tblStylePr>
    <w:tblStylePr w:type="band1Horz">
      <w:tblPr/>
      <w:tcPr>
        <w:tcBorders>
          <w:left w:val="nil"/>
          <w:right w:val="nil"/>
          <w:insideH w:val="nil"/>
          <w:insideV w:val="nil"/>
        </w:tcBorders>
        <w:shd w:val="clear" w:color="auto" w:fill="B3E5FF" w:themeFill="text1" w:themeFillTint="3F"/>
      </w:tcPr>
    </w:tblStylePr>
  </w:style>
  <w:style w:type="table" w:styleId="LightShading-Accent1">
    <w:name w:val="Light Shading Accent 1"/>
    <w:basedOn w:val="TableNormal"/>
    <w:uiPriority w:val="60"/>
    <w:locked/>
    <w:rsid w:val="00372E2B"/>
    <w:pPr>
      <w:spacing w:before="170" w:after="0"/>
    </w:pPr>
    <w:rPr>
      <w:color w:val="1C2456" w:themeColor="accent1" w:themeShade="BF"/>
    </w:rPr>
    <w:tblPr>
      <w:tblStyleRowBandSize w:val="1"/>
      <w:tblStyleColBandSize w:val="1"/>
      <w:tblBorders>
        <w:top w:val="single" w:sz="8" w:space="0" w:color="263174" w:themeColor="accent1"/>
        <w:bottom w:val="single" w:sz="8" w:space="0" w:color="263174" w:themeColor="accent1"/>
      </w:tblBorders>
    </w:tblPr>
    <w:tblStylePr w:type="firstRow">
      <w:pPr>
        <w:spacing w:before="0" w:after="0" w:line="240" w:lineRule="auto"/>
      </w:pPr>
      <w:rPr>
        <w:b/>
        <w:bCs/>
      </w:rPr>
      <w:tblPr/>
      <w:tcPr>
        <w:tcBorders>
          <w:top w:val="single" w:sz="8" w:space="0" w:color="263174" w:themeColor="accent1"/>
          <w:left w:val="nil"/>
          <w:bottom w:val="single" w:sz="8" w:space="0" w:color="263174" w:themeColor="accent1"/>
          <w:right w:val="nil"/>
          <w:insideH w:val="nil"/>
          <w:insideV w:val="nil"/>
        </w:tcBorders>
      </w:tcPr>
    </w:tblStylePr>
    <w:tblStylePr w:type="lastRow">
      <w:pPr>
        <w:spacing w:before="0" w:after="0" w:line="240" w:lineRule="auto"/>
      </w:pPr>
      <w:rPr>
        <w:b/>
        <w:bCs/>
      </w:rPr>
      <w:tblPr/>
      <w:tcPr>
        <w:tcBorders>
          <w:top w:val="single" w:sz="8" w:space="0" w:color="263174" w:themeColor="accent1"/>
          <w:left w:val="nil"/>
          <w:bottom w:val="single" w:sz="8" w:space="0" w:color="2631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2E9" w:themeFill="accent1" w:themeFillTint="3F"/>
      </w:tcPr>
    </w:tblStylePr>
    <w:tblStylePr w:type="band1Horz">
      <w:tblPr/>
      <w:tcPr>
        <w:tcBorders>
          <w:left w:val="nil"/>
          <w:right w:val="nil"/>
          <w:insideH w:val="nil"/>
          <w:insideV w:val="nil"/>
        </w:tcBorders>
        <w:shd w:val="clear" w:color="auto" w:fill="BCC2E9" w:themeFill="accent1" w:themeFillTint="3F"/>
      </w:tcPr>
    </w:tblStylePr>
  </w:style>
  <w:style w:type="table" w:styleId="LightShading-Accent2">
    <w:name w:val="Light Shading Accent 2"/>
    <w:basedOn w:val="TableNormal"/>
    <w:uiPriority w:val="60"/>
    <w:locked/>
    <w:rsid w:val="00372E2B"/>
    <w:pPr>
      <w:spacing w:before="170" w:after="0"/>
    </w:pPr>
    <w:rPr>
      <w:color w:val="153C76" w:themeColor="accent2" w:themeShade="BF"/>
    </w:rPr>
    <w:tblPr>
      <w:tblStyleRowBandSize w:val="1"/>
      <w:tblStyleColBandSize w:val="1"/>
      <w:tblBorders>
        <w:top w:val="single" w:sz="8" w:space="0" w:color="1C519E" w:themeColor="accent2"/>
        <w:bottom w:val="single" w:sz="8" w:space="0" w:color="1C519E" w:themeColor="accent2"/>
      </w:tblBorders>
    </w:tblPr>
    <w:tblStylePr w:type="firstRow">
      <w:pPr>
        <w:spacing w:before="0" w:after="0" w:line="240" w:lineRule="auto"/>
      </w:pPr>
      <w:rPr>
        <w:b/>
        <w:bCs/>
      </w:rPr>
      <w:tblPr/>
      <w:tcPr>
        <w:tcBorders>
          <w:top w:val="single" w:sz="8" w:space="0" w:color="1C519E" w:themeColor="accent2"/>
          <w:left w:val="nil"/>
          <w:bottom w:val="single" w:sz="8" w:space="0" w:color="1C519E" w:themeColor="accent2"/>
          <w:right w:val="nil"/>
          <w:insideH w:val="nil"/>
          <w:insideV w:val="nil"/>
        </w:tcBorders>
      </w:tcPr>
    </w:tblStylePr>
    <w:tblStylePr w:type="lastRow">
      <w:pPr>
        <w:spacing w:before="0" w:after="0" w:line="240" w:lineRule="auto"/>
      </w:pPr>
      <w:rPr>
        <w:b/>
        <w:bCs/>
      </w:rPr>
      <w:tblPr/>
      <w:tcPr>
        <w:tcBorders>
          <w:top w:val="single" w:sz="8" w:space="0" w:color="1C519E" w:themeColor="accent2"/>
          <w:left w:val="nil"/>
          <w:bottom w:val="single" w:sz="8" w:space="0" w:color="1C519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1F3" w:themeFill="accent2" w:themeFillTint="3F"/>
      </w:tcPr>
    </w:tblStylePr>
    <w:tblStylePr w:type="band1Horz">
      <w:tblPr/>
      <w:tcPr>
        <w:tcBorders>
          <w:left w:val="nil"/>
          <w:right w:val="nil"/>
          <w:insideH w:val="nil"/>
          <w:insideV w:val="nil"/>
        </w:tcBorders>
        <w:shd w:val="clear" w:color="auto" w:fill="BAD1F3" w:themeFill="accent2" w:themeFillTint="3F"/>
      </w:tcPr>
    </w:tblStylePr>
  </w:style>
  <w:style w:type="table" w:styleId="LightShading-Accent3">
    <w:name w:val="Light Shading Accent 3"/>
    <w:basedOn w:val="TableNormal"/>
    <w:uiPriority w:val="60"/>
    <w:locked/>
    <w:rsid w:val="00372E2B"/>
    <w:pPr>
      <w:spacing w:before="170" w:after="0"/>
    </w:pPr>
    <w:rPr>
      <w:color w:val="006598" w:themeColor="accent3" w:themeShade="BF"/>
    </w:rPr>
    <w:tblPr>
      <w:tblStyleRowBandSize w:val="1"/>
      <w:tblStyleColBandSize w:val="1"/>
      <w:tblBorders>
        <w:top w:val="single" w:sz="8" w:space="0" w:color="0088CB" w:themeColor="accent3"/>
        <w:bottom w:val="single" w:sz="8" w:space="0" w:color="0088CB" w:themeColor="accent3"/>
      </w:tblBorders>
    </w:tblPr>
    <w:tblStylePr w:type="firstRow">
      <w:pPr>
        <w:spacing w:before="0" w:after="0" w:line="240" w:lineRule="auto"/>
      </w:pPr>
      <w:rPr>
        <w:b/>
        <w:bCs/>
      </w:rPr>
      <w:tblPr/>
      <w:tcPr>
        <w:tcBorders>
          <w:top w:val="single" w:sz="8" w:space="0" w:color="0088CB" w:themeColor="accent3"/>
          <w:left w:val="nil"/>
          <w:bottom w:val="single" w:sz="8" w:space="0" w:color="0088CB" w:themeColor="accent3"/>
          <w:right w:val="nil"/>
          <w:insideH w:val="nil"/>
          <w:insideV w:val="nil"/>
        </w:tcBorders>
      </w:tcPr>
    </w:tblStylePr>
    <w:tblStylePr w:type="lastRow">
      <w:pPr>
        <w:spacing w:before="0" w:after="0" w:line="240" w:lineRule="auto"/>
      </w:pPr>
      <w:rPr>
        <w:b/>
        <w:bCs/>
      </w:rPr>
      <w:tblPr/>
      <w:tcPr>
        <w:tcBorders>
          <w:top w:val="single" w:sz="8" w:space="0" w:color="0088CB" w:themeColor="accent3"/>
          <w:left w:val="nil"/>
          <w:bottom w:val="single" w:sz="8" w:space="0" w:color="0088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5FF" w:themeFill="accent3" w:themeFillTint="3F"/>
      </w:tcPr>
    </w:tblStylePr>
    <w:tblStylePr w:type="band1Horz">
      <w:tblPr/>
      <w:tcPr>
        <w:tcBorders>
          <w:left w:val="nil"/>
          <w:right w:val="nil"/>
          <w:insideH w:val="nil"/>
          <w:insideV w:val="nil"/>
        </w:tcBorders>
        <w:shd w:val="clear" w:color="auto" w:fill="B3E5FF" w:themeFill="accent3" w:themeFillTint="3F"/>
      </w:tcPr>
    </w:tblStylePr>
  </w:style>
  <w:style w:type="table" w:styleId="LightShading-Accent4">
    <w:name w:val="Light Shading Accent 4"/>
    <w:basedOn w:val="TableNormal"/>
    <w:uiPriority w:val="60"/>
    <w:locked/>
    <w:rsid w:val="00372E2B"/>
    <w:pPr>
      <w:spacing w:before="170" w:after="0"/>
    </w:pPr>
    <w:rPr>
      <w:color w:val="007F4E" w:themeColor="accent4" w:themeShade="BF"/>
    </w:rPr>
    <w:tblPr>
      <w:tblStyleRowBandSize w:val="1"/>
      <w:tblStyleColBandSize w:val="1"/>
      <w:tblBorders>
        <w:top w:val="single" w:sz="8" w:space="0" w:color="00AA69" w:themeColor="accent4"/>
        <w:bottom w:val="single" w:sz="8" w:space="0" w:color="00AA69" w:themeColor="accent4"/>
      </w:tblBorders>
    </w:tblPr>
    <w:tblStylePr w:type="firstRow">
      <w:pPr>
        <w:spacing w:before="0" w:after="0" w:line="240" w:lineRule="auto"/>
      </w:pPr>
      <w:rPr>
        <w:b/>
        <w:bCs/>
      </w:rPr>
      <w:tblPr/>
      <w:tcPr>
        <w:tcBorders>
          <w:top w:val="single" w:sz="8" w:space="0" w:color="00AA69" w:themeColor="accent4"/>
          <w:left w:val="nil"/>
          <w:bottom w:val="single" w:sz="8" w:space="0" w:color="00AA69" w:themeColor="accent4"/>
          <w:right w:val="nil"/>
          <w:insideH w:val="nil"/>
          <w:insideV w:val="nil"/>
        </w:tcBorders>
      </w:tcPr>
    </w:tblStylePr>
    <w:tblStylePr w:type="lastRow">
      <w:pPr>
        <w:spacing w:before="0" w:after="0" w:line="240" w:lineRule="auto"/>
      </w:pPr>
      <w:rPr>
        <w:b/>
        <w:bCs/>
      </w:rPr>
      <w:tblPr/>
      <w:tcPr>
        <w:tcBorders>
          <w:top w:val="single" w:sz="8" w:space="0" w:color="00AA69" w:themeColor="accent4"/>
          <w:left w:val="nil"/>
          <w:bottom w:val="single" w:sz="8" w:space="0" w:color="00AA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DE" w:themeFill="accent4" w:themeFillTint="3F"/>
      </w:tcPr>
    </w:tblStylePr>
    <w:tblStylePr w:type="band1Horz">
      <w:tblPr/>
      <w:tcPr>
        <w:tcBorders>
          <w:left w:val="nil"/>
          <w:right w:val="nil"/>
          <w:insideH w:val="nil"/>
          <w:insideV w:val="nil"/>
        </w:tcBorders>
        <w:shd w:val="clear" w:color="auto" w:fill="ABFFDE" w:themeFill="accent4" w:themeFillTint="3F"/>
      </w:tcPr>
    </w:tblStylePr>
  </w:style>
  <w:style w:type="table" w:styleId="LightShading-Accent5">
    <w:name w:val="Light Shading Accent 5"/>
    <w:basedOn w:val="TableNormal"/>
    <w:uiPriority w:val="60"/>
    <w:locked/>
    <w:rsid w:val="00372E2B"/>
    <w:pPr>
      <w:spacing w:before="170" w:after="0"/>
    </w:pPr>
    <w:rPr>
      <w:color w:val="BC8E00" w:themeColor="accent5" w:themeShade="BF"/>
    </w:rPr>
    <w:tblPr>
      <w:tblStyleRowBandSize w:val="1"/>
      <w:tblStyleColBandSize w:val="1"/>
      <w:tblBorders>
        <w:top w:val="single" w:sz="8" w:space="0" w:color="FCBF00" w:themeColor="accent5"/>
        <w:bottom w:val="single" w:sz="8" w:space="0" w:color="FCBF00" w:themeColor="accent5"/>
      </w:tblBorders>
    </w:tblPr>
    <w:tblStylePr w:type="firstRow">
      <w:pPr>
        <w:spacing w:before="0" w:after="0" w:line="240" w:lineRule="auto"/>
      </w:pPr>
      <w:rPr>
        <w:b/>
        <w:bCs/>
      </w:rPr>
      <w:tblPr/>
      <w:tcPr>
        <w:tcBorders>
          <w:top w:val="single" w:sz="8" w:space="0" w:color="FCBF00" w:themeColor="accent5"/>
          <w:left w:val="nil"/>
          <w:bottom w:val="single" w:sz="8" w:space="0" w:color="FCBF00" w:themeColor="accent5"/>
          <w:right w:val="nil"/>
          <w:insideH w:val="nil"/>
          <w:insideV w:val="nil"/>
        </w:tcBorders>
      </w:tcPr>
    </w:tblStylePr>
    <w:tblStylePr w:type="lastRow">
      <w:pPr>
        <w:spacing w:before="0" w:after="0" w:line="240" w:lineRule="auto"/>
      </w:pPr>
      <w:rPr>
        <w:b/>
        <w:bCs/>
      </w:rPr>
      <w:tblPr/>
      <w:tcPr>
        <w:tcBorders>
          <w:top w:val="single" w:sz="8" w:space="0" w:color="FCBF00" w:themeColor="accent5"/>
          <w:left w:val="nil"/>
          <w:bottom w:val="single" w:sz="8" w:space="0" w:color="FCB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5" w:themeFillTint="3F"/>
      </w:tcPr>
    </w:tblStylePr>
    <w:tblStylePr w:type="band1Horz">
      <w:tblPr/>
      <w:tcPr>
        <w:tcBorders>
          <w:left w:val="nil"/>
          <w:right w:val="nil"/>
          <w:insideH w:val="nil"/>
          <w:insideV w:val="nil"/>
        </w:tcBorders>
        <w:shd w:val="clear" w:color="auto" w:fill="FFEFBF" w:themeFill="accent5" w:themeFillTint="3F"/>
      </w:tcPr>
    </w:tblStylePr>
  </w:style>
  <w:style w:type="table" w:styleId="LightShading-Accent6">
    <w:name w:val="Light Shading Accent 6"/>
    <w:basedOn w:val="TableNormal"/>
    <w:uiPriority w:val="60"/>
    <w:locked/>
    <w:rsid w:val="00372E2B"/>
    <w:pPr>
      <w:spacing w:before="170" w:after="0"/>
    </w:pPr>
    <w:rPr>
      <w:color w:val="C93415" w:themeColor="accent6" w:themeShade="BF"/>
    </w:rPr>
    <w:tblPr>
      <w:tblStyleRowBandSize w:val="1"/>
      <w:tblStyleColBandSize w:val="1"/>
      <w:tblBorders>
        <w:top w:val="single" w:sz="8" w:space="0" w:color="EB5D3E" w:themeColor="accent6"/>
        <w:bottom w:val="single" w:sz="8" w:space="0" w:color="EB5D3E" w:themeColor="accent6"/>
      </w:tblBorders>
    </w:tblPr>
    <w:tblStylePr w:type="firstRow">
      <w:pPr>
        <w:spacing w:before="0" w:after="0" w:line="240" w:lineRule="auto"/>
      </w:pPr>
      <w:rPr>
        <w:b/>
        <w:bCs/>
      </w:rPr>
      <w:tblPr/>
      <w:tcPr>
        <w:tcBorders>
          <w:top w:val="single" w:sz="8" w:space="0" w:color="EB5D3E" w:themeColor="accent6"/>
          <w:left w:val="nil"/>
          <w:bottom w:val="single" w:sz="8" w:space="0" w:color="EB5D3E" w:themeColor="accent6"/>
          <w:right w:val="nil"/>
          <w:insideH w:val="nil"/>
          <w:insideV w:val="nil"/>
        </w:tcBorders>
      </w:tcPr>
    </w:tblStylePr>
    <w:tblStylePr w:type="lastRow">
      <w:pPr>
        <w:spacing w:before="0" w:after="0" w:line="240" w:lineRule="auto"/>
      </w:pPr>
      <w:rPr>
        <w:b/>
        <w:bCs/>
      </w:rPr>
      <w:tblPr/>
      <w:tcPr>
        <w:tcBorders>
          <w:top w:val="single" w:sz="8" w:space="0" w:color="EB5D3E" w:themeColor="accent6"/>
          <w:left w:val="nil"/>
          <w:bottom w:val="single" w:sz="8" w:space="0" w:color="EB5D3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6CF" w:themeFill="accent6" w:themeFillTint="3F"/>
      </w:tcPr>
    </w:tblStylePr>
    <w:tblStylePr w:type="band1Horz">
      <w:tblPr/>
      <w:tcPr>
        <w:tcBorders>
          <w:left w:val="nil"/>
          <w:right w:val="nil"/>
          <w:insideH w:val="nil"/>
          <w:insideV w:val="nil"/>
        </w:tcBorders>
        <w:shd w:val="clear" w:color="auto" w:fill="FAD6CF" w:themeFill="accent6" w:themeFillTint="3F"/>
      </w:tcPr>
    </w:tblStylePr>
  </w:style>
  <w:style w:type="character" w:styleId="LineNumber">
    <w:name w:val="line number"/>
    <w:basedOn w:val="DefaultParagraphFont"/>
    <w:uiPriority w:val="7"/>
    <w:semiHidden/>
    <w:unhideWhenUsed/>
    <w:locked/>
    <w:rsid w:val="00372E2B"/>
    <w:rPr>
      <w:noProof w:val="0"/>
      <w:lang w:val="en-AU"/>
    </w:rPr>
  </w:style>
  <w:style w:type="paragraph" w:styleId="List">
    <w:name w:val="List"/>
    <w:basedOn w:val="Normal"/>
    <w:uiPriority w:val="11"/>
    <w:semiHidden/>
    <w:qFormat/>
    <w:rsid w:val="00372E2B"/>
    <w:pPr>
      <w:numPr>
        <w:numId w:val="3"/>
      </w:numPr>
      <w:spacing w:before="113"/>
    </w:pPr>
    <w:rPr>
      <w:sz w:val="16"/>
    </w:rPr>
  </w:style>
  <w:style w:type="paragraph" w:styleId="List2">
    <w:name w:val="List 2"/>
    <w:basedOn w:val="Normal"/>
    <w:uiPriority w:val="11"/>
    <w:semiHidden/>
    <w:qFormat/>
    <w:rsid w:val="00372E2B"/>
    <w:pPr>
      <w:numPr>
        <w:ilvl w:val="1"/>
        <w:numId w:val="3"/>
      </w:numPr>
      <w:spacing w:before="113"/>
    </w:pPr>
    <w:rPr>
      <w:sz w:val="16"/>
    </w:rPr>
  </w:style>
  <w:style w:type="paragraph" w:styleId="List3">
    <w:name w:val="List 3"/>
    <w:basedOn w:val="Normal"/>
    <w:uiPriority w:val="11"/>
    <w:semiHidden/>
    <w:qFormat/>
    <w:rsid w:val="00372E2B"/>
    <w:pPr>
      <w:numPr>
        <w:ilvl w:val="2"/>
        <w:numId w:val="3"/>
      </w:numPr>
      <w:spacing w:before="113"/>
    </w:pPr>
    <w:rPr>
      <w:sz w:val="16"/>
    </w:rPr>
  </w:style>
  <w:style w:type="paragraph" w:styleId="List4">
    <w:name w:val="List 4"/>
    <w:basedOn w:val="Normal"/>
    <w:uiPriority w:val="11"/>
    <w:semiHidden/>
    <w:unhideWhenUsed/>
    <w:locked/>
    <w:rsid w:val="00372E2B"/>
    <w:pPr>
      <w:ind w:left="1132" w:hanging="283"/>
      <w:contextualSpacing/>
    </w:pPr>
  </w:style>
  <w:style w:type="paragraph" w:styleId="List5">
    <w:name w:val="List 5"/>
    <w:basedOn w:val="Normal"/>
    <w:uiPriority w:val="11"/>
    <w:semiHidden/>
    <w:unhideWhenUsed/>
    <w:locked/>
    <w:rsid w:val="00372E2B"/>
    <w:pPr>
      <w:ind w:left="1415" w:hanging="283"/>
      <w:contextualSpacing/>
    </w:pPr>
  </w:style>
  <w:style w:type="paragraph" w:styleId="ListBullet5">
    <w:name w:val="List Bullet 5"/>
    <w:aliases w:val="Table Bullet 2"/>
    <w:basedOn w:val="Normal"/>
    <w:uiPriority w:val="18"/>
    <w:rsid w:val="00300242"/>
    <w:pPr>
      <w:numPr>
        <w:ilvl w:val="4"/>
        <w:numId w:val="4"/>
      </w:numPr>
      <w:contextualSpacing/>
    </w:pPr>
    <w:rPr>
      <w:sz w:val="20"/>
    </w:rPr>
  </w:style>
  <w:style w:type="paragraph" w:styleId="ListContinue">
    <w:name w:val="List Continue"/>
    <w:basedOn w:val="Normal"/>
    <w:uiPriority w:val="11"/>
    <w:semiHidden/>
    <w:unhideWhenUsed/>
    <w:locked/>
    <w:rsid w:val="00372E2B"/>
    <w:pPr>
      <w:ind w:left="283"/>
      <w:contextualSpacing/>
    </w:pPr>
  </w:style>
  <w:style w:type="paragraph" w:styleId="ListContinue2">
    <w:name w:val="List Continue 2"/>
    <w:basedOn w:val="Normal"/>
    <w:uiPriority w:val="11"/>
    <w:semiHidden/>
    <w:unhideWhenUsed/>
    <w:locked/>
    <w:rsid w:val="00372E2B"/>
    <w:pPr>
      <w:ind w:left="566"/>
      <w:contextualSpacing/>
    </w:pPr>
  </w:style>
  <w:style w:type="paragraph" w:styleId="ListContinue3">
    <w:name w:val="List Continue 3"/>
    <w:basedOn w:val="Normal"/>
    <w:uiPriority w:val="11"/>
    <w:semiHidden/>
    <w:unhideWhenUsed/>
    <w:locked/>
    <w:rsid w:val="00372E2B"/>
    <w:pPr>
      <w:ind w:left="849"/>
      <w:contextualSpacing/>
    </w:pPr>
  </w:style>
  <w:style w:type="paragraph" w:styleId="ListContinue4">
    <w:name w:val="List Continue 4"/>
    <w:basedOn w:val="Normal"/>
    <w:uiPriority w:val="11"/>
    <w:semiHidden/>
    <w:unhideWhenUsed/>
    <w:locked/>
    <w:rsid w:val="00372E2B"/>
    <w:pPr>
      <w:ind w:left="1132"/>
      <w:contextualSpacing/>
    </w:pPr>
  </w:style>
  <w:style w:type="paragraph" w:styleId="ListContinue5">
    <w:name w:val="List Continue 5"/>
    <w:basedOn w:val="Normal"/>
    <w:uiPriority w:val="11"/>
    <w:semiHidden/>
    <w:unhideWhenUsed/>
    <w:locked/>
    <w:rsid w:val="00372E2B"/>
    <w:pPr>
      <w:ind w:left="1415"/>
      <w:contextualSpacing/>
    </w:pPr>
  </w:style>
  <w:style w:type="paragraph" w:styleId="ListNumber5">
    <w:name w:val="List Number 5"/>
    <w:aliases w:val="Table Number List 2"/>
    <w:basedOn w:val="Normal"/>
    <w:uiPriority w:val="18"/>
    <w:rsid w:val="00372E2B"/>
    <w:pPr>
      <w:numPr>
        <w:ilvl w:val="5"/>
      </w:numPr>
      <w:contextualSpacing/>
    </w:pPr>
  </w:style>
  <w:style w:type="paragraph" w:styleId="ListParagraph">
    <w:name w:val="List Paragraph"/>
    <w:basedOn w:val="Normal"/>
    <w:link w:val="ListParagraphChar"/>
    <w:uiPriority w:val="34"/>
    <w:qFormat/>
    <w:rsid w:val="00627D81"/>
    <w:pPr>
      <w:spacing w:before="60" w:after="60"/>
    </w:pPr>
  </w:style>
  <w:style w:type="paragraph" w:styleId="MacroText">
    <w:name w:val="macro"/>
    <w:link w:val="MacroTextChar"/>
    <w:uiPriority w:val="99"/>
    <w:semiHidden/>
    <w:unhideWhenUsed/>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372E2B"/>
    <w:rPr>
      <w:rFonts w:ascii="Consolas" w:hAnsi="Consolas"/>
      <w:sz w:val="20"/>
      <w:szCs w:val="20"/>
    </w:rPr>
  </w:style>
  <w:style w:type="table" w:styleId="MediumGrid1">
    <w:name w:val="Medium Grid 1"/>
    <w:basedOn w:val="TableNormal"/>
    <w:uiPriority w:val="67"/>
    <w:locked/>
    <w:rsid w:val="00372E2B"/>
    <w:pPr>
      <w:spacing w:before="170" w:after="0"/>
    </w:pPr>
    <w:tblPr>
      <w:tblStyleRowBandSize w:val="1"/>
      <w:tblStyleColBandSize w:val="1"/>
      <w:tblBorders>
        <w:top w:val="single" w:sz="8" w:space="0" w:color="19B2FF" w:themeColor="text1" w:themeTint="BF"/>
        <w:left w:val="single" w:sz="8" w:space="0" w:color="19B2FF" w:themeColor="text1" w:themeTint="BF"/>
        <w:bottom w:val="single" w:sz="8" w:space="0" w:color="19B2FF" w:themeColor="text1" w:themeTint="BF"/>
        <w:right w:val="single" w:sz="8" w:space="0" w:color="19B2FF" w:themeColor="text1" w:themeTint="BF"/>
        <w:insideH w:val="single" w:sz="8" w:space="0" w:color="19B2FF" w:themeColor="text1" w:themeTint="BF"/>
        <w:insideV w:val="single" w:sz="8" w:space="0" w:color="19B2FF" w:themeColor="text1" w:themeTint="BF"/>
      </w:tblBorders>
    </w:tblPr>
    <w:tcPr>
      <w:shd w:val="clear" w:color="auto" w:fill="B3E5FF" w:themeFill="text1" w:themeFillTint="3F"/>
    </w:tcPr>
    <w:tblStylePr w:type="firstRow">
      <w:rPr>
        <w:b/>
        <w:bCs/>
      </w:rPr>
    </w:tblStylePr>
    <w:tblStylePr w:type="lastRow">
      <w:rPr>
        <w:b/>
        <w:bCs/>
      </w:rPr>
      <w:tblPr/>
      <w:tcPr>
        <w:tcBorders>
          <w:top w:val="single" w:sz="18" w:space="0" w:color="19B2FF" w:themeColor="text1" w:themeTint="BF"/>
        </w:tcBorders>
      </w:tcPr>
    </w:tblStylePr>
    <w:tblStylePr w:type="firstCol">
      <w:rPr>
        <w:b/>
        <w:bCs/>
      </w:rPr>
    </w:tblStylePr>
    <w:tblStylePr w:type="lastCol">
      <w:rPr>
        <w:b/>
        <w:bCs/>
      </w:rPr>
    </w:tblStylePr>
    <w:tblStylePr w:type="band1Vert">
      <w:tblPr/>
      <w:tcPr>
        <w:shd w:val="clear" w:color="auto" w:fill="66CCFF" w:themeFill="text1" w:themeFillTint="7F"/>
      </w:tcPr>
    </w:tblStylePr>
    <w:tblStylePr w:type="band1Horz">
      <w:tblPr/>
      <w:tcPr>
        <w:shd w:val="clear" w:color="auto" w:fill="66CCFF" w:themeFill="text1" w:themeFillTint="7F"/>
      </w:tcPr>
    </w:tblStylePr>
  </w:style>
  <w:style w:type="table" w:styleId="MediumGrid1-Accent1">
    <w:name w:val="Medium Grid 1 Accent 1"/>
    <w:basedOn w:val="TableNormal"/>
    <w:uiPriority w:val="67"/>
    <w:locked/>
    <w:rsid w:val="00372E2B"/>
    <w:pPr>
      <w:spacing w:before="170" w:after="0"/>
    </w:pPr>
    <w:tblPr>
      <w:tblStyleRowBandSize w:val="1"/>
      <w:tblStyleColBandSize w:val="1"/>
      <w:tblBorders>
        <w:top w:val="single" w:sz="8" w:space="0" w:color="3C4DB7" w:themeColor="accent1" w:themeTint="BF"/>
        <w:left w:val="single" w:sz="8" w:space="0" w:color="3C4DB7" w:themeColor="accent1" w:themeTint="BF"/>
        <w:bottom w:val="single" w:sz="8" w:space="0" w:color="3C4DB7" w:themeColor="accent1" w:themeTint="BF"/>
        <w:right w:val="single" w:sz="8" w:space="0" w:color="3C4DB7" w:themeColor="accent1" w:themeTint="BF"/>
        <w:insideH w:val="single" w:sz="8" w:space="0" w:color="3C4DB7" w:themeColor="accent1" w:themeTint="BF"/>
        <w:insideV w:val="single" w:sz="8" w:space="0" w:color="3C4DB7" w:themeColor="accent1" w:themeTint="BF"/>
      </w:tblBorders>
    </w:tblPr>
    <w:tcPr>
      <w:shd w:val="clear" w:color="auto" w:fill="BCC2E9" w:themeFill="accent1" w:themeFillTint="3F"/>
    </w:tcPr>
    <w:tblStylePr w:type="firstRow">
      <w:rPr>
        <w:b/>
        <w:bCs/>
      </w:rPr>
    </w:tblStylePr>
    <w:tblStylePr w:type="lastRow">
      <w:rPr>
        <w:b/>
        <w:bCs/>
      </w:rPr>
      <w:tblPr/>
      <w:tcPr>
        <w:tcBorders>
          <w:top w:val="single" w:sz="18" w:space="0" w:color="3C4DB7" w:themeColor="accent1" w:themeTint="BF"/>
        </w:tcBorders>
      </w:tcPr>
    </w:tblStylePr>
    <w:tblStylePr w:type="firstCol">
      <w:rPr>
        <w:b/>
        <w:bCs/>
      </w:rPr>
    </w:tblStylePr>
    <w:tblStylePr w:type="lastCol">
      <w:rPr>
        <w:b/>
        <w:bCs/>
      </w:rPr>
    </w:tblStylePr>
    <w:tblStylePr w:type="band1Vert">
      <w:tblPr/>
      <w:tcPr>
        <w:shd w:val="clear" w:color="auto" w:fill="7985D3" w:themeFill="accent1" w:themeFillTint="7F"/>
      </w:tcPr>
    </w:tblStylePr>
    <w:tblStylePr w:type="band1Horz">
      <w:tblPr/>
      <w:tcPr>
        <w:shd w:val="clear" w:color="auto" w:fill="7985D3" w:themeFill="accent1" w:themeFillTint="7F"/>
      </w:tcPr>
    </w:tblStylePr>
  </w:style>
  <w:style w:type="table" w:styleId="MediumGrid1-Accent2">
    <w:name w:val="Medium Grid 1 Accent 2"/>
    <w:basedOn w:val="TableNormal"/>
    <w:uiPriority w:val="67"/>
    <w:locked/>
    <w:rsid w:val="00372E2B"/>
    <w:pPr>
      <w:spacing w:before="170" w:after="0"/>
    </w:pPr>
    <w:tblPr>
      <w:tblStyleRowBandSize w:val="1"/>
      <w:tblStyleColBandSize w:val="1"/>
      <w:tblBorders>
        <w:top w:val="single" w:sz="8" w:space="0" w:color="3075DA" w:themeColor="accent2" w:themeTint="BF"/>
        <w:left w:val="single" w:sz="8" w:space="0" w:color="3075DA" w:themeColor="accent2" w:themeTint="BF"/>
        <w:bottom w:val="single" w:sz="8" w:space="0" w:color="3075DA" w:themeColor="accent2" w:themeTint="BF"/>
        <w:right w:val="single" w:sz="8" w:space="0" w:color="3075DA" w:themeColor="accent2" w:themeTint="BF"/>
        <w:insideH w:val="single" w:sz="8" w:space="0" w:color="3075DA" w:themeColor="accent2" w:themeTint="BF"/>
        <w:insideV w:val="single" w:sz="8" w:space="0" w:color="3075DA" w:themeColor="accent2" w:themeTint="BF"/>
      </w:tblBorders>
    </w:tblPr>
    <w:tcPr>
      <w:shd w:val="clear" w:color="auto" w:fill="BAD1F3" w:themeFill="accent2" w:themeFillTint="3F"/>
    </w:tcPr>
    <w:tblStylePr w:type="firstRow">
      <w:rPr>
        <w:b/>
        <w:bCs/>
      </w:rPr>
    </w:tblStylePr>
    <w:tblStylePr w:type="lastRow">
      <w:rPr>
        <w:b/>
        <w:bCs/>
      </w:rPr>
      <w:tblPr/>
      <w:tcPr>
        <w:tcBorders>
          <w:top w:val="single" w:sz="18" w:space="0" w:color="3075DA" w:themeColor="accent2" w:themeTint="BF"/>
        </w:tcBorders>
      </w:tcPr>
    </w:tblStylePr>
    <w:tblStylePr w:type="firstCol">
      <w:rPr>
        <w:b/>
        <w:bCs/>
      </w:rPr>
    </w:tblStylePr>
    <w:tblStylePr w:type="lastCol">
      <w:rPr>
        <w:b/>
        <w:bCs/>
      </w:rPr>
    </w:tblStylePr>
    <w:tblStylePr w:type="band1Vert">
      <w:tblPr/>
      <w:tcPr>
        <w:shd w:val="clear" w:color="auto" w:fill="75A3E6" w:themeFill="accent2" w:themeFillTint="7F"/>
      </w:tcPr>
    </w:tblStylePr>
    <w:tblStylePr w:type="band1Horz">
      <w:tblPr/>
      <w:tcPr>
        <w:shd w:val="clear" w:color="auto" w:fill="75A3E6" w:themeFill="accent2" w:themeFillTint="7F"/>
      </w:tcPr>
    </w:tblStylePr>
  </w:style>
  <w:style w:type="table" w:styleId="MediumGrid1-Accent3">
    <w:name w:val="Medium Grid 1 Accent 3"/>
    <w:basedOn w:val="TableNormal"/>
    <w:uiPriority w:val="67"/>
    <w:locked/>
    <w:rsid w:val="00372E2B"/>
    <w:pPr>
      <w:spacing w:before="170" w:after="0"/>
    </w:pPr>
    <w:tblPr>
      <w:tblStyleRowBandSize w:val="1"/>
      <w:tblStyleColBandSize w:val="1"/>
      <w:tblBorders>
        <w:top w:val="single" w:sz="8" w:space="0" w:color="19B2FF" w:themeColor="accent3" w:themeTint="BF"/>
        <w:left w:val="single" w:sz="8" w:space="0" w:color="19B2FF" w:themeColor="accent3" w:themeTint="BF"/>
        <w:bottom w:val="single" w:sz="8" w:space="0" w:color="19B2FF" w:themeColor="accent3" w:themeTint="BF"/>
        <w:right w:val="single" w:sz="8" w:space="0" w:color="19B2FF" w:themeColor="accent3" w:themeTint="BF"/>
        <w:insideH w:val="single" w:sz="8" w:space="0" w:color="19B2FF" w:themeColor="accent3" w:themeTint="BF"/>
        <w:insideV w:val="single" w:sz="8" w:space="0" w:color="19B2FF" w:themeColor="accent3" w:themeTint="BF"/>
      </w:tblBorders>
    </w:tblPr>
    <w:tcPr>
      <w:shd w:val="clear" w:color="auto" w:fill="B3E5FF" w:themeFill="accent3" w:themeFillTint="3F"/>
    </w:tcPr>
    <w:tblStylePr w:type="firstRow">
      <w:rPr>
        <w:b/>
        <w:bCs/>
      </w:rPr>
    </w:tblStylePr>
    <w:tblStylePr w:type="lastRow">
      <w:rPr>
        <w:b/>
        <w:bCs/>
      </w:rPr>
      <w:tblPr/>
      <w:tcPr>
        <w:tcBorders>
          <w:top w:val="single" w:sz="18" w:space="0" w:color="19B2FF" w:themeColor="accent3" w:themeTint="BF"/>
        </w:tcBorders>
      </w:tcPr>
    </w:tblStylePr>
    <w:tblStylePr w:type="firstCol">
      <w:rPr>
        <w:b/>
        <w:bCs/>
      </w:rPr>
    </w:tblStylePr>
    <w:tblStylePr w:type="lastCol">
      <w:rPr>
        <w:b/>
        <w:bCs/>
      </w:rPr>
    </w:tblStylePr>
    <w:tblStylePr w:type="band1Vert">
      <w:tblPr/>
      <w:tcPr>
        <w:shd w:val="clear" w:color="auto" w:fill="66CCFF" w:themeFill="accent3" w:themeFillTint="7F"/>
      </w:tcPr>
    </w:tblStylePr>
    <w:tblStylePr w:type="band1Horz">
      <w:tblPr/>
      <w:tcPr>
        <w:shd w:val="clear" w:color="auto" w:fill="66CCFF" w:themeFill="accent3" w:themeFillTint="7F"/>
      </w:tcPr>
    </w:tblStylePr>
  </w:style>
  <w:style w:type="table" w:styleId="MediumGrid1-Accent4">
    <w:name w:val="Medium Grid 1 Accent 4"/>
    <w:basedOn w:val="TableNormal"/>
    <w:uiPriority w:val="67"/>
    <w:locked/>
    <w:rsid w:val="00372E2B"/>
    <w:pPr>
      <w:spacing w:before="170" w:after="0"/>
    </w:pPr>
    <w:tblPr>
      <w:tblStyleRowBandSize w:val="1"/>
      <w:tblStyleColBandSize w:val="1"/>
      <w:tblBorders>
        <w:top w:val="single" w:sz="8" w:space="0" w:color="00FF9D" w:themeColor="accent4" w:themeTint="BF"/>
        <w:left w:val="single" w:sz="8" w:space="0" w:color="00FF9D" w:themeColor="accent4" w:themeTint="BF"/>
        <w:bottom w:val="single" w:sz="8" w:space="0" w:color="00FF9D" w:themeColor="accent4" w:themeTint="BF"/>
        <w:right w:val="single" w:sz="8" w:space="0" w:color="00FF9D" w:themeColor="accent4" w:themeTint="BF"/>
        <w:insideH w:val="single" w:sz="8" w:space="0" w:color="00FF9D" w:themeColor="accent4" w:themeTint="BF"/>
        <w:insideV w:val="single" w:sz="8" w:space="0" w:color="00FF9D" w:themeColor="accent4" w:themeTint="BF"/>
      </w:tblBorders>
    </w:tblPr>
    <w:tcPr>
      <w:shd w:val="clear" w:color="auto" w:fill="ABFFDE" w:themeFill="accent4" w:themeFillTint="3F"/>
    </w:tcPr>
    <w:tblStylePr w:type="firstRow">
      <w:rPr>
        <w:b/>
        <w:bCs/>
      </w:rPr>
    </w:tblStylePr>
    <w:tblStylePr w:type="lastRow">
      <w:rPr>
        <w:b/>
        <w:bCs/>
      </w:rPr>
      <w:tblPr/>
      <w:tcPr>
        <w:tcBorders>
          <w:top w:val="single" w:sz="18" w:space="0" w:color="00FF9D" w:themeColor="accent4" w:themeTint="BF"/>
        </w:tcBorders>
      </w:tcPr>
    </w:tblStylePr>
    <w:tblStylePr w:type="firstCol">
      <w:rPr>
        <w:b/>
        <w:bCs/>
      </w:rPr>
    </w:tblStylePr>
    <w:tblStylePr w:type="lastCol">
      <w:rPr>
        <w:b/>
        <w:bCs/>
      </w:rPr>
    </w:tblStylePr>
    <w:tblStylePr w:type="band1Vert">
      <w:tblPr/>
      <w:tcPr>
        <w:shd w:val="clear" w:color="auto" w:fill="55FFBD" w:themeFill="accent4" w:themeFillTint="7F"/>
      </w:tcPr>
    </w:tblStylePr>
    <w:tblStylePr w:type="band1Horz">
      <w:tblPr/>
      <w:tcPr>
        <w:shd w:val="clear" w:color="auto" w:fill="55FFBD" w:themeFill="accent4" w:themeFillTint="7F"/>
      </w:tcPr>
    </w:tblStylePr>
  </w:style>
  <w:style w:type="table" w:styleId="MediumGrid1-Accent5">
    <w:name w:val="Medium Grid 1 Accent 5"/>
    <w:basedOn w:val="TableNormal"/>
    <w:uiPriority w:val="67"/>
    <w:locked/>
    <w:rsid w:val="00372E2B"/>
    <w:pPr>
      <w:spacing w:before="170" w:after="0"/>
    </w:pPr>
    <w:tblPr>
      <w:tblStyleRowBandSize w:val="1"/>
      <w:tblStyleColBandSize w:val="1"/>
      <w:tblBorders>
        <w:top w:val="single" w:sz="8" w:space="0" w:color="FFCF3D" w:themeColor="accent5" w:themeTint="BF"/>
        <w:left w:val="single" w:sz="8" w:space="0" w:color="FFCF3D" w:themeColor="accent5" w:themeTint="BF"/>
        <w:bottom w:val="single" w:sz="8" w:space="0" w:color="FFCF3D" w:themeColor="accent5" w:themeTint="BF"/>
        <w:right w:val="single" w:sz="8" w:space="0" w:color="FFCF3D" w:themeColor="accent5" w:themeTint="BF"/>
        <w:insideH w:val="single" w:sz="8" w:space="0" w:color="FFCF3D" w:themeColor="accent5" w:themeTint="BF"/>
        <w:insideV w:val="single" w:sz="8" w:space="0" w:color="FFCF3D" w:themeColor="accent5" w:themeTint="BF"/>
      </w:tblBorders>
    </w:tblPr>
    <w:tcPr>
      <w:shd w:val="clear" w:color="auto" w:fill="FFEFBF" w:themeFill="accent5" w:themeFillTint="3F"/>
    </w:tcPr>
    <w:tblStylePr w:type="firstRow">
      <w:rPr>
        <w:b/>
        <w:bCs/>
      </w:rPr>
    </w:tblStylePr>
    <w:tblStylePr w:type="lastRow">
      <w:rPr>
        <w:b/>
        <w:bCs/>
      </w:rPr>
      <w:tblPr/>
      <w:tcPr>
        <w:tcBorders>
          <w:top w:val="single" w:sz="18" w:space="0" w:color="FFCF3D" w:themeColor="accent5" w:themeTint="BF"/>
        </w:tcBorders>
      </w:tcPr>
    </w:tblStylePr>
    <w:tblStylePr w:type="firstCol">
      <w:rPr>
        <w:b/>
        <w:bCs/>
      </w:rPr>
    </w:tblStylePr>
    <w:tblStylePr w:type="lastCol">
      <w:rPr>
        <w:b/>
        <w:bCs/>
      </w:rPr>
    </w:tblStylePr>
    <w:tblStylePr w:type="band1Vert">
      <w:tblPr/>
      <w:tcPr>
        <w:shd w:val="clear" w:color="auto" w:fill="FFDF7E" w:themeFill="accent5" w:themeFillTint="7F"/>
      </w:tcPr>
    </w:tblStylePr>
    <w:tblStylePr w:type="band1Horz">
      <w:tblPr/>
      <w:tcPr>
        <w:shd w:val="clear" w:color="auto" w:fill="FFDF7E" w:themeFill="accent5" w:themeFillTint="7F"/>
      </w:tcPr>
    </w:tblStylePr>
  </w:style>
  <w:style w:type="table" w:styleId="MediumGrid1-Accent6">
    <w:name w:val="Medium Grid 1 Accent 6"/>
    <w:basedOn w:val="TableNormal"/>
    <w:uiPriority w:val="67"/>
    <w:locked/>
    <w:rsid w:val="00372E2B"/>
    <w:pPr>
      <w:spacing w:before="170" w:after="0"/>
    </w:pPr>
    <w:tblPr>
      <w:tblStyleRowBandSize w:val="1"/>
      <w:tblStyleColBandSize w:val="1"/>
      <w:tblBorders>
        <w:top w:val="single" w:sz="8" w:space="0" w:color="F0856E" w:themeColor="accent6" w:themeTint="BF"/>
        <w:left w:val="single" w:sz="8" w:space="0" w:color="F0856E" w:themeColor="accent6" w:themeTint="BF"/>
        <w:bottom w:val="single" w:sz="8" w:space="0" w:color="F0856E" w:themeColor="accent6" w:themeTint="BF"/>
        <w:right w:val="single" w:sz="8" w:space="0" w:color="F0856E" w:themeColor="accent6" w:themeTint="BF"/>
        <w:insideH w:val="single" w:sz="8" w:space="0" w:color="F0856E" w:themeColor="accent6" w:themeTint="BF"/>
        <w:insideV w:val="single" w:sz="8" w:space="0" w:color="F0856E" w:themeColor="accent6" w:themeTint="BF"/>
      </w:tblBorders>
    </w:tblPr>
    <w:tcPr>
      <w:shd w:val="clear" w:color="auto" w:fill="FAD6CF" w:themeFill="accent6" w:themeFillTint="3F"/>
    </w:tcPr>
    <w:tblStylePr w:type="firstRow">
      <w:rPr>
        <w:b/>
        <w:bCs/>
      </w:rPr>
    </w:tblStylePr>
    <w:tblStylePr w:type="lastRow">
      <w:rPr>
        <w:b/>
        <w:bCs/>
      </w:rPr>
      <w:tblPr/>
      <w:tcPr>
        <w:tcBorders>
          <w:top w:val="single" w:sz="18" w:space="0" w:color="F0856E" w:themeColor="accent6" w:themeTint="BF"/>
        </w:tcBorders>
      </w:tcPr>
    </w:tblStylePr>
    <w:tblStylePr w:type="firstCol">
      <w:rPr>
        <w:b/>
        <w:bCs/>
      </w:rPr>
    </w:tblStylePr>
    <w:tblStylePr w:type="lastCol">
      <w:rPr>
        <w:b/>
        <w:bCs/>
      </w:rPr>
    </w:tblStylePr>
    <w:tblStylePr w:type="band1Vert">
      <w:tblPr/>
      <w:tcPr>
        <w:shd w:val="clear" w:color="auto" w:fill="F5AD9E" w:themeFill="accent6" w:themeFillTint="7F"/>
      </w:tcPr>
    </w:tblStylePr>
    <w:tblStylePr w:type="band1Horz">
      <w:tblPr/>
      <w:tcPr>
        <w:shd w:val="clear" w:color="auto" w:fill="F5AD9E" w:themeFill="accent6" w:themeFillTint="7F"/>
      </w:tcPr>
    </w:tblStylePr>
  </w:style>
  <w:style w:type="table" w:styleId="MediumGrid2">
    <w:name w:val="Medium Grid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88CB" w:themeColor="text1"/>
        <w:left w:val="single" w:sz="8" w:space="0" w:color="0088CB" w:themeColor="text1"/>
        <w:bottom w:val="single" w:sz="8" w:space="0" w:color="0088CB" w:themeColor="text1"/>
        <w:right w:val="single" w:sz="8" w:space="0" w:color="0088CB" w:themeColor="text1"/>
        <w:insideH w:val="single" w:sz="8" w:space="0" w:color="0088CB" w:themeColor="text1"/>
        <w:insideV w:val="single" w:sz="8" w:space="0" w:color="0088CB" w:themeColor="text1"/>
      </w:tblBorders>
    </w:tblPr>
    <w:tcPr>
      <w:shd w:val="clear" w:color="auto" w:fill="B3E5FF" w:themeFill="text1" w:themeFillTint="3F"/>
    </w:tcPr>
    <w:tblStylePr w:type="firstRow">
      <w:rPr>
        <w:b/>
        <w:bCs/>
        <w:color w:val="0088CB" w:themeColor="text1"/>
      </w:rPr>
      <w:tblPr/>
      <w:tcPr>
        <w:shd w:val="clear" w:color="auto" w:fill="E0F4FF" w:themeFill="text1"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C1EAFF" w:themeFill="text1" w:themeFillTint="33"/>
      </w:tcPr>
    </w:tblStylePr>
    <w:tblStylePr w:type="band1Vert">
      <w:tblPr/>
      <w:tcPr>
        <w:shd w:val="clear" w:color="auto" w:fill="66CCFF" w:themeFill="text1" w:themeFillTint="7F"/>
      </w:tcPr>
    </w:tblStylePr>
    <w:tblStylePr w:type="band1Horz">
      <w:tblPr/>
      <w:tcPr>
        <w:tcBorders>
          <w:insideH w:val="single" w:sz="6" w:space="0" w:color="0088CB" w:themeColor="text1"/>
          <w:insideV w:val="single" w:sz="6" w:space="0" w:color="0088CB" w:themeColor="text1"/>
        </w:tcBorders>
        <w:shd w:val="clear" w:color="auto" w:fill="66CC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63174" w:themeColor="accent1"/>
        <w:left w:val="single" w:sz="8" w:space="0" w:color="263174" w:themeColor="accent1"/>
        <w:bottom w:val="single" w:sz="8" w:space="0" w:color="263174" w:themeColor="accent1"/>
        <w:right w:val="single" w:sz="8" w:space="0" w:color="263174" w:themeColor="accent1"/>
        <w:insideH w:val="single" w:sz="8" w:space="0" w:color="263174" w:themeColor="accent1"/>
        <w:insideV w:val="single" w:sz="8" w:space="0" w:color="263174" w:themeColor="accent1"/>
      </w:tblBorders>
    </w:tblPr>
    <w:tcPr>
      <w:shd w:val="clear" w:color="auto" w:fill="BCC2E9" w:themeFill="accent1" w:themeFillTint="3F"/>
    </w:tcPr>
    <w:tblStylePr w:type="firstRow">
      <w:rPr>
        <w:b/>
        <w:bCs/>
        <w:color w:val="0088CB" w:themeColor="text1"/>
      </w:rPr>
      <w:tblPr/>
      <w:tcPr>
        <w:shd w:val="clear" w:color="auto" w:fill="E4E6F6" w:themeFill="accent1"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C9CEED" w:themeFill="accent1" w:themeFillTint="33"/>
      </w:tcPr>
    </w:tblStylePr>
    <w:tblStylePr w:type="band1Vert">
      <w:tblPr/>
      <w:tcPr>
        <w:shd w:val="clear" w:color="auto" w:fill="7985D3" w:themeFill="accent1" w:themeFillTint="7F"/>
      </w:tcPr>
    </w:tblStylePr>
    <w:tblStylePr w:type="band1Horz">
      <w:tblPr/>
      <w:tcPr>
        <w:tcBorders>
          <w:insideH w:val="single" w:sz="6" w:space="0" w:color="263174" w:themeColor="accent1"/>
          <w:insideV w:val="single" w:sz="6" w:space="0" w:color="263174" w:themeColor="accent1"/>
        </w:tcBorders>
        <w:shd w:val="clear" w:color="auto" w:fill="7985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1C519E" w:themeColor="accent2"/>
        <w:left w:val="single" w:sz="8" w:space="0" w:color="1C519E" w:themeColor="accent2"/>
        <w:bottom w:val="single" w:sz="8" w:space="0" w:color="1C519E" w:themeColor="accent2"/>
        <w:right w:val="single" w:sz="8" w:space="0" w:color="1C519E" w:themeColor="accent2"/>
        <w:insideH w:val="single" w:sz="8" w:space="0" w:color="1C519E" w:themeColor="accent2"/>
        <w:insideV w:val="single" w:sz="8" w:space="0" w:color="1C519E" w:themeColor="accent2"/>
      </w:tblBorders>
    </w:tblPr>
    <w:tcPr>
      <w:shd w:val="clear" w:color="auto" w:fill="BAD1F3" w:themeFill="accent2" w:themeFillTint="3F"/>
    </w:tcPr>
    <w:tblStylePr w:type="firstRow">
      <w:rPr>
        <w:b/>
        <w:bCs/>
        <w:color w:val="0088CB" w:themeColor="text1"/>
      </w:rPr>
      <w:tblPr/>
      <w:tcPr>
        <w:shd w:val="clear" w:color="auto" w:fill="E3ECFA" w:themeFill="accent2"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C7DAF5" w:themeFill="accent2" w:themeFillTint="33"/>
      </w:tcPr>
    </w:tblStylePr>
    <w:tblStylePr w:type="band1Vert">
      <w:tblPr/>
      <w:tcPr>
        <w:shd w:val="clear" w:color="auto" w:fill="75A3E6" w:themeFill="accent2" w:themeFillTint="7F"/>
      </w:tcPr>
    </w:tblStylePr>
    <w:tblStylePr w:type="band1Horz">
      <w:tblPr/>
      <w:tcPr>
        <w:tcBorders>
          <w:insideH w:val="single" w:sz="6" w:space="0" w:color="1C519E" w:themeColor="accent2"/>
          <w:insideV w:val="single" w:sz="6" w:space="0" w:color="1C519E" w:themeColor="accent2"/>
        </w:tcBorders>
        <w:shd w:val="clear" w:color="auto" w:fill="75A3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88CB" w:themeColor="accent3"/>
        <w:left w:val="single" w:sz="8" w:space="0" w:color="0088CB" w:themeColor="accent3"/>
        <w:bottom w:val="single" w:sz="8" w:space="0" w:color="0088CB" w:themeColor="accent3"/>
        <w:right w:val="single" w:sz="8" w:space="0" w:color="0088CB" w:themeColor="accent3"/>
        <w:insideH w:val="single" w:sz="8" w:space="0" w:color="0088CB" w:themeColor="accent3"/>
        <w:insideV w:val="single" w:sz="8" w:space="0" w:color="0088CB" w:themeColor="accent3"/>
      </w:tblBorders>
    </w:tblPr>
    <w:tcPr>
      <w:shd w:val="clear" w:color="auto" w:fill="B3E5FF" w:themeFill="accent3" w:themeFillTint="3F"/>
    </w:tcPr>
    <w:tblStylePr w:type="firstRow">
      <w:rPr>
        <w:b/>
        <w:bCs/>
        <w:color w:val="0088CB" w:themeColor="text1"/>
      </w:rPr>
      <w:tblPr/>
      <w:tcPr>
        <w:shd w:val="clear" w:color="auto" w:fill="E0F4FF" w:themeFill="accent3"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C1EAFF" w:themeFill="accent3" w:themeFillTint="33"/>
      </w:tcPr>
    </w:tblStylePr>
    <w:tblStylePr w:type="band1Vert">
      <w:tblPr/>
      <w:tcPr>
        <w:shd w:val="clear" w:color="auto" w:fill="66CCFF" w:themeFill="accent3" w:themeFillTint="7F"/>
      </w:tcPr>
    </w:tblStylePr>
    <w:tblStylePr w:type="band1Horz">
      <w:tblPr/>
      <w:tcPr>
        <w:tcBorders>
          <w:insideH w:val="single" w:sz="6" w:space="0" w:color="0088CB" w:themeColor="accent3"/>
          <w:insideV w:val="single" w:sz="6" w:space="0" w:color="0088CB" w:themeColor="accent3"/>
        </w:tcBorders>
        <w:shd w:val="clear" w:color="auto" w:fill="66C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AA69" w:themeColor="accent4"/>
        <w:left w:val="single" w:sz="8" w:space="0" w:color="00AA69" w:themeColor="accent4"/>
        <w:bottom w:val="single" w:sz="8" w:space="0" w:color="00AA69" w:themeColor="accent4"/>
        <w:right w:val="single" w:sz="8" w:space="0" w:color="00AA69" w:themeColor="accent4"/>
        <w:insideH w:val="single" w:sz="8" w:space="0" w:color="00AA69" w:themeColor="accent4"/>
        <w:insideV w:val="single" w:sz="8" w:space="0" w:color="00AA69" w:themeColor="accent4"/>
      </w:tblBorders>
    </w:tblPr>
    <w:tcPr>
      <w:shd w:val="clear" w:color="auto" w:fill="ABFFDE" w:themeFill="accent4" w:themeFillTint="3F"/>
    </w:tcPr>
    <w:tblStylePr w:type="firstRow">
      <w:rPr>
        <w:b/>
        <w:bCs/>
        <w:color w:val="0088CB" w:themeColor="text1"/>
      </w:rPr>
      <w:tblPr/>
      <w:tcPr>
        <w:shd w:val="clear" w:color="auto" w:fill="DDFFF2" w:themeFill="accent4"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BBFFE4" w:themeFill="accent4" w:themeFillTint="33"/>
      </w:tcPr>
    </w:tblStylePr>
    <w:tblStylePr w:type="band1Vert">
      <w:tblPr/>
      <w:tcPr>
        <w:shd w:val="clear" w:color="auto" w:fill="55FFBD" w:themeFill="accent4" w:themeFillTint="7F"/>
      </w:tcPr>
    </w:tblStylePr>
    <w:tblStylePr w:type="band1Horz">
      <w:tblPr/>
      <w:tcPr>
        <w:tcBorders>
          <w:insideH w:val="single" w:sz="6" w:space="0" w:color="00AA69" w:themeColor="accent4"/>
          <w:insideV w:val="single" w:sz="6" w:space="0" w:color="00AA69" w:themeColor="accent4"/>
        </w:tcBorders>
        <w:shd w:val="clear" w:color="auto" w:fill="55FFB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CBF00" w:themeColor="accent5"/>
        <w:left w:val="single" w:sz="8" w:space="0" w:color="FCBF00" w:themeColor="accent5"/>
        <w:bottom w:val="single" w:sz="8" w:space="0" w:color="FCBF00" w:themeColor="accent5"/>
        <w:right w:val="single" w:sz="8" w:space="0" w:color="FCBF00" w:themeColor="accent5"/>
        <w:insideH w:val="single" w:sz="8" w:space="0" w:color="FCBF00" w:themeColor="accent5"/>
        <w:insideV w:val="single" w:sz="8" w:space="0" w:color="FCBF00" w:themeColor="accent5"/>
      </w:tblBorders>
    </w:tblPr>
    <w:tcPr>
      <w:shd w:val="clear" w:color="auto" w:fill="FFEFBF" w:themeFill="accent5" w:themeFillTint="3F"/>
    </w:tcPr>
    <w:tblStylePr w:type="firstRow">
      <w:rPr>
        <w:b/>
        <w:bCs/>
        <w:color w:val="0088CB" w:themeColor="text1"/>
      </w:rPr>
      <w:tblPr/>
      <w:tcPr>
        <w:shd w:val="clear" w:color="auto" w:fill="FFF8E5" w:themeFill="accent5"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FFF2CB" w:themeFill="accent5" w:themeFillTint="33"/>
      </w:tcPr>
    </w:tblStylePr>
    <w:tblStylePr w:type="band1Vert">
      <w:tblPr/>
      <w:tcPr>
        <w:shd w:val="clear" w:color="auto" w:fill="FFDF7E" w:themeFill="accent5" w:themeFillTint="7F"/>
      </w:tcPr>
    </w:tblStylePr>
    <w:tblStylePr w:type="band1Horz">
      <w:tblPr/>
      <w:tcPr>
        <w:tcBorders>
          <w:insideH w:val="single" w:sz="6" w:space="0" w:color="FCBF00" w:themeColor="accent5"/>
          <w:insideV w:val="single" w:sz="6" w:space="0" w:color="FCBF00" w:themeColor="accent5"/>
        </w:tcBorders>
        <w:shd w:val="clear" w:color="auto" w:fill="FFDF7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EB5D3E" w:themeColor="accent6"/>
        <w:left w:val="single" w:sz="8" w:space="0" w:color="EB5D3E" w:themeColor="accent6"/>
        <w:bottom w:val="single" w:sz="8" w:space="0" w:color="EB5D3E" w:themeColor="accent6"/>
        <w:right w:val="single" w:sz="8" w:space="0" w:color="EB5D3E" w:themeColor="accent6"/>
        <w:insideH w:val="single" w:sz="8" w:space="0" w:color="EB5D3E" w:themeColor="accent6"/>
        <w:insideV w:val="single" w:sz="8" w:space="0" w:color="EB5D3E" w:themeColor="accent6"/>
      </w:tblBorders>
    </w:tblPr>
    <w:tcPr>
      <w:shd w:val="clear" w:color="auto" w:fill="FAD6CF" w:themeFill="accent6" w:themeFillTint="3F"/>
    </w:tcPr>
    <w:tblStylePr w:type="firstRow">
      <w:rPr>
        <w:b/>
        <w:bCs/>
        <w:color w:val="0088CB" w:themeColor="text1"/>
      </w:rPr>
      <w:tblPr/>
      <w:tcPr>
        <w:shd w:val="clear" w:color="auto" w:fill="FDEEEB" w:themeFill="accent6" w:themeFillTint="19"/>
      </w:tcPr>
    </w:tblStylePr>
    <w:tblStylePr w:type="lastRow">
      <w:rPr>
        <w:b/>
        <w:bCs/>
        <w:color w:val="0088CB" w:themeColor="text1"/>
      </w:rPr>
      <w:tblPr/>
      <w:tcPr>
        <w:tcBorders>
          <w:top w:val="single" w:sz="12" w:space="0" w:color="0088CB" w:themeColor="text1"/>
          <w:left w:val="nil"/>
          <w:bottom w:val="nil"/>
          <w:right w:val="nil"/>
          <w:insideH w:val="nil"/>
          <w:insideV w:val="nil"/>
        </w:tcBorders>
        <w:shd w:val="clear" w:color="auto" w:fill="FFFFFF" w:themeFill="background1"/>
      </w:tcPr>
    </w:tblStylePr>
    <w:tblStylePr w:type="firstCol">
      <w:rPr>
        <w:b/>
        <w:bCs/>
        <w:color w:val="0088C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88CB" w:themeColor="text1"/>
      </w:rPr>
      <w:tblPr/>
      <w:tcPr>
        <w:tcBorders>
          <w:top w:val="nil"/>
          <w:left w:val="nil"/>
          <w:bottom w:val="nil"/>
          <w:right w:val="nil"/>
          <w:insideH w:val="nil"/>
          <w:insideV w:val="nil"/>
        </w:tcBorders>
        <w:shd w:val="clear" w:color="auto" w:fill="FBDED8" w:themeFill="accent6" w:themeFillTint="33"/>
      </w:tcPr>
    </w:tblStylePr>
    <w:tblStylePr w:type="band1Vert">
      <w:tblPr/>
      <w:tcPr>
        <w:shd w:val="clear" w:color="auto" w:fill="F5AD9E" w:themeFill="accent6" w:themeFillTint="7F"/>
      </w:tcPr>
    </w:tblStylePr>
    <w:tblStylePr w:type="band1Horz">
      <w:tblPr/>
      <w:tcPr>
        <w:tcBorders>
          <w:insideH w:val="single" w:sz="6" w:space="0" w:color="EB5D3E" w:themeColor="accent6"/>
          <w:insideV w:val="single" w:sz="6" w:space="0" w:color="EB5D3E" w:themeColor="accent6"/>
        </w:tcBorders>
        <w:shd w:val="clear" w:color="auto" w:fill="F5AD9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5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8C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8C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8C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8C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CC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CCFF" w:themeFill="text1" w:themeFillTint="7F"/>
      </w:tcPr>
    </w:tblStylePr>
  </w:style>
  <w:style w:type="table" w:styleId="MediumGrid3-Accent1">
    <w:name w:val="Medium Grid 3 Accent 1"/>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2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317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317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317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317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85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85D3" w:themeFill="accent1" w:themeFillTint="7F"/>
      </w:tcPr>
    </w:tblStylePr>
  </w:style>
  <w:style w:type="table" w:styleId="MediumGrid3-Accent2">
    <w:name w:val="Medium Grid 3 Accent 2"/>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1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519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519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519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519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A3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A3E6" w:themeFill="accent2" w:themeFillTint="7F"/>
      </w:tcPr>
    </w:tblStylePr>
  </w:style>
  <w:style w:type="table" w:styleId="MediumGrid3-Accent3">
    <w:name w:val="Medium Grid 3 Accent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5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8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8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8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8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C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CCFF" w:themeFill="accent3" w:themeFillTint="7F"/>
      </w:tcPr>
    </w:tblStylePr>
  </w:style>
  <w:style w:type="table" w:styleId="MediumGrid3-Accent4">
    <w:name w:val="Medium Grid 3 Accent 4"/>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FF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A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A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A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A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FFB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FFBD" w:themeFill="accent4" w:themeFillTint="7F"/>
      </w:tcPr>
    </w:tblStylePr>
  </w:style>
  <w:style w:type="table" w:styleId="MediumGrid3-Accent5">
    <w:name w:val="Medium Grid 3 Accent 5"/>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B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B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B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B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7E" w:themeFill="accent5" w:themeFillTint="7F"/>
      </w:tcPr>
    </w:tblStylePr>
  </w:style>
  <w:style w:type="table" w:styleId="MediumGrid3-Accent6">
    <w:name w:val="Medium Grid 3 Accent 6"/>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6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5D3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5D3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5D3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5D3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AD9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AD9E" w:themeFill="accent6" w:themeFillTint="7F"/>
      </w:tcPr>
    </w:tblStylePr>
  </w:style>
  <w:style w:type="table" w:styleId="MediumList1">
    <w:name w:val="Medium List 1"/>
    <w:basedOn w:val="TableNormal"/>
    <w:uiPriority w:val="65"/>
    <w:locked/>
    <w:rsid w:val="00372E2B"/>
    <w:pPr>
      <w:spacing w:before="170" w:after="0"/>
    </w:pPr>
    <w:tblPr>
      <w:tblStyleRowBandSize w:val="1"/>
      <w:tblStyleColBandSize w:val="1"/>
      <w:tblBorders>
        <w:top w:val="single" w:sz="8" w:space="0" w:color="0088CB" w:themeColor="text1"/>
        <w:bottom w:val="single" w:sz="8" w:space="0" w:color="0088CB" w:themeColor="text1"/>
      </w:tblBorders>
    </w:tblPr>
    <w:tblStylePr w:type="firstRow">
      <w:rPr>
        <w:rFonts w:asciiTheme="majorHAnsi" w:eastAsiaTheme="majorEastAsia" w:hAnsiTheme="majorHAnsi" w:cstheme="majorBidi"/>
      </w:rPr>
      <w:tblPr/>
      <w:tcPr>
        <w:tcBorders>
          <w:top w:val="nil"/>
          <w:bottom w:val="single" w:sz="8" w:space="0" w:color="0088CB" w:themeColor="text1"/>
        </w:tcBorders>
      </w:tcPr>
    </w:tblStylePr>
    <w:tblStylePr w:type="lastRow">
      <w:rPr>
        <w:b/>
        <w:bCs/>
        <w:color w:val="263174" w:themeColor="text2"/>
      </w:rPr>
      <w:tblPr/>
      <w:tcPr>
        <w:tcBorders>
          <w:top w:val="single" w:sz="8" w:space="0" w:color="0088CB" w:themeColor="text1"/>
          <w:bottom w:val="single" w:sz="8" w:space="0" w:color="0088CB" w:themeColor="text1"/>
        </w:tcBorders>
      </w:tcPr>
    </w:tblStylePr>
    <w:tblStylePr w:type="firstCol">
      <w:rPr>
        <w:b/>
        <w:bCs/>
      </w:rPr>
    </w:tblStylePr>
    <w:tblStylePr w:type="lastCol">
      <w:rPr>
        <w:b/>
        <w:bCs/>
      </w:rPr>
      <w:tblPr/>
      <w:tcPr>
        <w:tcBorders>
          <w:top w:val="single" w:sz="8" w:space="0" w:color="0088CB" w:themeColor="text1"/>
          <w:bottom w:val="single" w:sz="8" w:space="0" w:color="0088CB" w:themeColor="text1"/>
        </w:tcBorders>
      </w:tcPr>
    </w:tblStylePr>
    <w:tblStylePr w:type="band1Vert">
      <w:tblPr/>
      <w:tcPr>
        <w:shd w:val="clear" w:color="auto" w:fill="B3E5FF" w:themeFill="text1" w:themeFillTint="3F"/>
      </w:tcPr>
    </w:tblStylePr>
    <w:tblStylePr w:type="band1Horz">
      <w:tblPr/>
      <w:tcPr>
        <w:shd w:val="clear" w:color="auto" w:fill="B3E5FF" w:themeFill="text1" w:themeFillTint="3F"/>
      </w:tcPr>
    </w:tblStylePr>
  </w:style>
  <w:style w:type="table" w:styleId="MediumList1-Accent1">
    <w:name w:val="Medium List 1 Accent 1"/>
    <w:basedOn w:val="TableNormal"/>
    <w:uiPriority w:val="65"/>
    <w:locked/>
    <w:rsid w:val="00372E2B"/>
    <w:pPr>
      <w:spacing w:before="170" w:after="0"/>
    </w:pPr>
    <w:tblPr>
      <w:tblStyleRowBandSize w:val="1"/>
      <w:tblStyleColBandSize w:val="1"/>
      <w:tblBorders>
        <w:top w:val="single" w:sz="8" w:space="0" w:color="263174" w:themeColor="accent1"/>
        <w:bottom w:val="single" w:sz="8" w:space="0" w:color="263174" w:themeColor="accent1"/>
      </w:tblBorders>
    </w:tblPr>
    <w:tblStylePr w:type="firstRow">
      <w:rPr>
        <w:rFonts w:asciiTheme="majorHAnsi" w:eastAsiaTheme="majorEastAsia" w:hAnsiTheme="majorHAnsi" w:cstheme="majorBidi"/>
      </w:rPr>
      <w:tblPr/>
      <w:tcPr>
        <w:tcBorders>
          <w:top w:val="nil"/>
          <w:bottom w:val="single" w:sz="8" w:space="0" w:color="263174" w:themeColor="accent1"/>
        </w:tcBorders>
      </w:tcPr>
    </w:tblStylePr>
    <w:tblStylePr w:type="lastRow">
      <w:rPr>
        <w:b/>
        <w:bCs/>
        <w:color w:val="263174" w:themeColor="text2"/>
      </w:rPr>
      <w:tblPr/>
      <w:tcPr>
        <w:tcBorders>
          <w:top w:val="single" w:sz="8" w:space="0" w:color="263174" w:themeColor="accent1"/>
          <w:bottom w:val="single" w:sz="8" w:space="0" w:color="263174" w:themeColor="accent1"/>
        </w:tcBorders>
      </w:tcPr>
    </w:tblStylePr>
    <w:tblStylePr w:type="firstCol">
      <w:rPr>
        <w:b/>
        <w:bCs/>
      </w:rPr>
    </w:tblStylePr>
    <w:tblStylePr w:type="lastCol">
      <w:rPr>
        <w:b/>
        <w:bCs/>
      </w:rPr>
      <w:tblPr/>
      <w:tcPr>
        <w:tcBorders>
          <w:top w:val="single" w:sz="8" w:space="0" w:color="263174" w:themeColor="accent1"/>
          <w:bottom w:val="single" w:sz="8" w:space="0" w:color="263174" w:themeColor="accent1"/>
        </w:tcBorders>
      </w:tcPr>
    </w:tblStylePr>
    <w:tblStylePr w:type="band1Vert">
      <w:tblPr/>
      <w:tcPr>
        <w:shd w:val="clear" w:color="auto" w:fill="BCC2E9" w:themeFill="accent1" w:themeFillTint="3F"/>
      </w:tcPr>
    </w:tblStylePr>
    <w:tblStylePr w:type="band1Horz">
      <w:tblPr/>
      <w:tcPr>
        <w:shd w:val="clear" w:color="auto" w:fill="BCC2E9" w:themeFill="accent1" w:themeFillTint="3F"/>
      </w:tcPr>
    </w:tblStylePr>
  </w:style>
  <w:style w:type="table" w:styleId="MediumList1-Accent2">
    <w:name w:val="Medium List 1 Accent 2"/>
    <w:basedOn w:val="TableNormal"/>
    <w:uiPriority w:val="65"/>
    <w:locked/>
    <w:rsid w:val="00372E2B"/>
    <w:pPr>
      <w:spacing w:before="170" w:after="0"/>
    </w:pPr>
    <w:tblPr>
      <w:tblStyleRowBandSize w:val="1"/>
      <w:tblStyleColBandSize w:val="1"/>
      <w:tblBorders>
        <w:top w:val="single" w:sz="8" w:space="0" w:color="1C519E" w:themeColor="accent2"/>
        <w:bottom w:val="single" w:sz="8" w:space="0" w:color="1C519E" w:themeColor="accent2"/>
      </w:tblBorders>
    </w:tblPr>
    <w:tblStylePr w:type="firstRow">
      <w:rPr>
        <w:rFonts w:asciiTheme="majorHAnsi" w:eastAsiaTheme="majorEastAsia" w:hAnsiTheme="majorHAnsi" w:cstheme="majorBidi"/>
      </w:rPr>
      <w:tblPr/>
      <w:tcPr>
        <w:tcBorders>
          <w:top w:val="nil"/>
          <w:bottom w:val="single" w:sz="8" w:space="0" w:color="1C519E" w:themeColor="accent2"/>
        </w:tcBorders>
      </w:tcPr>
    </w:tblStylePr>
    <w:tblStylePr w:type="lastRow">
      <w:rPr>
        <w:b/>
        <w:bCs/>
        <w:color w:val="263174" w:themeColor="text2"/>
      </w:rPr>
      <w:tblPr/>
      <w:tcPr>
        <w:tcBorders>
          <w:top w:val="single" w:sz="8" w:space="0" w:color="1C519E" w:themeColor="accent2"/>
          <w:bottom w:val="single" w:sz="8" w:space="0" w:color="1C519E" w:themeColor="accent2"/>
        </w:tcBorders>
      </w:tcPr>
    </w:tblStylePr>
    <w:tblStylePr w:type="firstCol">
      <w:rPr>
        <w:b/>
        <w:bCs/>
      </w:rPr>
    </w:tblStylePr>
    <w:tblStylePr w:type="lastCol">
      <w:rPr>
        <w:b/>
        <w:bCs/>
      </w:rPr>
      <w:tblPr/>
      <w:tcPr>
        <w:tcBorders>
          <w:top w:val="single" w:sz="8" w:space="0" w:color="1C519E" w:themeColor="accent2"/>
          <w:bottom w:val="single" w:sz="8" w:space="0" w:color="1C519E" w:themeColor="accent2"/>
        </w:tcBorders>
      </w:tcPr>
    </w:tblStylePr>
    <w:tblStylePr w:type="band1Vert">
      <w:tblPr/>
      <w:tcPr>
        <w:shd w:val="clear" w:color="auto" w:fill="BAD1F3" w:themeFill="accent2" w:themeFillTint="3F"/>
      </w:tcPr>
    </w:tblStylePr>
    <w:tblStylePr w:type="band1Horz">
      <w:tblPr/>
      <w:tcPr>
        <w:shd w:val="clear" w:color="auto" w:fill="BAD1F3" w:themeFill="accent2" w:themeFillTint="3F"/>
      </w:tcPr>
    </w:tblStylePr>
  </w:style>
  <w:style w:type="table" w:styleId="MediumList1-Accent3">
    <w:name w:val="Medium List 1 Accent 3"/>
    <w:basedOn w:val="TableNormal"/>
    <w:uiPriority w:val="65"/>
    <w:locked/>
    <w:rsid w:val="00372E2B"/>
    <w:pPr>
      <w:spacing w:before="170" w:after="0"/>
    </w:pPr>
    <w:tblPr>
      <w:tblStyleRowBandSize w:val="1"/>
      <w:tblStyleColBandSize w:val="1"/>
      <w:tblBorders>
        <w:top w:val="single" w:sz="8" w:space="0" w:color="0088CB" w:themeColor="accent3"/>
        <w:bottom w:val="single" w:sz="8" w:space="0" w:color="0088CB" w:themeColor="accent3"/>
      </w:tblBorders>
    </w:tblPr>
    <w:tblStylePr w:type="firstRow">
      <w:rPr>
        <w:rFonts w:asciiTheme="majorHAnsi" w:eastAsiaTheme="majorEastAsia" w:hAnsiTheme="majorHAnsi" w:cstheme="majorBidi"/>
      </w:rPr>
      <w:tblPr/>
      <w:tcPr>
        <w:tcBorders>
          <w:top w:val="nil"/>
          <w:bottom w:val="single" w:sz="8" w:space="0" w:color="0088CB" w:themeColor="accent3"/>
        </w:tcBorders>
      </w:tcPr>
    </w:tblStylePr>
    <w:tblStylePr w:type="lastRow">
      <w:rPr>
        <w:b/>
        <w:bCs/>
        <w:color w:val="263174" w:themeColor="text2"/>
      </w:rPr>
      <w:tblPr/>
      <w:tcPr>
        <w:tcBorders>
          <w:top w:val="single" w:sz="8" w:space="0" w:color="0088CB" w:themeColor="accent3"/>
          <w:bottom w:val="single" w:sz="8" w:space="0" w:color="0088CB" w:themeColor="accent3"/>
        </w:tcBorders>
      </w:tcPr>
    </w:tblStylePr>
    <w:tblStylePr w:type="firstCol">
      <w:rPr>
        <w:b/>
        <w:bCs/>
      </w:rPr>
    </w:tblStylePr>
    <w:tblStylePr w:type="lastCol">
      <w:rPr>
        <w:b/>
        <w:bCs/>
      </w:rPr>
      <w:tblPr/>
      <w:tcPr>
        <w:tcBorders>
          <w:top w:val="single" w:sz="8" w:space="0" w:color="0088CB" w:themeColor="accent3"/>
          <w:bottom w:val="single" w:sz="8" w:space="0" w:color="0088CB" w:themeColor="accent3"/>
        </w:tcBorders>
      </w:tcPr>
    </w:tblStylePr>
    <w:tblStylePr w:type="band1Vert">
      <w:tblPr/>
      <w:tcPr>
        <w:shd w:val="clear" w:color="auto" w:fill="B3E5FF" w:themeFill="accent3" w:themeFillTint="3F"/>
      </w:tcPr>
    </w:tblStylePr>
    <w:tblStylePr w:type="band1Horz">
      <w:tblPr/>
      <w:tcPr>
        <w:shd w:val="clear" w:color="auto" w:fill="B3E5FF" w:themeFill="accent3" w:themeFillTint="3F"/>
      </w:tcPr>
    </w:tblStylePr>
  </w:style>
  <w:style w:type="table" w:styleId="MediumList1-Accent4">
    <w:name w:val="Medium List 1 Accent 4"/>
    <w:basedOn w:val="TableNormal"/>
    <w:uiPriority w:val="65"/>
    <w:locked/>
    <w:rsid w:val="00372E2B"/>
    <w:pPr>
      <w:spacing w:before="170" w:after="0"/>
    </w:pPr>
    <w:tblPr>
      <w:tblStyleRowBandSize w:val="1"/>
      <w:tblStyleColBandSize w:val="1"/>
      <w:tblBorders>
        <w:top w:val="single" w:sz="8" w:space="0" w:color="00AA69" w:themeColor="accent4"/>
        <w:bottom w:val="single" w:sz="8" w:space="0" w:color="00AA69" w:themeColor="accent4"/>
      </w:tblBorders>
    </w:tblPr>
    <w:tblStylePr w:type="firstRow">
      <w:rPr>
        <w:rFonts w:asciiTheme="majorHAnsi" w:eastAsiaTheme="majorEastAsia" w:hAnsiTheme="majorHAnsi" w:cstheme="majorBidi"/>
      </w:rPr>
      <w:tblPr/>
      <w:tcPr>
        <w:tcBorders>
          <w:top w:val="nil"/>
          <w:bottom w:val="single" w:sz="8" w:space="0" w:color="00AA69" w:themeColor="accent4"/>
        </w:tcBorders>
      </w:tcPr>
    </w:tblStylePr>
    <w:tblStylePr w:type="lastRow">
      <w:rPr>
        <w:b/>
        <w:bCs/>
        <w:color w:val="263174" w:themeColor="text2"/>
      </w:rPr>
      <w:tblPr/>
      <w:tcPr>
        <w:tcBorders>
          <w:top w:val="single" w:sz="8" w:space="0" w:color="00AA69" w:themeColor="accent4"/>
          <w:bottom w:val="single" w:sz="8" w:space="0" w:color="00AA69" w:themeColor="accent4"/>
        </w:tcBorders>
      </w:tcPr>
    </w:tblStylePr>
    <w:tblStylePr w:type="firstCol">
      <w:rPr>
        <w:b/>
        <w:bCs/>
      </w:rPr>
    </w:tblStylePr>
    <w:tblStylePr w:type="lastCol">
      <w:rPr>
        <w:b/>
        <w:bCs/>
      </w:rPr>
      <w:tblPr/>
      <w:tcPr>
        <w:tcBorders>
          <w:top w:val="single" w:sz="8" w:space="0" w:color="00AA69" w:themeColor="accent4"/>
          <w:bottom w:val="single" w:sz="8" w:space="0" w:color="00AA69" w:themeColor="accent4"/>
        </w:tcBorders>
      </w:tcPr>
    </w:tblStylePr>
    <w:tblStylePr w:type="band1Vert">
      <w:tblPr/>
      <w:tcPr>
        <w:shd w:val="clear" w:color="auto" w:fill="ABFFDE" w:themeFill="accent4" w:themeFillTint="3F"/>
      </w:tcPr>
    </w:tblStylePr>
    <w:tblStylePr w:type="band1Horz">
      <w:tblPr/>
      <w:tcPr>
        <w:shd w:val="clear" w:color="auto" w:fill="ABFFDE" w:themeFill="accent4" w:themeFillTint="3F"/>
      </w:tcPr>
    </w:tblStylePr>
  </w:style>
  <w:style w:type="table" w:styleId="MediumList1-Accent5">
    <w:name w:val="Medium List 1 Accent 5"/>
    <w:basedOn w:val="TableNormal"/>
    <w:uiPriority w:val="65"/>
    <w:locked/>
    <w:rsid w:val="00372E2B"/>
    <w:pPr>
      <w:spacing w:before="170" w:after="0"/>
    </w:pPr>
    <w:tblPr>
      <w:tblStyleRowBandSize w:val="1"/>
      <w:tblStyleColBandSize w:val="1"/>
      <w:tblBorders>
        <w:top w:val="single" w:sz="8" w:space="0" w:color="FCBF00" w:themeColor="accent5"/>
        <w:bottom w:val="single" w:sz="8" w:space="0" w:color="FCBF00" w:themeColor="accent5"/>
      </w:tblBorders>
    </w:tblPr>
    <w:tblStylePr w:type="firstRow">
      <w:rPr>
        <w:rFonts w:asciiTheme="majorHAnsi" w:eastAsiaTheme="majorEastAsia" w:hAnsiTheme="majorHAnsi" w:cstheme="majorBidi"/>
      </w:rPr>
      <w:tblPr/>
      <w:tcPr>
        <w:tcBorders>
          <w:top w:val="nil"/>
          <w:bottom w:val="single" w:sz="8" w:space="0" w:color="FCBF00" w:themeColor="accent5"/>
        </w:tcBorders>
      </w:tcPr>
    </w:tblStylePr>
    <w:tblStylePr w:type="lastRow">
      <w:rPr>
        <w:b/>
        <w:bCs/>
        <w:color w:val="263174" w:themeColor="text2"/>
      </w:rPr>
      <w:tblPr/>
      <w:tcPr>
        <w:tcBorders>
          <w:top w:val="single" w:sz="8" w:space="0" w:color="FCBF00" w:themeColor="accent5"/>
          <w:bottom w:val="single" w:sz="8" w:space="0" w:color="FCBF00" w:themeColor="accent5"/>
        </w:tcBorders>
      </w:tcPr>
    </w:tblStylePr>
    <w:tblStylePr w:type="firstCol">
      <w:rPr>
        <w:b/>
        <w:bCs/>
      </w:rPr>
    </w:tblStylePr>
    <w:tblStylePr w:type="lastCol">
      <w:rPr>
        <w:b/>
        <w:bCs/>
      </w:rPr>
      <w:tblPr/>
      <w:tcPr>
        <w:tcBorders>
          <w:top w:val="single" w:sz="8" w:space="0" w:color="FCBF00" w:themeColor="accent5"/>
          <w:bottom w:val="single" w:sz="8" w:space="0" w:color="FCBF00" w:themeColor="accent5"/>
        </w:tcBorders>
      </w:tcPr>
    </w:tblStylePr>
    <w:tblStylePr w:type="band1Vert">
      <w:tblPr/>
      <w:tcPr>
        <w:shd w:val="clear" w:color="auto" w:fill="FFEFBF" w:themeFill="accent5" w:themeFillTint="3F"/>
      </w:tcPr>
    </w:tblStylePr>
    <w:tblStylePr w:type="band1Horz">
      <w:tblPr/>
      <w:tcPr>
        <w:shd w:val="clear" w:color="auto" w:fill="FFEFBF" w:themeFill="accent5" w:themeFillTint="3F"/>
      </w:tcPr>
    </w:tblStylePr>
  </w:style>
  <w:style w:type="table" w:styleId="MediumList1-Accent6">
    <w:name w:val="Medium List 1 Accent 6"/>
    <w:basedOn w:val="TableNormal"/>
    <w:uiPriority w:val="65"/>
    <w:locked/>
    <w:rsid w:val="00372E2B"/>
    <w:pPr>
      <w:spacing w:before="170" w:after="0"/>
    </w:pPr>
    <w:tblPr>
      <w:tblStyleRowBandSize w:val="1"/>
      <w:tblStyleColBandSize w:val="1"/>
      <w:tblBorders>
        <w:top w:val="single" w:sz="8" w:space="0" w:color="EB5D3E" w:themeColor="accent6"/>
        <w:bottom w:val="single" w:sz="8" w:space="0" w:color="EB5D3E" w:themeColor="accent6"/>
      </w:tblBorders>
    </w:tblPr>
    <w:tblStylePr w:type="firstRow">
      <w:rPr>
        <w:rFonts w:asciiTheme="majorHAnsi" w:eastAsiaTheme="majorEastAsia" w:hAnsiTheme="majorHAnsi" w:cstheme="majorBidi"/>
      </w:rPr>
      <w:tblPr/>
      <w:tcPr>
        <w:tcBorders>
          <w:top w:val="nil"/>
          <w:bottom w:val="single" w:sz="8" w:space="0" w:color="EB5D3E" w:themeColor="accent6"/>
        </w:tcBorders>
      </w:tcPr>
    </w:tblStylePr>
    <w:tblStylePr w:type="lastRow">
      <w:rPr>
        <w:b/>
        <w:bCs/>
        <w:color w:val="263174" w:themeColor="text2"/>
      </w:rPr>
      <w:tblPr/>
      <w:tcPr>
        <w:tcBorders>
          <w:top w:val="single" w:sz="8" w:space="0" w:color="EB5D3E" w:themeColor="accent6"/>
          <w:bottom w:val="single" w:sz="8" w:space="0" w:color="EB5D3E" w:themeColor="accent6"/>
        </w:tcBorders>
      </w:tcPr>
    </w:tblStylePr>
    <w:tblStylePr w:type="firstCol">
      <w:rPr>
        <w:b/>
        <w:bCs/>
      </w:rPr>
    </w:tblStylePr>
    <w:tblStylePr w:type="lastCol">
      <w:rPr>
        <w:b/>
        <w:bCs/>
      </w:rPr>
      <w:tblPr/>
      <w:tcPr>
        <w:tcBorders>
          <w:top w:val="single" w:sz="8" w:space="0" w:color="EB5D3E" w:themeColor="accent6"/>
          <w:bottom w:val="single" w:sz="8" w:space="0" w:color="EB5D3E" w:themeColor="accent6"/>
        </w:tcBorders>
      </w:tcPr>
    </w:tblStylePr>
    <w:tblStylePr w:type="band1Vert">
      <w:tblPr/>
      <w:tcPr>
        <w:shd w:val="clear" w:color="auto" w:fill="FAD6CF" w:themeFill="accent6" w:themeFillTint="3F"/>
      </w:tcPr>
    </w:tblStylePr>
    <w:tblStylePr w:type="band1Horz">
      <w:tblPr/>
      <w:tcPr>
        <w:shd w:val="clear" w:color="auto" w:fill="FAD6CF" w:themeFill="accent6" w:themeFillTint="3F"/>
      </w:tcPr>
    </w:tblStylePr>
  </w:style>
  <w:style w:type="table" w:styleId="MediumList2">
    <w:name w:val="Medium Lis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88CB" w:themeColor="text1"/>
        <w:left w:val="single" w:sz="8" w:space="0" w:color="0088CB" w:themeColor="text1"/>
        <w:bottom w:val="single" w:sz="8" w:space="0" w:color="0088CB" w:themeColor="text1"/>
        <w:right w:val="single" w:sz="8" w:space="0" w:color="0088CB" w:themeColor="text1"/>
      </w:tblBorders>
    </w:tblPr>
    <w:tblStylePr w:type="firstRow">
      <w:rPr>
        <w:sz w:val="24"/>
        <w:szCs w:val="24"/>
      </w:rPr>
      <w:tblPr/>
      <w:tcPr>
        <w:tcBorders>
          <w:top w:val="nil"/>
          <w:left w:val="nil"/>
          <w:bottom w:val="single" w:sz="24" w:space="0" w:color="0088CB" w:themeColor="text1"/>
          <w:right w:val="nil"/>
          <w:insideH w:val="nil"/>
          <w:insideV w:val="nil"/>
        </w:tcBorders>
        <w:shd w:val="clear" w:color="auto" w:fill="FFFFFF" w:themeFill="background1"/>
      </w:tcPr>
    </w:tblStylePr>
    <w:tblStylePr w:type="lastRow">
      <w:tblPr/>
      <w:tcPr>
        <w:tcBorders>
          <w:top w:val="single" w:sz="8" w:space="0" w:color="0088CB"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8CB" w:themeColor="text1"/>
          <w:insideH w:val="nil"/>
          <w:insideV w:val="nil"/>
        </w:tcBorders>
        <w:shd w:val="clear" w:color="auto" w:fill="FFFFFF" w:themeFill="background1"/>
      </w:tcPr>
    </w:tblStylePr>
    <w:tblStylePr w:type="lastCol">
      <w:tblPr/>
      <w:tcPr>
        <w:tcBorders>
          <w:top w:val="nil"/>
          <w:left w:val="single" w:sz="8" w:space="0" w:color="0088C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5FF" w:themeFill="text1" w:themeFillTint="3F"/>
      </w:tcPr>
    </w:tblStylePr>
    <w:tblStylePr w:type="band1Horz">
      <w:tblPr/>
      <w:tcPr>
        <w:tcBorders>
          <w:top w:val="nil"/>
          <w:bottom w:val="nil"/>
          <w:insideH w:val="nil"/>
          <w:insideV w:val="nil"/>
        </w:tcBorders>
        <w:shd w:val="clear" w:color="auto" w:fill="B3E5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63174" w:themeColor="accent1"/>
        <w:left w:val="single" w:sz="8" w:space="0" w:color="263174" w:themeColor="accent1"/>
        <w:bottom w:val="single" w:sz="8" w:space="0" w:color="263174" w:themeColor="accent1"/>
        <w:right w:val="single" w:sz="8" w:space="0" w:color="263174" w:themeColor="accent1"/>
      </w:tblBorders>
    </w:tblPr>
    <w:tblStylePr w:type="firstRow">
      <w:rPr>
        <w:sz w:val="24"/>
        <w:szCs w:val="24"/>
      </w:rPr>
      <w:tblPr/>
      <w:tcPr>
        <w:tcBorders>
          <w:top w:val="nil"/>
          <w:left w:val="nil"/>
          <w:bottom w:val="single" w:sz="24" w:space="0" w:color="263174" w:themeColor="accent1"/>
          <w:right w:val="nil"/>
          <w:insideH w:val="nil"/>
          <w:insideV w:val="nil"/>
        </w:tcBorders>
        <w:shd w:val="clear" w:color="auto" w:fill="FFFFFF" w:themeFill="background1"/>
      </w:tcPr>
    </w:tblStylePr>
    <w:tblStylePr w:type="lastRow">
      <w:tblPr/>
      <w:tcPr>
        <w:tcBorders>
          <w:top w:val="single" w:sz="8" w:space="0" w:color="26317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3174" w:themeColor="accent1"/>
          <w:insideH w:val="nil"/>
          <w:insideV w:val="nil"/>
        </w:tcBorders>
        <w:shd w:val="clear" w:color="auto" w:fill="FFFFFF" w:themeFill="background1"/>
      </w:tcPr>
    </w:tblStylePr>
    <w:tblStylePr w:type="lastCol">
      <w:tblPr/>
      <w:tcPr>
        <w:tcBorders>
          <w:top w:val="nil"/>
          <w:left w:val="single" w:sz="8" w:space="0" w:color="26317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2E9" w:themeFill="accent1" w:themeFillTint="3F"/>
      </w:tcPr>
    </w:tblStylePr>
    <w:tblStylePr w:type="band1Horz">
      <w:tblPr/>
      <w:tcPr>
        <w:tcBorders>
          <w:top w:val="nil"/>
          <w:bottom w:val="nil"/>
          <w:insideH w:val="nil"/>
          <w:insideV w:val="nil"/>
        </w:tcBorders>
        <w:shd w:val="clear" w:color="auto" w:fill="BCC2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1C519E" w:themeColor="accent2"/>
        <w:left w:val="single" w:sz="8" w:space="0" w:color="1C519E" w:themeColor="accent2"/>
        <w:bottom w:val="single" w:sz="8" w:space="0" w:color="1C519E" w:themeColor="accent2"/>
        <w:right w:val="single" w:sz="8" w:space="0" w:color="1C519E" w:themeColor="accent2"/>
      </w:tblBorders>
    </w:tblPr>
    <w:tblStylePr w:type="firstRow">
      <w:rPr>
        <w:sz w:val="24"/>
        <w:szCs w:val="24"/>
      </w:rPr>
      <w:tblPr/>
      <w:tcPr>
        <w:tcBorders>
          <w:top w:val="nil"/>
          <w:left w:val="nil"/>
          <w:bottom w:val="single" w:sz="24" w:space="0" w:color="1C519E" w:themeColor="accent2"/>
          <w:right w:val="nil"/>
          <w:insideH w:val="nil"/>
          <w:insideV w:val="nil"/>
        </w:tcBorders>
        <w:shd w:val="clear" w:color="auto" w:fill="FFFFFF" w:themeFill="background1"/>
      </w:tcPr>
    </w:tblStylePr>
    <w:tblStylePr w:type="lastRow">
      <w:tblPr/>
      <w:tcPr>
        <w:tcBorders>
          <w:top w:val="single" w:sz="8" w:space="0" w:color="1C519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519E" w:themeColor="accent2"/>
          <w:insideH w:val="nil"/>
          <w:insideV w:val="nil"/>
        </w:tcBorders>
        <w:shd w:val="clear" w:color="auto" w:fill="FFFFFF" w:themeFill="background1"/>
      </w:tcPr>
    </w:tblStylePr>
    <w:tblStylePr w:type="lastCol">
      <w:tblPr/>
      <w:tcPr>
        <w:tcBorders>
          <w:top w:val="nil"/>
          <w:left w:val="single" w:sz="8" w:space="0" w:color="1C519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1F3" w:themeFill="accent2" w:themeFillTint="3F"/>
      </w:tcPr>
    </w:tblStylePr>
    <w:tblStylePr w:type="band1Horz">
      <w:tblPr/>
      <w:tcPr>
        <w:tcBorders>
          <w:top w:val="nil"/>
          <w:bottom w:val="nil"/>
          <w:insideH w:val="nil"/>
          <w:insideV w:val="nil"/>
        </w:tcBorders>
        <w:shd w:val="clear" w:color="auto" w:fill="BAD1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88CB" w:themeColor="accent3"/>
        <w:left w:val="single" w:sz="8" w:space="0" w:color="0088CB" w:themeColor="accent3"/>
        <w:bottom w:val="single" w:sz="8" w:space="0" w:color="0088CB" w:themeColor="accent3"/>
        <w:right w:val="single" w:sz="8" w:space="0" w:color="0088CB" w:themeColor="accent3"/>
      </w:tblBorders>
    </w:tblPr>
    <w:tblStylePr w:type="firstRow">
      <w:rPr>
        <w:sz w:val="24"/>
        <w:szCs w:val="24"/>
      </w:rPr>
      <w:tblPr/>
      <w:tcPr>
        <w:tcBorders>
          <w:top w:val="nil"/>
          <w:left w:val="nil"/>
          <w:bottom w:val="single" w:sz="24" w:space="0" w:color="0088CB" w:themeColor="accent3"/>
          <w:right w:val="nil"/>
          <w:insideH w:val="nil"/>
          <w:insideV w:val="nil"/>
        </w:tcBorders>
        <w:shd w:val="clear" w:color="auto" w:fill="FFFFFF" w:themeFill="background1"/>
      </w:tcPr>
    </w:tblStylePr>
    <w:tblStylePr w:type="lastRow">
      <w:tblPr/>
      <w:tcPr>
        <w:tcBorders>
          <w:top w:val="single" w:sz="8" w:space="0" w:color="0088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8CB" w:themeColor="accent3"/>
          <w:insideH w:val="nil"/>
          <w:insideV w:val="nil"/>
        </w:tcBorders>
        <w:shd w:val="clear" w:color="auto" w:fill="FFFFFF" w:themeFill="background1"/>
      </w:tcPr>
    </w:tblStylePr>
    <w:tblStylePr w:type="lastCol">
      <w:tblPr/>
      <w:tcPr>
        <w:tcBorders>
          <w:top w:val="nil"/>
          <w:left w:val="single" w:sz="8" w:space="0" w:color="0088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5FF" w:themeFill="accent3" w:themeFillTint="3F"/>
      </w:tcPr>
    </w:tblStylePr>
    <w:tblStylePr w:type="band1Horz">
      <w:tblPr/>
      <w:tcPr>
        <w:tcBorders>
          <w:top w:val="nil"/>
          <w:bottom w:val="nil"/>
          <w:insideH w:val="nil"/>
          <w:insideV w:val="nil"/>
        </w:tcBorders>
        <w:shd w:val="clear" w:color="auto" w:fill="B3E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AA69" w:themeColor="accent4"/>
        <w:left w:val="single" w:sz="8" w:space="0" w:color="00AA69" w:themeColor="accent4"/>
        <w:bottom w:val="single" w:sz="8" w:space="0" w:color="00AA69" w:themeColor="accent4"/>
        <w:right w:val="single" w:sz="8" w:space="0" w:color="00AA69" w:themeColor="accent4"/>
      </w:tblBorders>
    </w:tblPr>
    <w:tblStylePr w:type="firstRow">
      <w:rPr>
        <w:sz w:val="24"/>
        <w:szCs w:val="24"/>
      </w:rPr>
      <w:tblPr/>
      <w:tcPr>
        <w:tcBorders>
          <w:top w:val="nil"/>
          <w:left w:val="nil"/>
          <w:bottom w:val="single" w:sz="24" w:space="0" w:color="00AA69" w:themeColor="accent4"/>
          <w:right w:val="nil"/>
          <w:insideH w:val="nil"/>
          <w:insideV w:val="nil"/>
        </w:tcBorders>
        <w:shd w:val="clear" w:color="auto" w:fill="FFFFFF" w:themeFill="background1"/>
      </w:tcPr>
    </w:tblStylePr>
    <w:tblStylePr w:type="lastRow">
      <w:tblPr/>
      <w:tcPr>
        <w:tcBorders>
          <w:top w:val="single" w:sz="8" w:space="0" w:color="00AA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A69" w:themeColor="accent4"/>
          <w:insideH w:val="nil"/>
          <w:insideV w:val="nil"/>
        </w:tcBorders>
        <w:shd w:val="clear" w:color="auto" w:fill="FFFFFF" w:themeFill="background1"/>
      </w:tcPr>
    </w:tblStylePr>
    <w:tblStylePr w:type="lastCol">
      <w:tblPr/>
      <w:tcPr>
        <w:tcBorders>
          <w:top w:val="nil"/>
          <w:left w:val="single" w:sz="8" w:space="0" w:color="00AA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FFDE" w:themeFill="accent4" w:themeFillTint="3F"/>
      </w:tcPr>
    </w:tblStylePr>
    <w:tblStylePr w:type="band1Horz">
      <w:tblPr/>
      <w:tcPr>
        <w:tcBorders>
          <w:top w:val="nil"/>
          <w:bottom w:val="nil"/>
          <w:insideH w:val="nil"/>
          <w:insideV w:val="nil"/>
        </w:tcBorders>
        <w:shd w:val="clear" w:color="auto" w:fill="ABFF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CBF00" w:themeColor="accent5"/>
        <w:left w:val="single" w:sz="8" w:space="0" w:color="FCBF00" w:themeColor="accent5"/>
        <w:bottom w:val="single" w:sz="8" w:space="0" w:color="FCBF00" w:themeColor="accent5"/>
        <w:right w:val="single" w:sz="8" w:space="0" w:color="FCBF00" w:themeColor="accent5"/>
      </w:tblBorders>
    </w:tblPr>
    <w:tblStylePr w:type="firstRow">
      <w:rPr>
        <w:sz w:val="24"/>
        <w:szCs w:val="24"/>
      </w:rPr>
      <w:tblPr/>
      <w:tcPr>
        <w:tcBorders>
          <w:top w:val="nil"/>
          <w:left w:val="nil"/>
          <w:bottom w:val="single" w:sz="24" w:space="0" w:color="FCBF00" w:themeColor="accent5"/>
          <w:right w:val="nil"/>
          <w:insideH w:val="nil"/>
          <w:insideV w:val="nil"/>
        </w:tcBorders>
        <w:shd w:val="clear" w:color="auto" w:fill="FFFFFF" w:themeFill="background1"/>
      </w:tcPr>
    </w:tblStylePr>
    <w:tblStylePr w:type="lastRow">
      <w:tblPr/>
      <w:tcPr>
        <w:tcBorders>
          <w:top w:val="single" w:sz="8" w:space="0" w:color="FCB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BF00" w:themeColor="accent5"/>
          <w:insideH w:val="nil"/>
          <w:insideV w:val="nil"/>
        </w:tcBorders>
        <w:shd w:val="clear" w:color="auto" w:fill="FFFFFF" w:themeFill="background1"/>
      </w:tcPr>
    </w:tblStylePr>
    <w:tblStylePr w:type="lastCol">
      <w:tblPr/>
      <w:tcPr>
        <w:tcBorders>
          <w:top w:val="nil"/>
          <w:left w:val="single" w:sz="8" w:space="0" w:color="FCB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5" w:themeFillTint="3F"/>
      </w:tcPr>
    </w:tblStylePr>
    <w:tblStylePr w:type="band1Horz">
      <w:tblPr/>
      <w:tcPr>
        <w:tcBorders>
          <w:top w:val="nil"/>
          <w:bottom w:val="nil"/>
          <w:insideH w:val="nil"/>
          <w:insideV w:val="nil"/>
        </w:tcBorders>
        <w:shd w:val="clear" w:color="auto" w:fill="FFEF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EB5D3E" w:themeColor="accent6"/>
        <w:left w:val="single" w:sz="8" w:space="0" w:color="EB5D3E" w:themeColor="accent6"/>
        <w:bottom w:val="single" w:sz="8" w:space="0" w:color="EB5D3E" w:themeColor="accent6"/>
        <w:right w:val="single" w:sz="8" w:space="0" w:color="EB5D3E" w:themeColor="accent6"/>
      </w:tblBorders>
    </w:tblPr>
    <w:tblStylePr w:type="firstRow">
      <w:rPr>
        <w:sz w:val="24"/>
        <w:szCs w:val="24"/>
      </w:rPr>
      <w:tblPr/>
      <w:tcPr>
        <w:tcBorders>
          <w:top w:val="nil"/>
          <w:left w:val="nil"/>
          <w:bottom w:val="single" w:sz="24" w:space="0" w:color="EB5D3E" w:themeColor="accent6"/>
          <w:right w:val="nil"/>
          <w:insideH w:val="nil"/>
          <w:insideV w:val="nil"/>
        </w:tcBorders>
        <w:shd w:val="clear" w:color="auto" w:fill="FFFFFF" w:themeFill="background1"/>
      </w:tcPr>
    </w:tblStylePr>
    <w:tblStylePr w:type="lastRow">
      <w:tblPr/>
      <w:tcPr>
        <w:tcBorders>
          <w:top w:val="single" w:sz="8" w:space="0" w:color="EB5D3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D3E" w:themeColor="accent6"/>
          <w:insideH w:val="nil"/>
          <w:insideV w:val="nil"/>
        </w:tcBorders>
        <w:shd w:val="clear" w:color="auto" w:fill="FFFFFF" w:themeFill="background1"/>
      </w:tcPr>
    </w:tblStylePr>
    <w:tblStylePr w:type="lastCol">
      <w:tblPr/>
      <w:tcPr>
        <w:tcBorders>
          <w:top w:val="nil"/>
          <w:left w:val="single" w:sz="8" w:space="0" w:color="EB5D3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CF" w:themeFill="accent6" w:themeFillTint="3F"/>
      </w:tcPr>
    </w:tblStylePr>
    <w:tblStylePr w:type="band1Horz">
      <w:tblPr/>
      <w:tcPr>
        <w:tcBorders>
          <w:top w:val="nil"/>
          <w:bottom w:val="nil"/>
          <w:insideH w:val="nil"/>
          <w:insideV w:val="nil"/>
        </w:tcBorders>
        <w:shd w:val="clear" w:color="auto" w:fill="FAD6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pPr>
    <w:tblPr>
      <w:tblStyleRowBandSize w:val="1"/>
      <w:tblStyleColBandSize w:val="1"/>
      <w:tblBorders>
        <w:top w:val="single" w:sz="8" w:space="0" w:color="19B2FF" w:themeColor="text1" w:themeTint="BF"/>
        <w:left w:val="single" w:sz="8" w:space="0" w:color="19B2FF" w:themeColor="text1" w:themeTint="BF"/>
        <w:bottom w:val="single" w:sz="8" w:space="0" w:color="19B2FF" w:themeColor="text1" w:themeTint="BF"/>
        <w:right w:val="single" w:sz="8" w:space="0" w:color="19B2FF" w:themeColor="text1" w:themeTint="BF"/>
        <w:insideH w:val="single" w:sz="8" w:space="0" w:color="19B2FF" w:themeColor="text1" w:themeTint="BF"/>
      </w:tblBorders>
    </w:tblPr>
    <w:tblStylePr w:type="firstRow">
      <w:pPr>
        <w:spacing w:before="0" w:after="0" w:line="240" w:lineRule="auto"/>
      </w:pPr>
      <w:rPr>
        <w:b/>
        <w:bCs/>
        <w:color w:val="FFFFFF" w:themeColor="background1"/>
      </w:rPr>
      <w:tblPr/>
      <w:tcPr>
        <w:tcBorders>
          <w:top w:val="single" w:sz="8" w:space="0" w:color="19B2FF" w:themeColor="text1" w:themeTint="BF"/>
          <w:left w:val="single" w:sz="8" w:space="0" w:color="19B2FF" w:themeColor="text1" w:themeTint="BF"/>
          <w:bottom w:val="single" w:sz="8" w:space="0" w:color="19B2FF" w:themeColor="text1" w:themeTint="BF"/>
          <w:right w:val="single" w:sz="8" w:space="0" w:color="19B2FF" w:themeColor="text1" w:themeTint="BF"/>
          <w:insideH w:val="nil"/>
          <w:insideV w:val="nil"/>
        </w:tcBorders>
        <w:shd w:val="clear" w:color="auto" w:fill="0088CB" w:themeFill="text1"/>
      </w:tcPr>
    </w:tblStylePr>
    <w:tblStylePr w:type="lastRow">
      <w:pPr>
        <w:spacing w:before="0" w:after="0" w:line="240" w:lineRule="auto"/>
      </w:pPr>
      <w:rPr>
        <w:b/>
        <w:bCs/>
      </w:rPr>
      <w:tblPr/>
      <w:tcPr>
        <w:tcBorders>
          <w:top w:val="double" w:sz="6" w:space="0" w:color="19B2FF" w:themeColor="text1" w:themeTint="BF"/>
          <w:left w:val="single" w:sz="8" w:space="0" w:color="19B2FF" w:themeColor="text1" w:themeTint="BF"/>
          <w:bottom w:val="single" w:sz="8" w:space="0" w:color="19B2FF" w:themeColor="text1" w:themeTint="BF"/>
          <w:right w:val="single" w:sz="8" w:space="0" w:color="19B2FF" w:themeColor="text1" w:themeTint="BF"/>
          <w:insideH w:val="nil"/>
          <w:insideV w:val="nil"/>
        </w:tcBorders>
      </w:tcPr>
    </w:tblStylePr>
    <w:tblStylePr w:type="firstCol">
      <w:rPr>
        <w:b/>
        <w:bCs/>
      </w:rPr>
    </w:tblStylePr>
    <w:tblStylePr w:type="lastCol">
      <w:rPr>
        <w:b/>
        <w:bCs/>
      </w:rPr>
    </w:tblStylePr>
    <w:tblStylePr w:type="band1Vert">
      <w:tblPr/>
      <w:tcPr>
        <w:shd w:val="clear" w:color="auto" w:fill="B3E5FF" w:themeFill="text1" w:themeFillTint="3F"/>
      </w:tcPr>
    </w:tblStylePr>
    <w:tblStylePr w:type="band1Horz">
      <w:tblPr/>
      <w:tcPr>
        <w:tcBorders>
          <w:insideH w:val="nil"/>
          <w:insideV w:val="nil"/>
        </w:tcBorders>
        <w:shd w:val="clear" w:color="auto" w:fill="B3E5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pPr>
    <w:tblPr>
      <w:tblStyleRowBandSize w:val="1"/>
      <w:tblStyleColBandSize w:val="1"/>
      <w:tblBorders>
        <w:top w:val="single" w:sz="8" w:space="0" w:color="3C4DB7" w:themeColor="accent1" w:themeTint="BF"/>
        <w:left w:val="single" w:sz="8" w:space="0" w:color="3C4DB7" w:themeColor="accent1" w:themeTint="BF"/>
        <w:bottom w:val="single" w:sz="8" w:space="0" w:color="3C4DB7" w:themeColor="accent1" w:themeTint="BF"/>
        <w:right w:val="single" w:sz="8" w:space="0" w:color="3C4DB7" w:themeColor="accent1" w:themeTint="BF"/>
        <w:insideH w:val="single" w:sz="8" w:space="0" w:color="3C4DB7" w:themeColor="accent1" w:themeTint="BF"/>
      </w:tblBorders>
    </w:tblPr>
    <w:tblStylePr w:type="firstRow">
      <w:pPr>
        <w:spacing w:before="0" w:after="0" w:line="240" w:lineRule="auto"/>
      </w:pPr>
      <w:rPr>
        <w:b/>
        <w:bCs/>
        <w:color w:val="FFFFFF" w:themeColor="background1"/>
      </w:rPr>
      <w:tblPr/>
      <w:tcPr>
        <w:tcBorders>
          <w:top w:val="single" w:sz="8" w:space="0" w:color="3C4DB7" w:themeColor="accent1" w:themeTint="BF"/>
          <w:left w:val="single" w:sz="8" w:space="0" w:color="3C4DB7" w:themeColor="accent1" w:themeTint="BF"/>
          <w:bottom w:val="single" w:sz="8" w:space="0" w:color="3C4DB7" w:themeColor="accent1" w:themeTint="BF"/>
          <w:right w:val="single" w:sz="8" w:space="0" w:color="3C4DB7" w:themeColor="accent1" w:themeTint="BF"/>
          <w:insideH w:val="nil"/>
          <w:insideV w:val="nil"/>
        </w:tcBorders>
        <w:shd w:val="clear" w:color="auto" w:fill="263174" w:themeFill="accent1"/>
      </w:tcPr>
    </w:tblStylePr>
    <w:tblStylePr w:type="lastRow">
      <w:pPr>
        <w:spacing w:before="0" w:after="0" w:line="240" w:lineRule="auto"/>
      </w:pPr>
      <w:rPr>
        <w:b/>
        <w:bCs/>
      </w:rPr>
      <w:tblPr/>
      <w:tcPr>
        <w:tcBorders>
          <w:top w:val="double" w:sz="6" w:space="0" w:color="3C4DB7" w:themeColor="accent1" w:themeTint="BF"/>
          <w:left w:val="single" w:sz="8" w:space="0" w:color="3C4DB7" w:themeColor="accent1" w:themeTint="BF"/>
          <w:bottom w:val="single" w:sz="8" w:space="0" w:color="3C4DB7" w:themeColor="accent1" w:themeTint="BF"/>
          <w:right w:val="single" w:sz="8" w:space="0" w:color="3C4D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2E9" w:themeFill="accent1" w:themeFillTint="3F"/>
      </w:tcPr>
    </w:tblStylePr>
    <w:tblStylePr w:type="band1Horz">
      <w:tblPr/>
      <w:tcPr>
        <w:tcBorders>
          <w:insideH w:val="nil"/>
          <w:insideV w:val="nil"/>
        </w:tcBorders>
        <w:shd w:val="clear" w:color="auto" w:fill="BCC2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pPr>
    <w:tblPr>
      <w:tblStyleRowBandSize w:val="1"/>
      <w:tblStyleColBandSize w:val="1"/>
      <w:tblBorders>
        <w:top w:val="single" w:sz="8" w:space="0" w:color="3075DA" w:themeColor="accent2" w:themeTint="BF"/>
        <w:left w:val="single" w:sz="8" w:space="0" w:color="3075DA" w:themeColor="accent2" w:themeTint="BF"/>
        <w:bottom w:val="single" w:sz="8" w:space="0" w:color="3075DA" w:themeColor="accent2" w:themeTint="BF"/>
        <w:right w:val="single" w:sz="8" w:space="0" w:color="3075DA" w:themeColor="accent2" w:themeTint="BF"/>
        <w:insideH w:val="single" w:sz="8" w:space="0" w:color="3075DA" w:themeColor="accent2" w:themeTint="BF"/>
      </w:tblBorders>
    </w:tblPr>
    <w:tblStylePr w:type="firstRow">
      <w:pPr>
        <w:spacing w:before="0" w:after="0" w:line="240" w:lineRule="auto"/>
      </w:pPr>
      <w:rPr>
        <w:b/>
        <w:bCs/>
        <w:color w:val="FFFFFF" w:themeColor="background1"/>
      </w:rPr>
      <w:tblPr/>
      <w:tcPr>
        <w:tcBorders>
          <w:top w:val="single" w:sz="8" w:space="0" w:color="3075DA" w:themeColor="accent2" w:themeTint="BF"/>
          <w:left w:val="single" w:sz="8" w:space="0" w:color="3075DA" w:themeColor="accent2" w:themeTint="BF"/>
          <w:bottom w:val="single" w:sz="8" w:space="0" w:color="3075DA" w:themeColor="accent2" w:themeTint="BF"/>
          <w:right w:val="single" w:sz="8" w:space="0" w:color="3075DA" w:themeColor="accent2" w:themeTint="BF"/>
          <w:insideH w:val="nil"/>
          <w:insideV w:val="nil"/>
        </w:tcBorders>
        <w:shd w:val="clear" w:color="auto" w:fill="1C519E" w:themeFill="accent2"/>
      </w:tcPr>
    </w:tblStylePr>
    <w:tblStylePr w:type="lastRow">
      <w:pPr>
        <w:spacing w:before="0" w:after="0" w:line="240" w:lineRule="auto"/>
      </w:pPr>
      <w:rPr>
        <w:b/>
        <w:bCs/>
      </w:rPr>
      <w:tblPr/>
      <w:tcPr>
        <w:tcBorders>
          <w:top w:val="double" w:sz="6" w:space="0" w:color="3075DA" w:themeColor="accent2" w:themeTint="BF"/>
          <w:left w:val="single" w:sz="8" w:space="0" w:color="3075DA" w:themeColor="accent2" w:themeTint="BF"/>
          <w:bottom w:val="single" w:sz="8" w:space="0" w:color="3075DA" w:themeColor="accent2" w:themeTint="BF"/>
          <w:right w:val="single" w:sz="8" w:space="0" w:color="3075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D1F3" w:themeFill="accent2" w:themeFillTint="3F"/>
      </w:tcPr>
    </w:tblStylePr>
    <w:tblStylePr w:type="band1Horz">
      <w:tblPr/>
      <w:tcPr>
        <w:tcBorders>
          <w:insideH w:val="nil"/>
          <w:insideV w:val="nil"/>
        </w:tcBorders>
        <w:shd w:val="clear" w:color="auto" w:fill="BAD1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pPr>
    <w:tblPr>
      <w:tblStyleRowBandSize w:val="1"/>
      <w:tblStyleColBandSize w:val="1"/>
      <w:tblBorders>
        <w:top w:val="single" w:sz="8" w:space="0" w:color="19B2FF" w:themeColor="accent3" w:themeTint="BF"/>
        <w:left w:val="single" w:sz="8" w:space="0" w:color="19B2FF" w:themeColor="accent3" w:themeTint="BF"/>
        <w:bottom w:val="single" w:sz="8" w:space="0" w:color="19B2FF" w:themeColor="accent3" w:themeTint="BF"/>
        <w:right w:val="single" w:sz="8" w:space="0" w:color="19B2FF" w:themeColor="accent3" w:themeTint="BF"/>
        <w:insideH w:val="single" w:sz="8" w:space="0" w:color="19B2FF" w:themeColor="accent3" w:themeTint="BF"/>
      </w:tblBorders>
    </w:tblPr>
    <w:tblStylePr w:type="firstRow">
      <w:pPr>
        <w:spacing w:before="0" w:after="0" w:line="240" w:lineRule="auto"/>
      </w:pPr>
      <w:rPr>
        <w:b/>
        <w:bCs/>
        <w:color w:val="FFFFFF" w:themeColor="background1"/>
      </w:rPr>
      <w:tblPr/>
      <w:tcPr>
        <w:tcBorders>
          <w:top w:val="single" w:sz="8" w:space="0" w:color="19B2FF" w:themeColor="accent3" w:themeTint="BF"/>
          <w:left w:val="single" w:sz="8" w:space="0" w:color="19B2FF" w:themeColor="accent3" w:themeTint="BF"/>
          <w:bottom w:val="single" w:sz="8" w:space="0" w:color="19B2FF" w:themeColor="accent3" w:themeTint="BF"/>
          <w:right w:val="single" w:sz="8" w:space="0" w:color="19B2FF" w:themeColor="accent3" w:themeTint="BF"/>
          <w:insideH w:val="nil"/>
          <w:insideV w:val="nil"/>
        </w:tcBorders>
        <w:shd w:val="clear" w:color="auto" w:fill="0088CB" w:themeFill="accent3"/>
      </w:tcPr>
    </w:tblStylePr>
    <w:tblStylePr w:type="lastRow">
      <w:pPr>
        <w:spacing w:before="0" w:after="0" w:line="240" w:lineRule="auto"/>
      </w:pPr>
      <w:rPr>
        <w:b/>
        <w:bCs/>
      </w:rPr>
      <w:tblPr/>
      <w:tcPr>
        <w:tcBorders>
          <w:top w:val="double" w:sz="6" w:space="0" w:color="19B2FF" w:themeColor="accent3" w:themeTint="BF"/>
          <w:left w:val="single" w:sz="8" w:space="0" w:color="19B2FF" w:themeColor="accent3" w:themeTint="BF"/>
          <w:bottom w:val="single" w:sz="8" w:space="0" w:color="19B2FF" w:themeColor="accent3" w:themeTint="BF"/>
          <w:right w:val="single" w:sz="8" w:space="0" w:color="19B2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5FF" w:themeFill="accent3" w:themeFillTint="3F"/>
      </w:tcPr>
    </w:tblStylePr>
    <w:tblStylePr w:type="band1Horz">
      <w:tblPr/>
      <w:tcPr>
        <w:tcBorders>
          <w:insideH w:val="nil"/>
          <w:insideV w:val="nil"/>
        </w:tcBorders>
        <w:shd w:val="clear" w:color="auto" w:fill="B3E5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pPr>
    <w:tblPr>
      <w:tblStyleRowBandSize w:val="1"/>
      <w:tblStyleColBandSize w:val="1"/>
      <w:tblBorders>
        <w:top w:val="single" w:sz="8" w:space="0" w:color="00FF9D" w:themeColor="accent4" w:themeTint="BF"/>
        <w:left w:val="single" w:sz="8" w:space="0" w:color="00FF9D" w:themeColor="accent4" w:themeTint="BF"/>
        <w:bottom w:val="single" w:sz="8" w:space="0" w:color="00FF9D" w:themeColor="accent4" w:themeTint="BF"/>
        <w:right w:val="single" w:sz="8" w:space="0" w:color="00FF9D" w:themeColor="accent4" w:themeTint="BF"/>
        <w:insideH w:val="single" w:sz="8" w:space="0" w:color="00FF9D" w:themeColor="accent4" w:themeTint="BF"/>
      </w:tblBorders>
    </w:tblPr>
    <w:tblStylePr w:type="firstRow">
      <w:pPr>
        <w:spacing w:before="0" w:after="0" w:line="240" w:lineRule="auto"/>
      </w:pPr>
      <w:rPr>
        <w:b/>
        <w:bCs/>
        <w:color w:val="FFFFFF" w:themeColor="background1"/>
      </w:rPr>
      <w:tblPr/>
      <w:tcPr>
        <w:tcBorders>
          <w:top w:val="single" w:sz="8" w:space="0" w:color="00FF9D" w:themeColor="accent4" w:themeTint="BF"/>
          <w:left w:val="single" w:sz="8" w:space="0" w:color="00FF9D" w:themeColor="accent4" w:themeTint="BF"/>
          <w:bottom w:val="single" w:sz="8" w:space="0" w:color="00FF9D" w:themeColor="accent4" w:themeTint="BF"/>
          <w:right w:val="single" w:sz="8" w:space="0" w:color="00FF9D" w:themeColor="accent4" w:themeTint="BF"/>
          <w:insideH w:val="nil"/>
          <w:insideV w:val="nil"/>
        </w:tcBorders>
        <w:shd w:val="clear" w:color="auto" w:fill="00AA69" w:themeFill="accent4"/>
      </w:tcPr>
    </w:tblStylePr>
    <w:tblStylePr w:type="lastRow">
      <w:pPr>
        <w:spacing w:before="0" w:after="0" w:line="240" w:lineRule="auto"/>
      </w:pPr>
      <w:rPr>
        <w:b/>
        <w:bCs/>
      </w:rPr>
      <w:tblPr/>
      <w:tcPr>
        <w:tcBorders>
          <w:top w:val="double" w:sz="6" w:space="0" w:color="00FF9D" w:themeColor="accent4" w:themeTint="BF"/>
          <w:left w:val="single" w:sz="8" w:space="0" w:color="00FF9D" w:themeColor="accent4" w:themeTint="BF"/>
          <w:bottom w:val="single" w:sz="8" w:space="0" w:color="00FF9D" w:themeColor="accent4" w:themeTint="BF"/>
          <w:right w:val="single" w:sz="8" w:space="0" w:color="00FF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ABFFDE" w:themeFill="accent4" w:themeFillTint="3F"/>
      </w:tcPr>
    </w:tblStylePr>
    <w:tblStylePr w:type="band1Horz">
      <w:tblPr/>
      <w:tcPr>
        <w:tcBorders>
          <w:insideH w:val="nil"/>
          <w:insideV w:val="nil"/>
        </w:tcBorders>
        <w:shd w:val="clear" w:color="auto" w:fill="ABFF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pPr>
    <w:tblPr>
      <w:tblStyleRowBandSize w:val="1"/>
      <w:tblStyleColBandSize w:val="1"/>
      <w:tblBorders>
        <w:top w:val="single" w:sz="8" w:space="0" w:color="FFCF3D" w:themeColor="accent5" w:themeTint="BF"/>
        <w:left w:val="single" w:sz="8" w:space="0" w:color="FFCF3D" w:themeColor="accent5" w:themeTint="BF"/>
        <w:bottom w:val="single" w:sz="8" w:space="0" w:color="FFCF3D" w:themeColor="accent5" w:themeTint="BF"/>
        <w:right w:val="single" w:sz="8" w:space="0" w:color="FFCF3D" w:themeColor="accent5" w:themeTint="BF"/>
        <w:insideH w:val="single" w:sz="8" w:space="0" w:color="FFCF3D" w:themeColor="accent5" w:themeTint="BF"/>
      </w:tblBorders>
    </w:tblPr>
    <w:tblStylePr w:type="firstRow">
      <w:pPr>
        <w:spacing w:before="0" w:after="0" w:line="240" w:lineRule="auto"/>
      </w:pPr>
      <w:rPr>
        <w:b/>
        <w:bCs/>
        <w:color w:val="FFFFFF" w:themeColor="background1"/>
      </w:rPr>
      <w:tblPr/>
      <w:tcPr>
        <w:tcBorders>
          <w:top w:val="single" w:sz="8" w:space="0" w:color="FFCF3D" w:themeColor="accent5" w:themeTint="BF"/>
          <w:left w:val="single" w:sz="8" w:space="0" w:color="FFCF3D" w:themeColor="accent5" w:themeTint="BF"/>
          <w:bottom w:val="single" w:sz="8" w:space="0" w:color="FFCF3D" w:themeColor="accent5" w:themeTint="BF"/>
          <w:right w:val="single" w:sz="8" w:space="0" w:color="FFCF3D" w:themeColor="accent5" w:themeTint="BF"/>
          <w:insideH w:val="nil"/>
          <w:insideV w:val="nil"/>
        </w:tcBorders>
        <w:shd w:val="clear" w:color="auto" w:fill="FCBF00" w:themeFill="accent5"/>
      </w:tcPr>
    </w:tblStylePr>
    <w:tblStylePr w:type="lastRow">
      <w:pPr>
        <w:spacing w:before="0" w:after="0" w:line="240" w:lineRule="auto"/>
      </w:pPr>
      <w:rPr>
        <w:b/>
        <w:bCs/>
      </w:rPr>
      <w:tblPr/>
      <w:tcPr>
        <w:tcBorders>
          <w:top w:val="double" w:sz="6" w:space="0" w:color="FFCF3D" w:themeColor="accent5" w:themeTint="BF"/>
          <w:left w:val="single" w:sz="8" w:space="0" w:color="FFCF3D" w:themeColor="accent5" w:themeTint="BF"/>
          <w:bottom w:val="single" w:sz="8" w:space="0" w:color="FFCF3D" w:themeColor="accent5" w:themeTint="BF"/>
          <w:right w:val="single" w:sz="8" w:space="0" w:color="FFCF3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FBF" w:themeFill="accent5" w:themeFillTint="3F"/>
      </w:tcPr>
    </w:tblStylePr>
    <w:tblStylePr w:type="band1Horz">
      <w:tblPr/>
      <w:tcPr>
        <w:tcBorders>
          <w:insideH w:val="nil"/>
          <w:insideV w:val="nil"/>
        </w:tcBorders>
        <w:shd w:val="clear" w:color="auto" w:fill="FFEFB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pPr>
    <w:tblPr>
      <w:tblStyleRowBandSize w:val="1"/>
      <w:tblStyleColBandSize w:val="1"/>
      <w:tblBorders>
        <w:top w:val="single" w:sz="8" w:space="0" w:color="F0856E" w:themeColor="accent6" w:themeTint="BF"/>
        <w:left w:val="single" w:sz="8" w:space="0" w:color="F0856E" w:themeColor="accent6" w:themeTint="BF"/>
        <w:bottom w:val="single" w:sz="8" w:space="0" w:color="F0856E" w:themeColor="accent6" w:themeTint="BF"/>
        <w:right w:val="single" w:sz="8" w:space="0" w:color="F0856E" w:themeColor="accent6" w:themeTint="BF"/>
        <w:insideH w:val="single" w:sz="8" w:space="0" w:color="F0856E" w:themeColor="accent6" w:themeTint="BF"/>
      </w:tblBorders>
    </w:tblPr>
    <w:tblStylePr w:type="firstRow">
      <w:pPr>
        <w:spacing w:before="0" w:after="0" w:line="240" w:lineRule="auto"/>
      </w:pPr>
      <w:rPr>
        <w:b/>
        <w:bCs/>
        <w:color w:val="FFFFFF" w:themeColor="background1"/>
      </w:rPr>
      <w:tblPr/>
      <w:tcPr>
        <w:tcBorders>
          <w:top w:val="single" w:sz="8" w:space="0" w:color="F0856E" w:themeColor="accent6" w:themeTint="BF"/>
          <w:left w:val="single" w:sz="8" w:space="0" w:color="F0856E" w:themeColor="accent6" w:themeTint="BF"/>
          <w:bottom w:val="single" w:sz="8" w:space="0" w:color="F0856E" w:themeColor="accent6" w:themeTint="BF"/>
          <w:right w:val="single" w:sz="8" w:space="0" w:color="F0856E" w:themeColor="accent6" w:themeTint="BF"/>
          <w:insideH w:val="nil"/>
          <w:insideV w:val="nil"/>
        </w:tcBorders>
        <w:shd w:val="clear" w:color="auto" w:fill="EB5D3E" w:themeFill="accent6"/>
      </w:tcPr>
    </w:tblStylePr>
    <w:tblStylePr w:type="lastRow">
      <w:pPr>
        <w:spacing w:before="0" w:after="0" w:line="240" w:lineRule="auto"/>
      </w:pPr>
      <w:rPr>
        <w:b/>
        <w:bCs/>
      </w:rPr>
      <w:tblPr/>
      <w:tcPr>
        <w:tcBorders>
          <w:top w:val="double" w:sz="6" w:space="0" w:color="F0856E" w:themeColor="accent6" w:themeTint="BF"/>
          <w:left w:val="single" w:sz="8" w:space="0" w:color="F0856E" w:themeColor="accent6" w:themeTint="BF"/>
          <w:bottom w:val="single" w:sz="8" w:space="0" w:color="F0856E" w:themeColor="accent6" w:themeTint="BF"/>
          <w:right w:val="single" w:sz="8" w:space="0" w:color="F0856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6CF" w:themeFill="accent6" w:themeFillTint="3F"/>
      </w:tcPr>
    </w:tblStylePr>
    <w:tblStylePr w:type="band1Horz">
      <w:tblPr/>
      <w:tcPr>
        <w:tcBorders>
          <w:insideH w:val="nil"/>
          <w:insideV w:val="nil"/>
        </w:tcBorders>
        <w:shd w:val="clear" w:color="auto" w:fill="FAD6C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8C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8CB" w:themeFill="text1"/>
      </w:tcPr>
    </w:tblStylePr>
    <w:tblStylePr w:type="lastCol">
      <w:rPr>
        <w:b/>
        <w:bCs/>
        <w:color w:val="FFFFFF" w:themeColor="background1"/>
      </w:rPr>
      <w:tblPr/>
      <w:tcPr>
        <w:tcBorders>
          <w:left w:val="nil"/>
          <w:right w:val="nil"/>
          <w:insideH w:val="nil"/>
          <w:insideV w:val="nil"/>
        </w:tcBorders>
        <w:shd w:val="clear" w:color="auto" w:fill="0088C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317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3174" w:themeFill="accent1"/>
      </w:tcPr>
    </w:tblStylePr>
    <w:tblStylePr w:type="lastCol">
      <w:rPr>
        <w:b/>
        <w:bCs/>
        <w:color w:val="FFFFFF" w:themeColor="background1"/>
      </w:rPr>
      <w:tblPr/>
      <w:tcPr>
        <w:tcBorders>
          <w:left w:val="nil"/>
          <w:right w:val="nil"/>
          <w:insideH w:val="nil"/>
          <w:insideV w:val="nil"/>
        </w:tcBorders>
        <w:shd w:val="clear" w:color="auto" w:fill="26317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519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C519E" w:themeFill="accent2"/>
      </w:tcPr>
    </w:tblStylePr>
    <w:tblStylePr w:type="lastCol">
      <w:rPr>
        <w:b/>
        <w:bCs/>
        <w:color w:val="FFFFFF" w:themeColor="background1"/>
      </w:rPr>
      <w:tblPr/>
      <w:tcPr>
        <w:tcBorders>
          <w:left w:val="nil"/>
          <w:right w:val="nil"/>
          <w:insideH w:val="nil"/>
          <w:insideV w:val="nil"/>
        </w:tcBorders>
        <w:shd w:val="clear" w:color="auto" w:fill="1C519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8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8CB" w:themeFill="accent3"/>
      </w:tcPr>
    </w:tblStylePr>
    <w:tblStylePr w:type="lastCol">
      <w:rPr>
        <w:b/>
        <w:bCs/>
        <w:color w:val="FFFFFF" w:themeColor="background1"/>
      </w:rPr>
      <w:tblPr/>
      <w:tcPr>
        <w:tcBorders>
          <w:left w:val="nil"/>
          <w:right w:val="nil"/>
          <w:insideH w:val="nil"/>
          <w:insideV w:val="nil"/>
        </w:tcBorders>
        <w:shd w:val="clear" w:color="auto" w:fill="0088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A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A69" w:themeFill="accent4"/>
      </w:tcPr>
    </w:tblStylePr>
    <w:tblStylePr w:type="lastCol">
      <w:rPr>
        <w:b/>
        <w:bCs/>
        <w:color w:val="FFFFFF" w:themeColor="background1"/>
      </w:rPr>
      <w:tblPr/>
      <w:tcPr>
        <w:tcBorders>
          <w:left w:val="nil"/>
          <w:right w:val="nil"/>
          <w:insideH w:val="nil"/>
          <w:insideV w:val="nil"/>
        </w:tcBorders>
        <w:shd w:val="clear" w:color="auto" w:fill="00AA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B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BF00" w:themeFill="accent5"/>
      </w:tcPr>
    </w:tblStylePr>
    <w:tblStylePr w:type="lastCol">
      <w:rPr>
        <w:b/>
        <w:bCs/>
        <w:color w:val="FFFFFF" w:themeColor="background1"/>
      </w:rPr>
      <w:tblPr/>
      <w:tcPr>
        <w:tcBorders>
          <w:left w:val="nil"/>
          <w:right w:val="nil"/>
          <w:insideH w:val="nil"/>
          <w:insideV w:val="nil"/>
        </w:tcBorders>
        <w:shd w:val="clear" w:color="auto" w:fill="FCB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5D3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5D3E" w:themeFill="accent6"/>
      </w:tcPr>
    </w:tblStylePr>
    <w:tblStylePr w:type="lastCol">
      <w:rPr>
        <w:b/>
        <w:bCs/>
        <w:color w:val="FFFFFF" w:themeColor="background1"/>
      </w:rPr>
      <w:tblPr/>
      <w:tcPr>
        <w:tcBorders>
          <w:left w:val="nil"/>
          <w:right w:val="nil"/>
          <w:insideH w:val="nil"/>
          <w:insideV w:val="nil"/>
        </w:tcBorders>
        <w:shd w:val="clear" w:color="auto" w:fill="EB5D3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7"/>
    <w:semiHidden/>
    <w:unhideWhenUsed/>
    <w:locked/>
    <w:rsid w:val="00372E2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7"/>
    <w:semiHidden/>
    <w:rsid w:val="00B60D19"/>
    <w:rPr>
      <w:rFonts w:asciiTheme="majorHAnsi" w:eastAsiaTheme="majorEastAsia" w:hAnsiTheme="majorHAnsi" w:cstheme="majorBidi"/>
      <w:shd w:val="pct20" w:color="auto" w:fill="auto"/>
    </w:rPr>
  </w:style>
  <w:style w:type="paragraph" w:styleId="NoSpacing">
    <w:name w:val="No Spacing"/>
    <w:semiHidden/>
    <w:locked/>
    <w:rsid w:val="00372E2B"/>
    <w:pPr>
      <w:spacing w:before="170" w:after="0"/>
    </w:pPr>
  </w:style>
  <w:style w:type="paragraph" w:styleId="NormalWeb">
    <w:name w:val="Normal (Web)"/>
    <w:basedOn w:val="Normal"/>
    <w:uiPriority w:val="99"/>
    <w:semiHidden/>
    <w:unhideWhenUsed/>
    <w:locked/>
    <w:rsid w:val="00372E2B"/>
    <w:rPr>
      <w:rFonts w:ascii="Times New Roman" w:hAnsi="Times New Roman" w:cs="Times New Roman"/>
    </w:rPr>
  </w:style>
  <w:style w:type="paragraph" w:styleId="NormalIndent">
    <w:name w:val="Normal Indent"/>
    <w:basedOn w:val="Normal"/>
    <w:uiPriority w:val="7"/>
    <w:semiHidden/>
    <w:unhideWhenUsed/>
    <w:locked/>
    <w:rsid w:val="00372E2B"/>
    <w:pPr>
      <w:ind w:left="720"/>
    </w:pPr>
  </w:style>
  <w:style w:type="paragraph" w:styleId="NoteHeading">
    <w:name w:val="Note Heading"/>
    <w:basedOn w:val="Normal"/>
    <w:next w:val="Normal"/>
    <w:link w:val="NoteHeadingChar"/>
    <w:uiPriority w:val="7"/>
    <w:semiHidden/>
    <w:unhideWhenUsed/>
    <w:locked/>
    <w:rsid w:val="00372E2B"/>
  </w:style>
  <w:style w:type="character" w:customStyle="1" w:styleId="NoteHeadingChar">
    <w:name w:val="Note Heading Char"/>
    <w:basedOn w:val="DefaultParagraphFont"/>
    <w:link w:val="NoteHeading"/>
    <w:uiPriority w:val="7"/>
    <w:semiHidden/>
    <w:rsid w:val="00B60D19"/>
  </w:style>
  <w:style w:type="character" w:styleId="PageNumber">
    <w:name w:val="page number"/>
    <w:basedOn w:val="DefaultParagraphFont"/>
    <w:uiPriority w:val="7"/>
    <w:semiHidden/>
    <w:unhideWhenUsed/>
    <w:locked/>
    <w:rsid w:val="00372E2B"/>
    <w:rPr>
      <w:noProof w:val="0"/>
      <w:lang w:val="en-AU"/>
    </w:rPr>
  </w:style>
  <w:style w:type="paragraph" w:styleId="PlainText">
    <w:name w:val="Plain Text"/>
    <w:basedOn w:val="Normal"/>
    <w:link w:val="PlainTextChar"/>
    <w:uiPriority w:val="7"/>
    <w:semiHidden/>
    <w:unhideWhenUsed/>
    <w:locked/>
    <w:rsid w:val="00372E2B"/>
    <w:rPr>
      <w:rFonts w:ascii="Consolas" w:hAnsi="Consolas"/>
      <w:sz w:val="21"/>
      <w:szCs w:val="21"/>
    </w:rPr>
  </w:style>
  <w:style w:type="character" w:customStyle="1" w:styleId="PlainTextChar">
    <w:name w:val="Plain Text Char"/>
    <w:basedOn w:val="DefaultParagraphFont"/>
    <w:link w:val="PlainText"/>
    <w:uiPriority w:val="7"/>
    <w:semiHidden/>
    <w:rsid w:val="00B60D19"/>
    <w:rPr>
      <w:rFonts w:ascii="Consolas" w:hAnsi="Consolas"/>
      <w:sz w:val="21"/>
      <w:szCs w:val="21"/>
    </w:rPr>
  </w:style>
  <w:style w:type="paragraph" w:styleId="Quote">
    <w:name w:val="Quote"/>
    <w:basedOn w:val="Normal"/>
    <w:next w:val="Normal"/>
    <w:link w:val="QuoteChar"/>
    <w:uiPriority w:val="29"/>
    <w:qFormat/>
    <w:rsid w:val="00272F8B"/>
    <w:pPr>
      <w:ind w:left="284" w:right="284"/>
    </w:pPr>
    <w:rPr>
      <w:iCs/>
      <w:sz w:val="20"/>
    </w:rPr>
  </w:style>
  <w:style w:type="character" w:customStyle="1" w:styleId="QuoteChar">
    <w:name w:val="Quote Char"/>
    <w:basedOn w:val="DefaultParagraphFont"/>
    <w:link w:val="Quote"/>
    <w:uiPriority w:val="29"/>
    <w:rsid w:val="00B30B0E"/>
    <w:rPr>
      <w:iCs/>
      <w:sz w:val="20"/>
    </w:rPr>
  </w:style>
  <w:style w:type="paragraph" w:styleId="Salutation">
    <w:name w:val="Salutation"/>
    <w:basedOn w:val="Normal"/>
    <w:next w:val="Normal"/>
    <w:link w:val="SalutationChar"/>
    <w:uiPriority w:val="7"/>
    <w:semiHidden/>
    <w:unhideWhenUsed/>
    <w:locked/>
    <w:rsid w:val="00372E2B"/>
  </w:style>
  <w:style w:type="character" w:customStyle="1" w:styleId="SalutationChar">
    <w:name w:val="Salutation Char"/>
    <w:basedOn w:val="DefaultParagraphFont"/>
    <w:link w:val="Salutation"/>
    <w:uiPriority w:val="7"/>
    <w:semiHidden/>
    <w:rsid w:val="00B60D19"/>
  </w:style>
  <w:style w:type="paragraph" w:styleId="Signature">
    <w:name w:val="Signature"/>
    <w:basedOn w:val="Normal"/>
    <w:link w:val="SignatureChar"/>
    <w:uiPriority w:val="7"/>
    <w:semiHidden/>
    <w:unhideWhenUsed/>
    <w:locked/>
    <w:rsid w:val="00372E2B"/>
    <w:pPr>
      <w:ind w:left="4252"/>
    </w:pPr>
  </w:style>
  <w:style w:type="character" w:customStyle="1" w:styleId="SignatureChar">
    <w:name w:val="Signature Char"/>
    <w:basedOn w:val="DefaultParagraphFont"/>
    <w:link w:val="Signature"/>
    <w:uiPriority w:val="7"/>
    <w:semiHidden/>
    <w:rsid w:val="00B60D19"/>
  </w:style>
  <w:style w:type="character" w:styleId="Strong">
    <w:name w:val="Strong"/>
    <w:basedOn w:val="DefaultParagraphFont"/>
    <w:uiPriority w:val="22"/>
    <w:qFormat/>
    <w:locked/>
    <w:rsid w:val="00372E2B"/>
    <w:rPr>
      <w:b/>
      <w:bCs/>
      <w:noProof w:val="0"/>
      <w:lang w:val="en-AU"/>
    </w:rPr>
  </w:style>
  <w:style w:type="paragraph" w:styleId="Subtitle">
    <w:name w:val="Subtitle"/>
    <w:next w:val="Normal"/>
    <w:link w:val="SubtitleChar"/>
    <w:uiPriority w:val="11"/>
    <w:qFormat/>
    <w:rsid w:val="0009133C"/>
    <w:pPr>
      <w:numPr>
        <w:ilvl w:val="1"/>
      </w:numPr>
      <w:spacing w:after="0"/>
      <w:contextualSpacing/>
    </w:pPr>
    <w:rPr>
      <w:rFonts w:asciiTheme="minorHAnsi" w:eastAsiaTheme="majorEastAsia" w:hAnsiTheme="minorHAnsi" w:cstheme="majorBidi"/>
      <w:b/>
      <w:iCs/>
      <w:color w:val="FFFFFF" w:themeColor="background1"/>
      <w:sz w:val="36"/>
    </w:rPr>
  </w:style>
  <w:style w:type="character" w:customStyle="1" w:styleId="SubtitleChar">
    <w:name w:val="Subtitle Char"/>
    <w:basedOn w:val="DefaultParagraphFont"/>
    <w:link w:val="Subtitle"/>
    <w:uiPriority w:val="11"/>
    <w:rsid w:val="0009133C"/>
    <w:rPr>
      <w:rFonts w:asciiTheme="minorHAnsi" w:eastAsiaTheme="majorEastAsia" w:hAnsiTheme="minorHAnsi" w:cstheme="majorBidi"/>
      <w:b/>
      <w:iCs/>
      <w:color w:val="FFFFFF" w:themeColor="background1"/>
      <w:sz w:val="36"/>
    </w:rPr>
  </w:style>
  <w:style w:type="character" w:styleId="SubtleEmphasis">
    <w:name w:val="Subtle Emphasis"/>
    <w:basedOn w:val="DefaultParagraphFont"/>
    <w:uiPriority w:val="19"/>
    <w:semiHidden/>
    <w:qFormat/>
    <w:locked/>
    <w:rsid w:val="00372E2B"/>
    <w:rPr>
      <w:i/>
      <w:iCs/>
      <w:noProof w:val="0"/>
      <w:color w:val="66CCFF" w:themeColor="text1" w:themeTint="7F"/>
      <w:lang w:val="en-AU"/>
    </w:rPr>
  </w:style>
  <w:style w:type="character" w:styleId="SubtleReference">
    <w:name w:val="Subtle Reference"/>
    <w:basedOn w:val="DefaultParagraphFont"/>
    <w:uiPriority w:val="31"/>
    <w:semiHidden/>
    <w:qFormat/>
    <w:locked/>
    <w:rsid w:val="00372E2B"/>
    <w:rPr>
      <w:smallCaps/>
      <w:noProof w:val="0"/>
      <w:color w:val="1C519E" w:themeColor="accent2"/>
      <w:u w:val="single"/>
      <w:lang w:val="en-AU"/>
    </w:rPr>
  </w:style>
  <w:style w:type="table" w:styleId="Table3Deffects1">
    <w:name w:val="Table 3D effects 1"/>
    <w:basedOn w:val="TableNormal"/>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72E2B"/>
    <w:pPr>
      <w:ind w:left="190" w:hanging="190"/>
    </w:pPr>
  </w:style>
  <w:style w:type="table" w:styleId="TableProfessional">
    <w:name w:val="Table Professional"/>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rsid w:val="00855AF7"/>
    <w:pPr>
      <w:spacing w:before="960" w:after="240" w:line="480" w:lineRule="atLeast"/>
    </w:pPr>
    <w:rPr>
      <w:rFonts w:asciiTheme="majorHAnsi" w:eastAsiaTheme="majorEastAsia" w:hAnsiTheme="majorHAnsi" w:cstheme="majorBidi"/>
      <w:b/>
      <w:bCs/>
      <w:color w:val="008850"/>
      <w:sz w:val="40"/>
      <w:szCs w:val="26"/>
    </w:rPr>
  </w:style>
  <w:style w:type="paragraph" w:styleId="TOC2">
    <w:name w:val="toc 2"/>
    <w:basedOn w:val="Normal"/>
    <w:next w:val="Normal"/>
    <w:autoRedefine/>
    <w:uiPriority w:val="39"/>
    <w:rsid w:val="00A8093A"/>
    <w:pPr>
      <w:tabs>
        <w:tab w:val="left" w:pos="1134"/>
        <w:tab w:val="right" w:pos="9027"/>
      </w:tabs>
      <w:spacing w:before="60" w:after="60"/>
      <w:ind w:left="567"/>
    </w:pPr>
    <w:rPr>
      <w:rFonts w:asciiTheme="minorHAnsi" w:eastAsiaTheme="majorEastAsia" w:hAnsiTheme="minorHAnsi" w:cstheme="majorBidi"/>
      <w:b/>
      <w:bCs/>
      <w:noProof/>
      <w:sz w:val="28"/>
    </w:rPr>
  </w:style>
  <w:style w:type="paragraph" w:styleId="TOC3">
    <w:name w:val="toc 3"/>
    <w:basedOn w:val="Normal"/>
    <w:next w:val="Normal"/>
    <w:autoRedefine/>
    <w:uiPriority w:val="39"/>
    <w:rsid w:val="00A8093A"/>
    <w:pPr>
      <w:tabs>
        <w:tab w:val="left" w:pos="1814"/>
        <w:tab w:val="right" w:pos="9027"/>
      </w:tabs>
      <w:spacing w:before="100" w:after="100"/>
      <w:ind w:left="1701" w:hanging="567"/>
    </w:pPr>
    <w:rPr>
      <w:sz w:val="24"/>
    </w:rPr>
  </w:style>
  <w:style w:type="paragraph" w:styleId="TOC4">
    <w:name w:val="toc 4"/>
    <w:basedOn w:val="TOC1"/>
    <w:next w:val="Normal"/>
    <w:autoRedefine/>
    <w:uiPriority w:val="39"/>
    <w:rsid w:val="004F5844"/>
    <w:pPr>
      <w:ind w:left="0" w:firstLine="0"/>
    </w:pPr>
  </w:style>
  <w:style w:type="paragraph" w:styleId="TOC5">
    <w:name w:val="toc 5"/>
    <w:basedOn w:val="TOC2"/>
    <w:next w:val="Normal"/>
    <w:autoRedefine/>
    <w:uiPriority w:val="39"/>
    <w:locked/>
    <w:rsid w:val="00F8283D"/>
  </w:style>
  <w:style w:type="paragraph" w:styleId="TOC6">
    <w:name w:val="toc 6"/>
    <w:basedOn w:val="TableofFigures"/>
    <w:next w:val="Normal"/>
    <w:autoRedefine/>
    <w:uiPriority w:val="39"/>
    <w:rsid w:val="00D35B25"/>
    <w:pPr>
      <w:tabs>
        <w:tab w:val="right" w:pos="9027"/>
      </w:tabs>
    </w:pPr>
    <w:rPr>
      <w:noProof/>
    </w:rPr>
  </w:style>
  <w:style w:type="paragraph" w:styleId="TOC7">
    <w:name w:val="toc 7"/>
    <w:basedOn w:val="Normal"/>
    <w:next w:val="Normal"/>
    <w:autoRedefine/>
    <w:uiPriority w:val="39"/>
    <w:locked/>
    <w:rsid w:val="00372E2B"/>
    <w:pPr>
      <w:spacing w:after="100"/>
      <w:ind w:left="1140"/>
    </w:pPr>
  </w:style>
  <w:style w:type="paragraph" w:styleId="TOC8">
    <w:name w:val="toc 8"/>
    <w:basedOn w:val="Normal"/>
    <w:next w:val="Normal"/>
    <w:autoRedefine/>
    <w:uiPriority w:val="39"/>
    <w:locked/>
    <w:rsid w:val="00372E2B"/>
    <w:pPr>
      <w:spacing w:after="100"/>
      <w:ind w:left="1330"/>
    </w:pPr>
  </w:style>
  <w:style w:type="paragraph" w:styleId="TOC9">
    <w:name w:val="toc 9"/>
    <w:basedOn w:val="Normal"/>
    <w:next w:val="Normal"/>
    <w:autoRedefine/>
    <w:uiPriority w:val="39"/>
    <w:locked/>
    <w:rsid w:val="00372E2B"/>
    <w:pPr>
      <w:spacing w:after="100"/>
      <w:ind w:left="1520"/>
    </w:pPr>
  </w:style>
  <w:style w:type="paragraph" w:customStyle="1" w:styleId="Notes">
    <w:name w:val="Notes"/>
    <w:basedOn w:val="Normal"/>
    <w:uiPriority w:val="7"/>
    <w:semiHidden/>
    <w:qFormat/>
    <w:locked/>
    <w:rsid w:val="00503A51"/>
    <w:pPr>
      <w:spacing w:after="240"/>
      <w:jc w:val="both"/>
    </w:pPr>
    <w:rPr>
      <w:sz w:val="20"/>
    </w:rPr>
  </w:style>
  <w:style w:type="table" w:customStyle="1" w:styleId="BandedTable">
    <w:name w:val="Banded Table"/>
    <w:basedOn w:val="TableGrid"/>
    <w:uiPriority w:val="99"/>
    <w:rsid w:val="007B7136"/>
    <w:tblPr>
      <w:tblBorders>
        <w:top w:val="single" w:sz="4" w:space="0" w:color="D2DDF2"/>
        <w:bottom w:val="single" w:sz="4" w:space="0" w:color="D2DDF2"/>
        <w:insideH w:val="single" w:sz="4" w:space="0" w:color="D2DDF2"/>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rPr>
        <w:cantSplit/>
        <w:tblHeader/>
      </w:trPr>
      <w:tcPr>
        <w:shd w:val="clear" w:color="auto" w:fill="3C82C4"/>
      </w:tcPr>
    </w:tblStylePr>
    <w:tblStylePr w:type="lastRow">
      <w:rPr>
        <w:b w:val="0"/>
      </w:rPr>
      <w:tblPr/>
      <w:tcPr>
        <w:shd w:val="clear" w:color="auto" w:fill="D2DDF2"/>
      </w:tcPr>
    </w:tblStylePr>
    <w:tblStylePr w:type="firstCol">
      <w:rPr>
        <w:b w:val="0"/>
      </w:rPr>
    </w:tblStylePr>
    <w:tblStylePr w:type="lastCol">
      <w:pPr>
        <w:jc w:val="right"/>
      </w:pPr>
    </w:tblStylePr>
    <w:tblStylePr w:type="band2Horz">
      <w:tblPr/>
      <w:tcPr>
        <w:shd w:val="clear" w:color="auto" w:fill="D2DDF2"/>
      </w:tcPr>
    </w:tblStylePr>
  </w:style>
  <w:style w:type="paragraph" w:styleId="TableofFigures">
    <w:name w:val="table of figures"/>
    <w:basedOn w:val="Normal"/>
    <w:next w:val="Normal"/>
    <w:rsid w:val="003B6EB6"/>
    <w:pPr>
      <w:spacing w:before="100" w:after="100"/>
      <w:ind w:left="1077" w:hanging="1077"/>
    </w:pPr>
    <w:rPr>
      <w:sz w:val="24"/>
    </w:rPr>
  </w:style>
  <w:style w:type="paragraph" w:customStyle="1" w:styleId="Introduction">
    <w:name w:val="Introduction"/>
    <w:basedOn w:val="Normal"/>
    <w:next w:val="Normal"/>
    <w:uiPriority w:val="8"/>
    <w:qFormat/>
    <w:rsid w:val="002363C1"/>
    <w:pPr>
      <w:framePr w:wrap="around" w:vAnchor="page" w:hAnchor="text" w:y="2666"/>
      <w:numPr>
        <w:numId w:val="0"/>
      </w:numPr>
      <w:spacing w:after="240"/>
      <w:ind w:left="1134" w:right="1134"/>
    </w:pPr>
    <w:rPr>
      <w:rFonts w:asciiTheme="majorHAnsi" w:hAnsiTheme="majorHAnsi"/>
      <w:b/>
      <w:color w:val="008850"/>
      <w:sz w:val="41"/>
    </w:rPr>
  </w:style>
  <w:style w:type="paragraph" w:customStyle="1" w:styleId="Note">
    <w:name w:val="Note"/>
    <w:basedOn w:val="Normal"/>
    <w:autoRedefine/>
    <w:uiPriority w:val="79"/>
    <w:qFormat/>
    <w:rsid w:val="00AE7809"/>
    <w:pPr>
      <w:spacing w:before="60" w:after="60"/>
      <w:ind w:right="284"/>
    </w:pPr>
    <w:rPr>
      <w:sz w:val="18"/>
    </w:rPr>
  </w:style>
  <w:style w:type="paragraph" w:customStyle="1" w:styleId="Heading1Numbered">
    <w:name w:val="Heading 1 Numbered"/>
    <w:basedOn w:val="Heading1"/>
    <w:next w:val="Normal"/>
    <w:uiPriority w:val="7"/>
    <w:semiHidden/>
    <w:qFormat/>
    <w:rsid w:val="004714B0"/>
    <w:pPr>
      <w:numPr>
        <w:numId w:val="5"/>
      </w:numPr>
    </w:pPr>
    <w:rPr>
      <w:bCs w:val="0"/>
    </w:rPr>
  </w:style>
  <w:style w:type="paragraph" w:customStyle="1" w:styleId="Heading2Numbered">
    <w:name w:val="Heading 2 Numbered"/>
    <w:basedOn w:val="Heading2"/>
    <w:next w:val="Normal"/>
    <w:uiPriority w:val="7"/>
    <w:semiHidden/>
    <w:qFormat/>
    <w:rsid w:val="00855AF7"/>
    <w:pPr>
      <w:numPr>
        <w:ilvl w:val="1"/>
        <w:numId w:val="5"/>
      </w:numPr>
    </w:pPr>
    <w:rPr>
      <w:bCs w:val="0"/>
    </w:rPr>
  </w:style>
  <w:style w:type="paragraph" w:customStyle="1" w:styleId="Heading3Numbered">
    <w:name w:val="Heading 3 Numbered"/>
    <w:basedOn w:val="Heading3"/>
    <w:next w:val="Normal"/>
    <w:uiPriority w:val="7"/>
    <w:semiHidden/>
    <w:qFormat/>
    <w:rsid w:val="00704EB5"/>
    <w:pPr>
      <w:numPr>
        <w:ilvl w:val="2"/>
        <w:numId w:val="5"/>
      </w:numPr>
    </w:pPr>
  </w:style>
  <w:style w:type="numbering" w:styleId="ArticleSection">
    <w:name w:val="Outline List 3"/>
    <w:basedOn w:val="NoList"/>
    <w:semiHidden/>
    <w:unhideWhenUsed/>
    <w:rsid w:val="008059C0"/>
    <w:pPr>
      <w:numPr>
        <w:numId w:val="10"/>
      </w:numPr>
    </w:pPr>
  </w:style>
  <w:style w:type="paragraph" w:styleId="Revision">
    <w:name w:val="Revision"/>
    <w:hidden/>
    <w:uiPriority w:val="99"/>
    <w:semiHidden/>
    <w:rsid w:val="008059C0"/>
    <w:pPr>
      <w:spacing w:after="0"/>
    </w:pPr>
    <w:rPr>
      <w:rFonts w:asciiTheme="minorHAnsi" w:hAnsiTheme="minorHAnsi"/>
      <w:color w:val="auto"/>
    </w:rPr>
  </w:style>
  <w:style w:type="table" w:styleId="TableGridLight">
    <w:name w:val="Grid Table Light"/>
    <w:basedOn w:val="TableNormal"/>
    <w:uiPriority w:val="40"/>
    <w:locked/>
    <w:rsid w:val="00C376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wordWrap/>
        <w:spacing w:beforeLines="20" w:before="20" w:beforeAutospacing="0" w:afterLines="0" w:after="0" w:afterAutospacing="0"/>
        <w:jc w:val="left"/>
      </w:pPr>
      <w:tblPr/>
      <w:tcPr>
        <w:vAlign w:val="center"/>
      </w:tcPr>
    </w:tblStylePr>
  </w:style>
  <w:style w:type="paragraph" w:customStyle="1" w:styleId="NormalHanging">
    <w:name w:val="Normal Hanging"/>
    <w:basedOn w:val="Normal"/>
    <w:uiPriority w:val="7"/>
    <w:semiHidden/>
    <w:rsid w:val="005E77F2"/>
    <w:pPr>
      <w:ind w:left="720" w:hanging="720"/>
    </w:pPr>
    <w:rPr>
      <w:rFonts w:eastAsia="Times New Roman" w:cs="Times New Roman"/>
      <w:color w:val="auto"/>
      <w:lang w:eastAsia="en-AU"/>
    </w:rPr>
  </w:style>
  <w:style w:type="paragraph" w:customStyle="1" w:styleId="Tablecolumnheading">
    <w:name w:val="Table column heading"/>
    <w:basedOn w:val="Normal"/>
    <w:link w:val="TablecolumnheadingChar"/>
    <w:uiPriority w:val="7"/>
    <w:semiHidden/>
    <w:rsid w:val="005E77F2"/>
    <w:pPr>
      <w:spacing w:line="240" w:lineRule="exact"/>
    </w:pPr>
    <w:rPr>
      <w:rFonts w:eastAsia="Times New Roman" w:cs="Times New Roman"/>
      <w:b/>
      <w:color w:val="auto"/>
      <w:sz w:val="16"/>
      <w:lang w:eastAsia="en-AU"/>
    </w:rPr>
  </w:style>
  <w:style w:type="paragraph" w:customStyle="1" w:styleId="Tablebody">
    <w:name w:val="Table body"/>
    <w:basedOn w:val="Normal"/>
    <w:uiPriority w:val="7"/>
    <w:semiHidden/>
    <w:rsid w:val="005E77F2"/>
    <w:pPr>
      <w:tabs>
        <w:tab w:val="left" w:pos="3828"/>
      </w:tabs>
      <w:spacing w:line="320" w:lineRule="exact"/>
    </w:pPr>
    <w:rPr>
      <w:rFonts w:eastAsia="Times New Roman" w:cs="Times New Roman"/>
      <w:color w:val="auto"/>
      <w:sz w:val="16"/>
      <w:lang w:eastAsia="en-AU"/>
    </w:rPr>
  </w:style>
  <w:style w:type="paragraph" w:customStyle="1" w:styleId="Table">
    <w:name w:val="Table"/>
    <w:basedOn w:val="Normal"/>
    <w:uiPriority w:val="7"/>
    <w:semiHidden/>
    <w:rsid w:val="005E77F2"/>
    <w:pPr>
      <w:keepNext/>
      <w:keepLines/>
    </w:pPr>
    <w:rPr>
      <w:rFonts w:eastAsia="Times New Roman" w:cs="Times New Roman"/>
      <w:b/>
      <w:color w:val="auto"/>
      <w:sz w:val="16"/>
    </w:rPr>
  </w:style>
  <w:style w:type="paragraph" w:customStyle="1" w:styleId="Table10">
    <w:name w:val="Table10"/>
    <w:basedOn w:val="Normal"/>
    <w:uiPriority w:val="7"/>
    <w:semiHidden/>
    <w:rsid w:val="005E77F2"/>
    <w:pPr>
      <w:keepNext/>
      <w:keepLines/>
      <w:spacing w:before="60"/>
      <w:jc w:val="center"/>
    </w:pPr>
    <w:rPr>
      <w:rFonts w:ascii="Times New Roman" w:eastAsia="Times New Roman" w:hAnsi="Times New Roman" w:cs="Times New Roman"/>
      <w:snapToGrid w:val="0"/>
      <w:color w:val="auto"/>
      <w:sz w:val="20"/>
    </w:rPr>
  </w:style>
  <w:style w:type="paragraph" w:customStyle="1" w:styleId="StyleTableofFiguresBefore0ptAfter0pt1">
    <w:name w:val="Style Table of Figures + Before:  0 pt After:  0 pt1"/>
    <w:basedOn w:val="TableofFigures"/>
    <w:uiPriority w:val="7"/>
    <w:semiHidden/>
    <w:rsid w:val="005E77F2"/>
    <w:pPr>
      <w:tabs>
        <w:tab w:val="right" w:leader="dot" w:pos="9072"/>
      </w:tabs>
      <w:spacing w:before="120" w:after="0"/>
      <w:ind w:left="1559" w:right="284" w:hanging="1559"/>
    </w:pPr>
    <w:rPr>
      <w:rFonts w:eastAsia="Times New Roman" w:cs="Times New Roman"/>
      <w:b/>
      <w:bCs/>
      <w:noProof/>
      <w:color w:val="auto"/>
      <w:sz w:val="22"/>
      <w:szCs w:val="20"/>
      <w:lang w:eastAsia="en-AU"/>
    </w:rPr>
  </w:style>
  <w:style w:type="character" w:customStyle="1" w:styleId="TablecolumnheadingChar">
    <w:name w:val="Table column heading Char"/>
    <w:basedOn w:val="DefaultParagraphFont"/>
    <w:link w:val="Tablecolumnheading"/>
    <w:uiPriority w:val="7"/>
    <w:semiHidden/>
    <w:rsid w:val="00B60D19"/>
    <w:rPr>
      <w:rFonts w:eastAsia="Times New Roman" w:cs="Times New Roman"/>
      <w:b/>
      <w:color w:val="auto"/>
      <w:sz w:val="16"/>
      <w:lang w:eastAsia="en-AU"/>
    </w:rPr>
  </w:style>
  <w:style w:type="paragraph" w:customStyle="1" w:styleId="TableTitle">
    <w:name w:val="Table Title"/>
    <w:basedOn w:val="Tablecolumnheading"/>
    <w:link w:val="TableTitleChar"/>
    <w:uiPriority w:val="18"/>
    <w:semiHidden/>
    <w:rsid w:val="005E77F2"/>
    <w:rPr>
      <w:szCs w:val="20"/>
    </w:rPr>
  </w:style>
  <w:style w:type="character" w:customStyle="1" w:styleId="TableTitleChar">
    <w:name w:val="Table Title Char"/>
    <w:basedOn w:val="TablecolumnheadingChar"/>
    <w:link w:val="TableTitle"/>
    <w:uiPriority w:val="18"/>
    <w:semiHidden/>
    <w:rsid w:val="00B60D19"/>
    <w:rPr>
      <w:rFonts w:eastAsia="Times New Roman" w:cs="Times New Roman"/>
      <w:b/>
      <w:color w:val="auto"/>
      <w:sz w:val="16"/>
      <w:szCs w:val="20"/>
      <w:lang w:eastAsia="en-AU"/>
    </w:rPr>
  </w:style>
  <w:style w:type="paragraph" w:customStyle="1" w:styleId="ProfileHeader2">
    <w:name w:val="Profile Header 2"/>
    <w:basedOn w:val="Normal"/>
    <w:next w:val="BodyText"/>
    <w:autoRedefine/>
    <w:uiPriority w:val="7"/>
    <w:semiHidden/>
    <w:rsid w:val="005E77F2"/>
    <w:pPr>
      <w:tabs>
        <w:tab w:val="left" w:pos="3240"/>
        <w:tab w:val="left" w:pos="6120"/>
      </w:tabs>
      <w:spacing w:after="0"/>
    </w:pPr>
    <w:rPr>
      <w:rFonts w:eastAsia="Times New Roman" w:cs="Arial"/>
      <w:noProof/>
      <w:color w:val="auto"/>
      <w:lang w:eastAsia="en-AU"/>
    </w:rPr>
  </w:style>
  <w:style w:type="paragraph" w:customStyle="1" w:styleId="NarrowProfileheadingLeft0cmFirstline0cmBotto">
    <w:name w:val="Narrow Profile heading + Left:  0 cm First line:  0 cm + Botto..."/>
    <w:basedOn w:val="Normal"/>
    <w:uiPriority w:val="7"/>
    <w:semiHidden/>
    <w:rsid w:val="005E77F2"/>
    <w:pPr>
      <w:keepNext/>
      <w:widowControl w:val="0"/>
      <w:pBdr>
        <w:bottom w:val="single" w:sz="12" w:space="1" w:color="C080FF"/>
      </w:pBdr>
      <w:outlineLvl w:val="1"/>
    </w:pPr>
    <w:rPr>
      <w:rFonts w:ascii="Arial Narrow" w:eastAsia="Times New Roman" w:hAnsi="Arial Narrow" w:cs="Times New Roman"/>
      <w:b/>
      <w:bCs/>
      <w:smallCaps/>
      <w:snapToGrid w:val="0"/>
      <w:color w:val="auto"/>
      <w:sz w:val="36"/>
      <w:szCs w:val="20"/>
      <w:lang w:eastAsia="en-AU"/>
    </w:rPr>
  </w:style>
  <w:style w:type="paragraph" w:customStyle="1" w:styleId="Appendix1heading">
    <w:name w:val="Appendix 1 heading"/>
    <w:basedOn w:val="Heading4"/>
    <w:uiPriority w:val="7"/>
    <w:semiHidden/>
    <w:rsid w:val="005E77F2"/>
    <w:pPr>
      <w:keepLines w:val="0"/>
      <w:spacing w:before="0" w:after="0" w:line="240" w:lineRule="auto"/>
    </w:pPr>
    <w:rPr>
      <w:rFonts w:ascii="Times New Roman" w:eastAsia="Times New Roman" w:hAnsi="Times New Roman" w:cs="Times New Roman"/>
      <w:b w:val="0"/>
      <w:i/>
      <w:color w:val="006598" w:themeColor="accent3" w:themeShade="BF"/>
      <w:sz w:val="24"/>
      <w:szCs w:val="20"/>
      <w:lang w:eastAsia="en-AU"/>
    </w:rPr>
  </w:style>
  <w:style w:type="paragraph" w:customStyle="1" w:styleId="structurehead">
    <w:name w:val="structure_head"/>
    <w:basedOn w:val="Heading4"/>
    <w:uiPriority w:val="7"/>
    <w:semiHidden/>
    <w:rsid w:val="005E77F2"/>
    <w:pPr>
      <w:keepLines w:val="0"/>
      <w:spacing w:before="0" w:after="0" w:line="240" w:lineRule="auto"/>
    </w:pPr>
    <w:rPr>
      <w:rFonts w:ascii="Times New Roman" w:eastAsia="Times New Roman" w:hAnsi="Times New Roman" w:cs="Times New Roman"/>
      <w:b w:val="0"/>
      <w:i/>
      <w:color w:val="006598" w:themeColor="accent3" w:themeShade="BF"/>
      <w:sz w:val="24"/>
      <w:szCs w:val="20"/>
      <w:lang w:eastAsia="en-AU"/>
    </w:rPr>
  </w:style>
  <w:style w:type="paragraph" w:customStyle="1" w:styleId="unitname">
    <w:name w:val="unit name"/>
    <w:basedOn w:val="Appendix1heading"/>
    <w:uiPriority w:val="7"/>
    <w:semiHidden/>
    <w:rsid w:val="005E77F2"/>
  </w:style>
  <w:style w:type="paragraph" w:customStyle="1" w:styleId="Recommendations">
    <w:name w:val="Recommendations"/>
    <w:basedOn w:val="Normal"/>
    <w:uiPriority w:val="7"/>
    <w:semiHidden/>
    <w:rsid w:val="005E77F2"/>
    <w:pPr>
      <w:numPr>
        <w:numId w:val="9"/>
      </w:numPr>
    </w:pPr>
    <w:rPr>
      <w:rFonts w:eastAsia="Times New Roman" w:cs="Arial"/>
      <w:color w:val="auto"/>
      <w:lang w:eastAsia="en-AU"/>
    </w:rPr>
  </w:style>
  <w:style w:type="paragraph" w:customStyle="1" w:styleId="Appendices">
    <w:name w:val="Appendices"/>
    <w:basedOn w:val="Heading1"/>
    <w:next w:val="Normal"/>
    <w:uiPriority w:val="8"/>
    <w:semiHidden/>
    <w:rsid w:val="00855AF7"/>
    <w:pPr>
      <w:keepLines w:val="0"/>
      <w:tabs>
        <w:tab w:val="left" w:pos="1620"/>
      </w:tabs>
      <w:spacing w:after="120" w:line="240" w:lineRule="auto"/>
    </w:pPr>
    <w:rPr>
      <w:rFonts w:eastAsia="Times New Roman" w:cs="Arial"/>
      <w:sz w:val="36"/>
      <w:lang w:eastAsia="en-AU"/>
    </w:rPr>
  </w:style>
  <w:style w:type="paragraph" w:customStyle="1" w:styleId="Tabletext">
    <w:name w:val="Table text"/>
    <w:basedOn w:val="BodyText"/>
    <w:rsid w:val="005E77F2"/>
    <w:pPr>
      <w:spacing w:before="60" w:after="60"/>
    </w:pPr>
    <w:rPr>
      <w:rFonts w:eastAsia="Times New Roman" w:cs="Times New Roman"/>
      <w:noProof w:val="0"/>
      <w:color w:val="auto"/>
      <w:sz w:val="20"/>
      <w:szCs w:val="20"/>
    </w:rPr>
  </w:style>
  <w:style w:type="paragraph" w:customStyle="1" w:styleId="Style1">
    <w:name w:val="Style1"/>
    <w:basedOn w:val="Normal"/>
    <w:uiPriority w:val="7"/>
    <w:semiHidden/>
    <w:rsid w:val="005E77F2"/>
    <w:pPr>
      <w:jc w:val="center"/>
    </w:pPr>
    <w:rPr>
      <w:rFonts w:ascii="Arial Narrow" w:eastAsia="Times New Roman" w:hAnsi="Arial Narrow" w:cs="Arial"/>
      <w:b/>
      <w:color w:val="auto"/>
      <w:sz w:val="28"/>
      <w:szCs w:val="28"/>
      <w:lang w:eastAsia="en-AU"/>
    </w:rPr>
  </w:style>
  <w:style w:type="paragraph" w:customStyle="1" w:styleId="ListNumbercontinued">
    <w:name w:val="List Number continued"/>
    <w:basedOn w:val="ListNumber"/>
    <w:uiPriority w:val="11"/>
    <w:semiHidden/>
    <w:rsid w:val="005E77F2"/>
    <w:pPr>
      <w:tabs>
        <w:tab w:val="left" w:pos="425"/>
      </w:tabs>
      <w:spacing w:before="100" w:beforeAutospacing="1"/>
      <w:ind w:left="425"/>
    </w:pPr>
    <w:rPr>
      <w:rFonts w:eastAsia="Times New Roman" w:cs="Times New Roman"/>
      <w:color w:val="auto"/>
      <w:lang w:eastAsia="en-AU"/>
    </w:rPr>
  </w:style>
  <w:style w:type="paragraph" w:customStyle="1" w:styleId="Tabletopheading">
    <w:name w:val="Table top heading"/>
    <w:basedOn w:val="Tabletext"/>
    <w:uiPriority w:val="18"/>
    <w:semiHidden/>
    <w:rsid w:val="005E3B1B"/>
    <w:pPr>
      <w:keepNext/>
    </w:pPr>
    <w:rPr>
      <w:rFonts w:ascii="Arial Bold" w:hAnsi="Arial Bold"/>
      <w:b/>
      <w:color w:val="F2F2F2" w:themeColor="background1" w:themeShade="F2"/>
    </w:rPr>
  </w:style>
  <w:style w:type="paragraph" w:customStyle="1" w:styleId="Tablecaption">
    <w:name w:val="Table caption"/>
    <w:basedOn w:val="BodyText"/>
    <w:link w:val="TablecaptionChar"/>
    <w:qFormat/>
    <w:rsid w:val="009B13DD"/>
    <w:pPr>
      <w:keepNext/>
      <w:keepLines/>
      <w:tabs>
        <w:tab w:val="left" w:pos="1134"/>
      </w:tabs>
      <w:spacing w:before="360"/>
      <w:ind w:left="1077" w:hanging="1077"/>
    </w:pPr>
    <w:rPr>
      <w:rFonts w:eastAsia="Times New Roman" w:cs="Arial"/>
      <w:b/>
      <w:noProof w:val="0"/>
      <w:color w:val="auto"/>
      <w:sz w:val="18"/>
      <w:szCs w:val="16"/>
      <w:lang w:eastAsia="en-AU"/>
    </w:rPr>
  </w:style>
  <w:style w:type="paragraph" w:customStyle="1" w:styleId="Tablefigure">
    <w:name w:val="Table figure"/>
    <w:basedOn w:val="Tabletext"/>
    <w:uiPriority w:val="18"/>
    <w:semiHidden/>
    <w:rsid w:val="005E77F2"/>
    <w:pPr>
      <w:jc w:val="right"/>
    </w:pPr>
  </w:style>
  <w:style w:type="paragraph" w:customStyle="1" w:styleId="References">
    <w:name w:val="References"/>
    <w:basedOn w:val="BodyText"/>
    <w:uiPriority w:val="24"/>
    <w:rsid w:val="005E77F2"/>
    <w:rPr>
      <w:rFonts w:eastAsia="Times New Roman" w:cs="Times New Roman"/>
      <w:noProof w:val="0"/>
      <w:color w:val="auto"/>
      <w:lang w:eastAsia="en-AU"/>
    </w:rPr>
  </w:style>
  <w:style w:type="paragraph" w:customStyle="1" w:styleId="Tablenumberlist">
    <w:name w:val="Table number list"/>
    <w:basedOn w:val="Tabletext"/>
    <w:uiPriority w:val="18"/>
    <w:semiHidden/>
    <w:rsid w:val="00627D81"/>
    <w:pPr>
      <w:numPr>
        <w:numId w:val="7"/>
      </w:numPr>
      <w:tabs>
        <w:tab w:val="left" w:pos="284"/>
      </w:tabs>
      <w:spacing w:before="20" w:after="20"/>
    </w:pPr>
    <w:rPr>
      <w:szCs w:val="18"/>
    </w:rPr>
  </w:style>
  <w:style w:type="paragraph" w:customStyle="1" w:styleId="Boxtext">
    <w:name w:val="Box text"/>
    <w:basedOn w:val="BodyText"/>
    <w:link w:val="BoxtextCharChar"/>
    <w:rsid w:val="005E77F2"/>
    <w:pPr>
      <w:pBdr>
        <w:top w:val="single" w:sz="4" w:space="3" w:color="auto"/>
        <w:left w:val="single" w:sz="4" w:space="3" w:color="auto"/>
        <w:bottom w:val="single" w:sz="4" w:space="3" w:color="auto"/>
        <w:right w:val="single" w:sz="4" w:space="3" w:color="auto"/>
      </w:pBdr>
      <w:shd w:val="clear" w:color="auto" w:fill="F3F3F3"/>
      <w:spacing w:after="60"/>
      <w:ind w:left="425" w:right="425"/>
    </w:pPr>
    <w:rPr>
      <w:rFonts w:eastAsia="Times New Roman" w:cs="Times New Roman"/>
      <w:color w:val="auto"/>
      <w:lang w:eastAsia="en-AU"/>
    </w:rPr>
  </w:style>
  <w:style w:type="character" w:customStyle="1" w:styleId="BoxtextCharChar">
    <w:name w:val="Box text Char Char"/>
    <w:basedOn w:val="BodyTextChar"/>
    <w:link w:val="Boxtext"/>
    <w:rsid w:val="00B30B0E"/>
    <w:rPr>
      <w:rFonts w:eastAsia="Times New Roman" w:cs="Times New Roman"/>
      <w:noProof/>
      <w:color w:val="auto"/>
      <w:shd w:val="clear" w:color="auto" w:fill="F3F3F3"/>
      <w:lang w:eastAsia="en-AU"/>
    </w:rPr>
  </w:style>
  <w:style w:type="character" w:customStyle="1" w:styleId="TablecaptionChar">
    <w:name w:val="Table caption Char"/>
    <w:basedOn w:val="DefaultParagraphFont"/>
    <w:link w:val="Tablecaption"/>
    <w:rsid w:val="009B13DD"/>
    <w:rPr>
      <w:rFonts w:eastAsia="Times New Roman" w:cs="Arial"/>
      <w:b/>
      <w:color w:val="auto"/>
      <w:sz w:val="18"/>
      <w:szCs w:val="16"/>
      <w:lang w:eastAsia="en-AU"/>
    </w:rPr>
  </w:style>
  <w:style w:type="paragraph" w:customStyle="1" w:styleId="Tabledotpointlist">
    <w:name w:val="Table dot point list"/>
    <w:basedOn w:val="Normal"/>
    <w:uiPriority w:val="18"/>
    <w:semiHidden/>
    <w:rsid w:val="0089257B"/>
    <w:pPr>
      <w:numPr>
        <w:numId w:val="8"/>
      </w:numPr>
      <w:tabs>
        <w:tab w:val="clear" w:pos="567"/>
        <w:tab w:val="left" w:pos="284"/>
      </w:tabs>
      <w:spacing w:before="20" w:after="20"/>
      <w:ind w:left="284" w:hanging="284"/>
    </w:pPr>
    <w:rPr>
      <w:rFonts w:eastAsia="Times New Roman" w:cs="Times New Roman"/>
      <w:color w:val="auto"/>
      <w:sz w:val="20"/>
      <w:szCs w:val="18"/>
      <w:lang w:eastAsia="en-AU"/>
    </w:rPr>
  </w:style>
  <w:style w:type="paragraph" w:customStyle="1" w:styleId="Pa24">
    <w:name w:val="Pa24"/>
    <w:basedOn w:val="Normal"/>
    <w:next w:val="Normal"/>
    <w:uiPriority w:val="99"/>
    <w:semiHidden/>
    <w:locked/>
    <w:rsid w:val="005E77F2"/>
    <w:pPr>
      <w:autoSpaceDE w:val="0"/>
      <w:autoSpaceDN w:val="0"/>
      <w:adjustRightInd w:val="0"/>
      <w:spacing w:after="0" w:line="201" w:lineRule="atLeast"/>
    </w:pPr>
    <w:rPr>
      <w:rFonts w:ascii="Gotham Bold" w:hAnsi="Gotham Bold"/>
      <w:color w:val="auto"/>
      <w:sz w:val="24"/>
      <w:szCs w:val="24"/>
    </w:rPr>
  </w:style>
  <w:style w:type="paragraph" w:customStyle="1" w:styleId="Pa1">
    <w:name w:val="Pa1"/>
    <w:basedOn w:val="Normal"/>
    <w:uiPriority w:val="99"/>
    <w:semiHidden/>
    <w:locked/>
    <w:rsid w:val="009A19DB"/>
    <w:pPr>
      <w:autoSpaceDE w:val="0"/>
      <w:autoSpaceDN w:val="0"/>
      <w:adjustRightInd w:val="0"/>
      <w:spacing w:after="0" w:line="241" w:lineRule="atLeast"/>
    </w:pPr>
    <w:rPr>
      <w:rFonts w:ascii="Gotham Bold" w:eastAsia="Times New Roman" w:hAnsi="Gotham Bold" w:cs="Times New Roman"/>
      <w:color w:val="auto"/>
      <w:sz w:val="24"/>
      <w:szCs w:val="24"/>
      <w:lang w:eastAsia="en-AU"/>
    </w:rPr>
  </w:style>
  <w:style w:type="paragraph" w:customStyle="1" w:styleId="Pa9">
    <w:name w:val="Pa9"/>
    <w:basedOn w:val="Normal"/>
    <w:uiPriority w:val="99"/>
    <w:semiHidden/>
    <w:locked/>
    <w:rsid w:val="009A19DB"/>
    <w:pPr>
      <w:autoSpaceDE w:val="0"/>
      <w:autoSpaceDN w:val="0"/>
      <w:adjustRightInd w:val="0"/>
      <w:spacing w:after="0" w:line="181" w:lineRule="atLeast"/>
    </w:pPr>
    <w:rPr>
      <w:rFonts w:ascii="Gotham Bold" w:eastAsia="Times New Roman" w:hAnsi="Gotham Bold" w:cs="Times New Roman"/>
      <w:color w:val="auto"/>
      <w:sz w:val="24"/>
      <w:szCs w:val="24"/>
      <w:lang w:eastAsia="en-AU"/>
    </w:rPr>
  </w:style>
  <w:style w:type="numbering" w:customStyle="1" w:styleId="NoList1">
    <w:name w:val="No List1"/>
    <w:next w:val="NoList"/>
    <w:uiPriority w:val="99"/>
    <w:semiHidden/>
    <w:unhideWhenUsed/>
    <w:rsid w:val="005E77F2"/>
  </w:style>
  <w:style w:type="character" w:customStyle="1" w:styleId="ListParagraphChar">
    <w:name w:val="List Paragraph Char"/>
    <w:basedOn w:val="DefaultParagraphFont"/>
    <w:link w:val="ListParagraph"/>
    <w:uiPriority w:val="34"/>
    <w:rsid w:val="00323C68"/>
  </w:style>
  <w:style w:type="paragraph" w:customStyle="1" w:styleId="Tablenormaltext">
    <w:name w:val="Table normal text"/>
    <w:basedOn w:val="Normal"/>
    <w:uiPriority w:val="18"/>
    <w:semiHidden/>
    <w:qFormat/>
    <w:rsid w:val="005E77F2"/>
    <w:pPr>
      <w:spacing w:before="60" w:after="60"/>
    </w:pPr>
    <w:rPr>
      <w:rFonts w:eastAsia="Times New Roman" w:cs="Arial"/>
      <w:bCs/>
      <w:color w:val="000000"/>
      <w:sz w:val="20"/>
      <w:szCs w:val="20"/>
      <w:lang w:eastAsia="en-AU"/>
    </w:rPr>
  </w:style>
  <w:style w:type="paragraph" w:customStyle="1" w:styleId="Tablenumeralright-aligned">
    <w:name w:val="Table numeral right-aligned"/>
    <w:basedOn w:val="Tablenormaltext"/>
    <w:uiPriority w:val="19"/>
    <w:qFormat/>
    <w:rsid w:val="005E77F2"/>
    <w:pPr>
      <w:jc w:val="right"/>
    </w:pPr>
  </w:style>
  <w:style w:type="paragraph" w:customStyle="1" w:styleId="Tabletotalbold">
    <w:name w:val="Table total bold"/>
    <w:basedOn w:val="Tabletext"/>
    <w:uiPriority w:val="18"/>
    <w:semiHidden/>
    <w:qFormat/>
    <w:rsid w:val="004E28F2"/>
    <w:rPr>
      <w:b/>
    </w:rPr>
  </w:style>
  <w:style w:type="paragraph" w:customStyle="1" w:styleId="Bodytextboldexeclist">
    <w:name w:val="Body text bold exec list"/>
    <w:basedOn w:val="Normal"/>
    <w:uiPriority w:val="17"/>
    <w:semiHidden/>
    <w:locked/>
    <w:rsid w:val="00B30B0E"/>
    <w:pPr>
      <w:spacing w:before="200" w:after="40"/>
    </w:pPr>
    <w:rPr>
      <w:rFonts w:eastAsia="Times New Roman" w:cs="Times New Roman"/>
      <w:b/>
      <w:color w:val="auto"/>
      <w:lang w:eastAsia="en-AU"/>
    </w:rPr>
  </w:style>
  <w:style w:type="paragraph" w:customStyle="1" w:styleId="Tablesecondaryheading">
    <w:name w:val="Table secondary heading"/>
    <w:basedOn w:val="Tabletopheading"/>
    <w:uiPriority w:val="18"/>
    <w:semiHidden/>
    <w:qFormat/>
    <w:rsid w:val="004B58D3"/>
    <w:rPr>
      <w:color w:val="auto"/>
    </w:rPr>
  </w:style>
  <w:style w:type="paragraph" w:customStyle="1" w:styleId="Tabletotalboldright-aligned">
    <w:name w:val="Table total bold right-aligned"/>
    <w:basedOn w:val="Tablenumeralright-aligned"/>
    <w:uiPriority w:val="18"/>
    <w:semiHidden/>
    <w:qFormat/>
    <w:rsid w:val="00813D9B"/>
    <w:rPr>
      <w:b/>
    </w:rPr>
  </w:style>
  <w:style w:type="paragraph" w:customStyle="1" w:styleId="Tabletopheadingright-aligned">
    <w:name w:val="Table top heading right-aligned"/>
    <w:basedOn w:val="Tabletopheading"/>
    <w:uiPriority w:val="18"/>
    <w:semiHidden/>
    <w:qFormat/>
    <w:rsid w:val="00CC796C"/>
    <w:pPr>
      <w:jc w:val="right"/>
    </w:pPr>
    <w:rPr>
      <w:rFonts w:eastAsia="Arial Unicode MS"/>
      <w:b w:val="0"/>
    </w:rPr>
  </w:style>
  <w:style w:type="paragraph" w:customStyle="1" w:styleId="Tableheadwhitefont">
    <w:name w:val="Table head white font"/>
    <w:basedOn w:val="Tabletext"/>
    <w:uiPriority w:val="18"/>
    <w:semiHidden/>
    <w:qFormat/>
    <w:rsid w:val="002601B7"/>
    <w:rPr>
      <w:b/>
      <w:color w:val="FFFFFF" w:themeColor="background1"/>
    </w:rPr>
  </w:style>
  <w:style w:type="paragraph" w:customStyle="1" w:styleId="Tabletopheadingcentred">
    <w:name w:val="Table top heading centred"/>
    <w:basedOn w:val="Tabletopheading"/>
    <w:uiPriority w:val="18"/>
    <w:semiHidden/>
    <w:qFormat/>
    <w:rsid w:val="002601B7"/>
    <w:pPr>
      <w:jc w:val="center"/>
    </w:pPr>
  </w:style>
  <w:style w:type="paragraph" w:styleId="BalloonText">
    <w:name w:val="Balloon Text"/>
    <w:basedOn w:val="Normal"/>
    <w:link w:val="BalloonTextChar"/>
    <w:uiPriority w:val="99"/>
    <w:semiHidden/>
    <w:unhideWhenUsed/>
    <w:locked/>
    <w:rsid w:val="000F3B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B46"/>
    <w:rPr>
      <w:rFonts w:ascii="Segoe UI" w:hAnsi="Segoe UI" w:cs="Segoe UI"/>
      <w:sz w:val="18"/>
      <w:szCs w:val="18"/>
    </w:rPr>
  </w:style>
  <w:style w:type="numbering" w:customStyle="1" w:styleId="Callout">
    <w:name w:val="Callout"/>
    <w:uiPriority w:val="99"/>
    <w:rsid w:val="00536D58"/>
    <w:pPr>
      <w:numPr>
        <w:numId w:val="12"/>
      </w:numPr>
    </w:pPr>
  </w:style>
  <w:style w:type="numbering" w:customStyle="1" w:styleId="CalloutBullets">
    <w:name w:val="Callout Bullets"/>
    <w:uiPriority w:val="99"/>
    <w:rsid w:val="004B3B67"/>
    <w:pPr>
      <w:numPr>
        <w:numId w:val="13"/>
      </w:numPr>
    </w:pPr>
  </w:style>
  <w:style w:type="paragraph" w:customStyle="1" w:styleId="Publishedby">
    <w:name w:val="Published by"/>
    <w:basedOn w:val="Normal"/>
    <w:uiPriority w:val="79"/>
    <w:semiHidden/>
    <w:qFormat/>
    <w:rsid w:val="003E1CBD"/>
    <w:pPr>
      <w:spacing w:before="480"/>
    </w:pPr>
  </w:style>
  <w:style w:type="paragraph" w:customStyle="1" w:styleId="Address">
    <w:name w:val="Address"/>
    <w:basedOn w:val="Normal"/>
    <w:uiPriority w:val="79"/>
    <w:semiHidden/>
    <w:qFormat/>
    <w:rsid w:val="003E1CBD"/>
    <w:pPr>
      <w:spacing w:before="0"/>
    </w:pPr>
  </w:style>
  <w:style w:type="paragraph" w:customStyle="1" w:styleId="EPATextQuote">
    <w:name w:val="EPA Text Quote"/>
    <w:basedOn w:val="BodyText"/>
    <w:uiPriority w:val="21"/>
    <w:qFormat/>
    <w:rsid w:val="009705C4"/>
    <w:pPr>
      <w:ind w:left="284" w:right="284"/>
    </w:pPr>
    <w:rPr>
      <w:b/>
    </w:rPr>
  </w:style>
  <w:style w:type="paragraph" w:customStyle="1" w:styleId="Pulloutquote">
    <w:name w:val="Pull out quote"/>
    <w:basedOn w:val="Normal"/>
    <w:uiPriority w:val="20"/>
    <w:semiHidden/>
    <w:qFormat/>
    <w:rsid w:val="00F37679"/>
    <w:pPr>
      <w:numPr>
        <w:numId w:val="0"/>
      </w:numPr>
      <w:pBdr>
        <w:top w:val="single" w:sz="48" w:space="5" w:color="007EBB"/>
        <w:bottom w:val="single" w:sz="48" w:space="5" w:color="007EBB"/>
      </w:pBdr>
    </w:pPr>
    <w:rPr>
      <w:rFonts w:asciiTheme="majorHAnsi" w:hAnsiTheme="majorHAnsi"/>
      <w:color w:val="007EBB"/>
      <w:sz w:val="30"/>
    </w:rPr>
  </w:style>
  <w:style w:type="paragraph" w:customStyle="1" w:styleId="Pulloutquotegreen">
    <w:name w:val="Pull out quote green"/>
    <w:basedOn w:val="Pulloutquote"/>
    <w:uiPriority w:val="20"/>
    <w:qFormat/>
    <w:rsid w:val="00855AF7"/>
    <w:pPr>
      <w:pBdr>
        <w:top w:val="single" w:sz="48" w:space="5" w:color="008850"/>
        <w:bottom w:val="single" w:sz="48" w:space="5" w:color="008850"/>
      </w:pBdr>
    </w:pPr>
    <w:rPr>
      <w:color w:val="008850"/>
    </w:rPr>
  </w:style>
  <w:style w:type="paragraph" w:customStyle="1" w:styleId="Heading1Green">
    <w:name w:val="Heading 1 Green"/>
    <w:basedOn w:val="Heading1"/>
    <w:uiPriority w:val="7"/>
    <w:qFormat/>
    <w:rsid w:val="002363C1"/>
    <w:rPr>
      <w:b/>
      <w:color w:val="008850"/>
    </w:rPr>
  </w:style>
  <w:style w:type="paragraph" w:customStyle="1" w:styleId="Heading1NumberedGreen">
    <w:name w:val="Heading 1 Numbered Green"/>
    <w:basedOn w:val="Heading1Numbered"/>
    <w:uiPriority w:val="7"/>
    <w:qFormat/>
    <w:rsid w:val="002363C1"/>
    <w:rPr>
      <w:b/>
      <w:color w:val="008850"/>
    </w:rPr>
  </w:style>
  <w:style w:type="paragraph" w:customStyle="1" w:styleId="Heading2Green">
    <w:name w:val="Heading 2 Green"/>
    <w:basedOn w:val="Heading2"/>
    <w:uiPriority w:val="7"/>
    <w:qFormat/>
    <w:rsid w:val="002363C1"/>
    <w:rPr>
      <w:b/>
      <w:color w:val="008850"/>
    </w:rPr>
  </w:style>
  <w:style w:type="paragraph" w:customStyle="1" w:styleId="Heading2NumberedGreen">
    <w:name w:val="Heading 2 Numbered Green"/>
    <w:basedOn w:val="Heading2Numbered"/>
    <w:uiPriority w:val="7"/>
    <w:qFormat/>
    <w:rsid w:val="002363C1"/>
    <w:rPr>
      <w:b/>
      <w:color w:val="008850"/>
    </w:rPr>
  </w:style>
  <w:style w:type="paragraph" w:customStyle="1" w:styleId="Heading3Green">
    <w:name w:val="Heading 3 Green"/>
    <w:basedOn w:val="Heading3"/>
    <w:uiPriority w:val="7"/>
    <w:qFormat/>
    <w:rsid w:val="002363C1"/>
    <w:rPr>
      <w:b/>
      <w:color w:val="008850"/>
    </w:rPr>
  </w:style>
  <w:style w:type="paragraph" w:customStyle="1" w:styleId="Heading3NumberedGreen">
    <w:name w:val="Heading 3 Numbered Green"/>
    <w:basedOn w:val="Heading3Numbered"/>
    <w:uiPriority w:val="7"/>
    <w:qFormat/>
    <w:rsid w:val="002363C1"/>
    <w:rPr>
      <w:b/>
      <w:color w:val="008850"/>
    </w:rPr>
  </w:style>
  <w:style w:type="paragraph" w:customStyle="1" w:styleId="SectionHeading">
    <w:name w:val="Section Heading"/>
    <w:uiPriority w:val="10"/>
    <w:qFormat/>
    <w:rsid w:val="004646AA"/>
    <w:pPr>
      <w:spacing w:before="0" w:after="0" w:line="216" w:lineRule="auto"/>
    </w:pPr>
    <w:rPr>
      <w:rFonts w:asciiTheme="minorHAnsi" w:hAnsiTheme="minorHAnsi"/>
      <w:b/>
      <w:color w:val="FFFFFF" w:themeColor="background1"/>
      <w:sz w:val="34"/>
    </w:rPr>
  </w:style>
  <w:style w:type="paragraph" w:customStyle="1" w:styleId="SectionTitle">
    <w:name w:val="Section Title"/>
    <w:uiPriority w:val="10"/>
    <w:qFormat/>
    <w:rsid w:val="002363C1"/>
    <w:pPr>
      <w:spacing w:before="0" w:after="0" w:line="216" w:lineRule="auto"/>
    </w:pPr>
    <w:rPr>
      <w:rFonts w:asciiTheme="majorHAnsi" w:hAnsiTheme="majorHAnsi"/>
      <w:b/>
      <w:noProof/>
      <w:color w:val="FFFFFF" w:themeColor="background1"/>
      <w:sz w:val="80"/>
    </w:rPr>
  </w:style>
  <w:style w:type="paragraph" w:customStyle="1" w:styleId="CoverWeb">
    <w:name w:val="Cover Web"/>
    <w:basedOn w:val="Subtitle"/>
    <w:uiPriority w:val="34"/>
    <w:qFormat/>
    <w:rsid w:val="00F37679"/>
    <w:pPr>
      <w:tabs>
        <w:tab w:val="right" w:pos="10660"/>
      </w:tabs>
      <w:spacing w:before="0"/>
    </w:pPr>
    <w:rPr>
      <w:rFonts w:asciiTheme="majorHAnsi" w:hAnsiTheme="majorHAnsi"/>
      <w:sz w:val="31"/>
    </w:rPr>
  </w:style>
  <w:style w:type="paragraph" w:customStyle="1" w:styleId="TitleLong">
    <w:name w:val="Title Long"/>
    <w:uiPriority w:val="10"/>
    <w:qFormat/>
    <w:rsid w:val="002363C1"/>
    <w:rPr>
      <w:rFonts w:asciiTheme="majorHAnsi" w:eastAsiaTheme="majorEastAsia" w:hAnsiTheme="majorHAnsi" w:cstheme="majorBidi"/>
      <w:b/>
      <w:color w:val="FFFFFF" w:themeColor="background1"/>
      <w:sz w:val="64"/>
      <w:szCs w:val="52"/>
    </w:rPr>
  </w:style>
  <w:style w:type="paragraph" w:customStyle="1" w:styleId="SubtitleLong">
    <w:name w:val="Subtitle Long"/>
    <w:uiPriority w:val="10"/>
    <w:qFormat/>
    <w:rsid w:val="0045505C"/>
    <w:rPr>
      <w:rFonts w:asciiTheme="minorHAnsi" w:eastAsiaTheme="majorEastAsia" w:hAnsiTheme="minorHAnsi" w:cstheme="majorBidi"/>
      <w:b/>
      <w:iCs/>
      <w:color w:val="FFFFFF" w:themeColor="background1"/>
      <w:sz w:val="28"/>
    </w:rPr>
  </w:style>
  <w:style w:type="character" w:customStyle="1" w:styleId="GreenText">
    <w:name w:val="Green Text"/>
    <w:basedOn w:val="DefaultParagraphFont"/>
    <w:uiPriority w:val="1"/>
    <w:qFormat/>
    <w:rsid w:val="000D6340"/>
    <w:rPr>
      <w:color w:val="008850"/>
    </w:rPr>
  </w:style>
  <w:style w:type="character" w:customStyle="1" w:styleId="BlueText">
    <w:name w:val="Blue Text"/>
    <w:basedOn w:val="DefaultParagraphFont"/>
    <w:uiPriority w:val="1"/>
    <w:semiHidden/>
    <w:qFormat/>
    <w:rsid w:val="00855AF7"/>
    <w:rPr>
      <w:color w:val="007EBB"/>
    </w:rPr>
  </w:style>
  <w:style w:type="paragraph" w:customStyle="1" w:styleId="Subtitlelarge">
    <w:name w:val="Subtitle large"/>
    <w:basedOn w:val="SubtitleLong"/>
    <w:uiPriority w:val="10"/>
    <w:qFormat/>
    <w:rsid w:val="003F3B27"/>
    <w:rPr>
      <w:sz w:val="36"/>
    </w:rPr>
  </w:style>
  <w:style w:type="paragraph" w:customStyle="1" w:styleId="TitleShort">
    <w:name w:val="Title Short"/>
    <w:basedOn w:val="TitleLong"/>
    <w:uiPriority w:val="10"/>
    <w:qFormat/>
    <w:rsid w:val="003F3B27"/>
    <w:rPr>
      <w:sz w:val="80"/>
    </w:rPr>
  </w:style>
  <w:style w:type="paragraph" w:customStyle="1" w:styleId="WebCallout">
    <w:name w:val="Web Callout"/>
    <w:uiPriority w:val="99"/>
    <w:rsid w:val="00E25E54"/>
    <w:pPr>
      <w:framePr w:wrap="around" w:vAnchor="page" w:hAnchor="page" w:x="1441" w:y="15707"/>
      <w:shd w:val="clear" w:color="auto" w:fill="FFFFFF" w:themeFill="background1"/>
      <w:spacing w:before="0" w:after="0"/>
    </w:pPr>
    <w:rPr>
      <w:rFonts w:asciiTheme="majorHAnsi" w:hAnsiTheme="majorHAnsi"/>
      <w:sz w:val="20"/>
    </w:rPr>
  </w:style>
  <w:style w:type="table" w:styleId="GridTable4-Accent4">
    <w:name w:val="Grid Table 4 Accent 4"/>
    <w:basedOn w:val="TableNormal"/>
    <w:uiPriority w:val="49"/>
    <w:locked/>
    <w:rsid w:val="00DA0031"/>
    <w:pPr>
      <w:spacing w:after="0"/>
    </w:pPr>
    <w:tblPr>
      <w:tblStyleRowBandSize w:val="1"/>
      <w:tblStyleColBandSize w:val="1"/>
      <w:tblBorders>
        <w:top w:val="single" w:sz="4" w:space="0" w:color="33FFB0" w:themeColor="accent4" w:themeTint="99"/>
        <w:left w:val="single" w:sz="4" w:space="0" w:color="33FFB0" w:themeColor="accent4" w:themeTint="99"/>
        <w:bottom w:val="single" w:sz="4" w:space="0" w:color="33FFB0" w:themeColor="accent4" w:themeTint="99"/>
        <w:right w:val="single" w:sz="4" w:space="0" w:color="33FFB0" w:themeColor="accent4" w:themeTint="99"/>
        <w:insideH w:val="single" w:sz="4" w:space="0" w:color="33FFB0" w:themeColor="accent4" w:themeTint="99"/>
        <w:insideV w:val="single" w:sz="4" w:space="0" w:color="33FFB0" w:themeColor="accent4" w:themeTint="99"/>
      </w:tblBorders>
    </w:tblPr>
    <w:tblStylePr w:type="firstRow">
      <w:rPr>
        <w:b/>
        <w:bCs/>
        <w:color w:val="FFFFFF" w:themeColor="background1"/>
      </w:rPr>
      <w:tblPr/>
      <w:tcPr>
        <w:tcBorders>
          <w:top w:val="single" w:sz="4" w:space="0" w:color="00AA69" w:themeColor="accent4"/>
          <w:left w:val="single" w:sz="4" w:space="0" w:color="00AA69" w:themeColor="accent4"/>
          <w:bottom w:val="single" w:sz="4" w:space="0" w:color="00AA69" w:themeColor="accent4"/>
          <w:right w:val="single" w:sz="4" w:space="0" w:color="00AA69" w:themeColor="accent4"/>
          <w:insideH w:val="nil"/>
          <w:insideV w:val="nil"/>
        </w:tcBorders>
        <w:shd w:val="clear" w:color="auto" w:fill="00AA69" w:themeFill="accent4"/>
      </w:tcPr>
    </w:tblStylePr>
    <w:tblStylePr w:type="lastRow">
      <w:rPr>
        <w:b/>
        <w:bCs/>
      </w:rPr>
      <w:tblPr/>
      <w:tcPr>
        <w:tcBorders>
          <w:top w:val="double" w:sz="4" w:space="0" w:color="00AA69" w:themeColor="accent4"/>
        </w:tcBorders>
      </w:tcPr>
    </w:tblStylePr>
    <w:tblStylePr w:type="firstCol">
      <w:rPr>
        <w:b/>
        <w:bCs/>
      </w:rPr>
    </w:tblStylePr>
    <w:tblStylePr w:type="lastCol">
      <w:rPr>
        <w:b/>
        <w:bCs/>
      </w:rPr>
    </w:tblStylePr>
    <w:tblStylePr w:type="band1Vert">
      <w:tblPr/>
      <w:tcPr>
        <w:shd w:val="clear" w:color="auto" w:fill="BBFFE4" w:themeFill="accent4" w:themeFillTint="33"/>
      </w:tcPr>
    </w:tblStylePr>
    <w:tblStylePr w:type="band1Horz">
      <w:tblPr/>
      <w:tcPr>
        <w:shd w:val="clear" w:color="auto" w:fill="BBFFE4" w:themeFill="accent4" w:themeFillTint="33"/>
      </w:tcPr>
    </w:tblStylePr>
  </w:style>
  <w:style w:type="table" w:styleId="GridTable5Dark-Accent4">
    <w:name w:val="Grid Table 5 Dark Accent 4"/>
    <w:basedOn w:val="TableNormal"/>
    <w:uiPriority w:val="50"/>
    <w:locked/>
    <w:rsid w:val="00DA003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A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A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A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A69" w:themeFill="accent4"/>
      </w:tcPr>
    </w:tblStylePr>
    <w:tblStylePr w:type="band1Vert">
      <w:tblPr/>
      <w:tcPr>
        <w:shd w:val="clear" w:color="auto" w:fill="77FFCA" w:themeFill="accent4" w:themeFillTint="66"/>
      </w:tcPr>
    </w:tblStylePr>
    <w:tblStylePr w:type="band1Horz">
      <w:tblPr/>
      <w:tcPr>
        <w:shd w:val="clear" w:color="auto" w:fill="77FFCA" w:themeFill="accent4" w:themeFillTint="66"/>
      </w:tcPr>
    </w:tblStylePr>
  </w:style>
  <w:style w:type="table" w:customStyle="1" w:styleId="TableMainReportGreen">
    <w:name w:val="Table Main Report Green"/>
    <w:basedOn w:val="TableNormal"/>
    <w:uiPriority w:val="99"/>
    <w:rsid w:val="00FF44E2"/>
    <w:pPr>
      <w:spacing w:before="60" w:after="60"/>
    </w:pPr>
    <w:rPr>
      <w:sz w:val="20"/>
    </w:rPr>
    <w:tblPr>
      <w:tblStyleRow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rPr>
        <w:b/>
        <w:color w:val="FFFFFF" w:themeColor="background1"/>
        <w:sz w:val="20"/>
      </w:rPr>
      <w:tblPr/>
      <w:tcPr>
        <w:shd w:val="clear" w:color="auto" w:fill="008850"/>
      </w:tcPr>
    </w:tblStylePr>
    <w:tblStylePr w:type="lastRow">
      <w:pPr>
        <w:jc w:val="left"/>
      </w:pPr>
    </w:tblStylePr>
    <w:tblStylePr w:type="lastCol">
      <w:pPr>
        <w:jc w:val="right"/>
      </w:pPr>
    </w:tblStylePr>
    <w:tblStylePr w:type="band2Horz">
      <w:tblPr/>
      <w:tcPr>
        <w:shd w:val="clear" w:color="auto" w:fill="D2EEE1"/>
      </w:tcPr>
    </w:tblStylePr>
  </w:style>
  <w:style w:type="table" w:customStyle="1" w:styleId="BandedTableGreen">
    <w:name w:val="Banded Table Green"/>
    <w:basedOn w:val="BandedTable"/>
    <w:uiPriority w:val="99"/>
    <w:rsid w:val="00422752"/>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rPr>
        <w:cantSplit/>
        <w:tblHeader/>
      </w:trPr>
      <w:tcPr>
        <w:shd w:val="clear" w:color="auto" w:fill="008850"/>
      </w:tcPr>
    </w:tblStylePr>
    <w:tblStylePr w:type="lastRow">
      <w:rPr>
        <w:b w:val="0"/>
      </w:rPr>
      <w:tblPr/>
      <w:tcPr>
        <w:shd w:val="clear" w:color="auto" w:fill="D2EEE1"/>
      </w:tcPr>
    </w:tblStylePr>
    <w:tblStylePr w:type="firstCol">
      <w:rPr>
        <w:b w:val="0"/>
      </w:rPr>
    </w:tblStylePr>
    <w:tblStylePr w:type="lastCol">
      <w:pPr>
        <w:jc w:val="right"/>
      </w:pPr>
    </w:tblStylePr>
    <w:tblStylePr w:type="band2Horz">
      <w:tblPr/>
      <w:tcPr>
        <w:shd w:val="clear" w:color="auto" w:fill="D2EEE1"/>
      </w:tcPr>
    </w:tblStylePr>
  </w:style>
  <w:style w:type="character" w:customStyle="1" w:styleId="UnresolvedMention1">
    <w:name w:val="Unresolved Mention1"/>
    <w:basedOn w:val="DefaultParagraphFont"/>
    <w:uiPriority w:val="99"/>
    <w:semiHidden/>
    <w:unhideWhenUsed/>
    <w:rsid w:val="007C7EE2"/>
    <w:rPr>
      <w:color w:val="808080"/>
      <w:shd w:val="clear" w:color="auto" w:fill="E6E6E6"/>
    </w:rPr>
  </w:style>
  <w:style w:type="paragraph" w:customStyle="1" w:styleId="Appendixsubheading1">
    <w:name w:val="Appendix subheading 1"/>
    <w:basedOn w:val="Normal"/>
    <w:next w:val="Normal"/>
    <w:qFormat/>
    <w:rsid w:val="00423114"/>
    <w:pPr>
      <w:numPr>
        <w:numId w:val="0"/>
      </w:numPr>
      <w:spacing w:before="240" w:line="280" w:lineRule="exact"/>
      <w:ind w:left="851" w:hanging="851"/>
    </w:pPr>
    <w:rPr>
      <w:rFonts w:ascii="Arial Narrow" w:eastAsia="Times New Roman" w:hAnsi="Arial Narrow" w:cs="Times New Roman"/>
      <w:b/>
      <w:color w:val="42145F"/>
      <w:szCs w:val="24"/>
      <w:lang w:val="en-GB"/>
    </w:rPr>
  </w:style>
  <w:style w:type="paragraph" w:customStyle="1" w:styleId="Appendixsubheading2">
    <w:name w:val="Appendix subheading 2"/>
    <w:basedOn w:val="Normal"/>
    <w:next w:val="Normal"/>
    <w:qFormat/>
    <w:rsid w:val="00423114"/>
    <w:pPr>
      <w:numPr>
        <w:numId w:val="0"/>
      </w:numPr>
      <w:spacing w:before="240"/>
      <w:ind w:left="851" w:hanging="851"/>
    </w:pPr>
    <w:rPr>
      <w:rFonts w:ascii="Arial Narrow" w:eastAsia="Times New Roman" w:hAnsi="Arial Narrow" w:cs="Times New Roman"/>
      <w:b/>
      <w:color w:val="939598"/>
      <w:szCs w:val="24"/>
      <w:lang w:val="en-GB"/>
    </w:rPr>
  </w:style>
  <w:style w:type="paragraph" w:customStyle="1" w:styleId="Para0">
    <w:name w:val="Para 0"/>
    <w:aliases w:val="Auto,After:  3 pt"/>
    <w:basedOn w:val="Normal"/>
    <w:link w:val="Para0Char"/>
    <w:qFormat/>
    <w:rsid w:val="0048596A"/>
    <w:pPr>
      <w:numPr>
        <w:numId w:val="0"/>
      </w:numPr>
    </w:pPr>
    <w:rPr>
      <w:rFonts w:eastAsia="Times New Roman" w:cs="Times New Roman"/>
      <w:color w:val="auto"/>
      <w:szCs w:val="24"/>
      <w:lang w:val="en-GB"/>
    </w:rPr>
  </w:style>
  <w:style w:type="character" w:customStyle="1" w:styleId="Para0Char">
    <w:name w:val="Para 0 Char"/>
    <w:aliases w:val="Auto Char,After:  3 pt Char Char"/>
    <w:basedOn w:val="DefaultParagraphFont"/>
    <w:link w:val="Para0"/>
    <w:rsid w:val="0048596A"/>
    <w:rPr>
      <w:rFonts w:eastAsia="Times New Roman" w:cs="Times New Roman"/>
      <w:color w:val="auto"/>
      <w:szCs w:val="24"/>
      <w:lang w:val="en-GB"/>
    </w:rPr>
  </w:style>
  <w:style w:type="character" w:customStyle="1" w:styleId="BodytextChar0">
    <w:name w:val="Body text Char"/>
    <w:basedOn w:val="DefaultParagraphFont"/>
    <w:rsid w:val="0048596A"/>
    <w:rPr>
      <w:rFonts w:ascii="Arial" w:hAnsi="Arial"/>
      <w:sz w:val="22"/>
      <w:lang w:val="en-AU"/>
    </w:rPr>
  </w:style>
  <w:style w:type="paragraph" w:customStyle="1" w:styleId="Para2dash">
    <w:name w:val="Para 2 dash"/>
    <w:basedOn w:val="Normal"/>
    <w:rsid w:val="00FA7879"/>
    <w:pPr>
      <w:numPr>
        <w:ilvl w:val="1"/>
        <w:numId w:val="15"/>
      </w:numPr>
      <w:spacing w:before="0"/>
      <w:ind w:left="1276" w:hanging="425"/>
    </w:pPr>
    <w:rPr>
      <w:rFonts w:eastAsia="Times New Roman" w:cs="Times New Roman"/>
      <w:color w:val="auto"/>
      <w:szCs w:val="24"/>
      <w:lang w:val="en-GB"/>
    </w:rPr>
  </w:style>
  <w:style w:type="paragraph" w:customStyle="1" w:styleId="Heading1appendix">
    <w:name w:val="Heading 1 appendix"/>
    <w:basedOn w:val="Heading1"/>
    <w:link w:val="Heading1appendixChar"/>
    <w:qFormat/>
    <w:rsid w:val="00FA7879"/>
    <w:pPr>
      <w:spacing w:before="300" w:after="60" w:line="240" w:lineRule="auto"/>
      <w:ind w:left="2268" w:hanging="2268"/>
    </w:pPr>
    <w:rPr>
      <w:rFonts w:ascii="Arial" w:eastAsia="Times New Roman" w:hAnsi="Arial" w:cs="Times New Roman"/>
      <w:b/>
      <w:color w:val="244264"/>
      <w:sz w:val="32"/>
      <w:lang w:val="en-GB"/>
    </w:rPr>
  </w:style>
  <w:style w:type="character" w:customStyle="1" w:styleId="Heading1appendixChar">
    <w:name w:val="Heading 1 appendix Char"/>
    <w:basedOn w:val="DefaultParagraphFont"/>
    <w:link w:val="Heading1appendix"/>
    <w:rsid w:val="00FA7879"/>
    <w:rPr>
      <w:rFonts w:eastAsia="Times New Roman" w:cs="Times New Roman"/>
      <w:b/>
      <w:bCs/>
      <w:color w:val="244264"/>
      <w:sz w:val="32"/>
      <w:szCs w:val="28"/>
      <w:lang w:val="en-GB"/>
    </w:rPr>
  </w:style>
  <w:style w:type="paragraph" w:customStyle="1" w:styleId="Dotpointlist">
    <w:name w:val="Dot point list"/>
    <w:basedOn w:val="BodyText"/>
    <w:rsid w:val="00165FEB"/>
    <w:pPr>
      <w:numPr>
        <w:numId w:val="18"/>
      </w:numPr>
      <w:tabs>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ind w:left="425"/>
      <w:contextualSpacing/>
    </w:pPr>
    <w:rPr>
      <w:rFonts w:eastAsia="Times New Roman" w:cs="Times New Roman"/>
      <w:noProof w:val="0"/>
      <w:color w:val="auto"/>
      <w:lang w:eastAsia="en-AU"/>
    </w:rPr>
  </w:style>
  <w:style w:type="paragraph" w:customStyle="1" w:styleId="Dotpointsubsub-list">
    <w:name w:val="Dot point sub sub-list"/>
    <w:basedOn w:val="Dotpointlist"/>
    <w:rsid w:val="00165FEB"/>
    <w:pPr>
      <w:numPr>
        <w:numId w:val="19"/>
      </w:numPr>
    </w:pPr>
    <w:rPr>
      <w:rFonts w:cs="Arial"/>
    </w:rPr>
  </w:style>
  <w:style w:type="paragraph" w:customStyle="1" w:styleId="Dotpointsub-list">
    <w:name w:val="Dot point sub-list"/>
    <w:basedOn w:val="Dotpointlist"/>
    <w:rsid w:val="00165FEB"/>
    <w:pPr>
      <w:numPr>
        <w:ilvl w:val="1"/>
        <w:numId w:val="20"/>
      </w:numPr>
      <w:tabs>
        <w:tab w:val="left" w:pos="425"/>
        <w:tab w:val="left" w:pos="709"/>
      </w:tabs>
    </w:pPr>
    <w:rPr>
      <w:rFonts w:cs="Arial"/>
    </w:rPr>
  </w:style>
  <w:style w:type="paragraph" w:customStyle="1" w:styleId="Figurecaption">
    <w:name w:val="Figure caption"/>
    <w:basedOn w:val="Tablecaption"/>
    <w:rsid w:val="00165FEB"/>
    <w:pPr>
      <w:keepNext w:val="0"/>
      <w:numPr>
        <w:numId w:val="0"/>
      </w:numPr>
      <w:tabs>
        <w:tab w:val="clear" w:pos="1134"/>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240"/>
      <w:ind w:left="1276" w:hanging="1276"/>
    </w:pPr>
    <w:rPr>
      <w:sz w:val="20"/>
    </w:rPr>
  </w:style>
  <w:style w:type="paragraph" w:customStyle="1" w:styleId="Numberlist">
    <w:name w:val="Number list"/>
    <w:basedOn w:val="BodyText"/>
    <w:rsid w:val="00165FEB"/>
    <w:pPr>
      <w:numPr>
        <w:numId w:val="21"/>
      </w:numPr>
      <w:tabs>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s>
      <w:contextualSpacing/>
    </w:pPr>
    <w:rPr>
      <w:rFonts w:eastAsia="Times New Roman" w:cs="Arial"/>
      <w:noProof w:val="0"/>
      <w:color w:val="auto"/>
      <w:lang w:eastAsia="en-AU"/>
    </w:rPr>
  </w:style>
  <w:style w:type="paragraph" w:customStyle="1" w:styleId="Numberlist2">
    <w:name w:val="Number list 2"/>
    <w:basedOn w:val="Numberlist"/>
    <w:rsid w:val="00165FEB"/>
    <w:pPr>
      <w:numPr>
        <w:ilvl w:val="1"/>
      </w:numPr>
      <w:spacing w:after="80"/>
      <w:contextualSpacing w:val="0"/>
    </w:pPr>
  </w:style>
  <w:style w:type="paragraph" w:customStyle="1" w:styleId="Numberlist3">
    <w:name w:val="Number list 3"/>
    <w:basedOn w:val="Numberlist"/>
    <w:rsid w:val="00165FEB"/>
    <w:pPr>
      <w:numPr>
        <w:ilvl w:val="2"/>
      </w:numPr>
    </w:pPr>
  </w:style>
  <w:style w:type="paragraph" w:customStyle="1" w:styleId="Tableheading">
    <w:name w:val="Table heading"/>
    <w:basedOn w:val="Tabletext"/>
    <w:rsid w:val="00165FEB"/>
    <w:pPr>
      <w:keepNext/>
      <w:numPr>
        <w:numId w:val="0"/>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pPr>
    <w:rPr>
      <w:b/>
      <w:sz w:val="18"/>
    </w:rPr>
  </w:style>
  <w:style w:type="paragraph" w:customStyle="1" w:styleId="Disclaimer">
    <w:name w:val="Disclaimer"/>
    <w:basedOn w:val="Normal"/>
    <w:uiPriority w:val="99"/>
    <w:semiHidden/>
    <w:rsid w:val="00165FEB"/>
    <w:pPr>
      <w:numPr>
        <w:numId w:val="0"/>
      </w:numPr>
    </w:pPr>
    <w:rPr>
      <w:rFonts w:eastAsia="PMingLiU" w:cs="Arial"/>
      <w:color w:val="auto"/>
      <w:lang w:eastAsia="en-AU"/>
    </w:rPr>
  </w:style>
  <w:style w:type="paragraph" w:styleId="IntenseQuote">
    <w:name w:val="Intense Quote"/>
    <w:basedOn w:val="Normal"/>
    <w:next w:val="Normal"/>
    <w:link w:val="IntenseQuoteChar"/>
    <w:uiPriority w:val="30"/>
    <w:qFormat/>
    <w:locked/>
    <w:rsid w:val="00165FEB"/>
    <w:pPr>
      <w:numPr>
        <w:numId w:val="0"/>
      </w:numPr>
      <w:pBdr>
        <w:bottom w:val="single" w:sz="8" w:space="4" w:color="2A80B7"/>
      </w:pBdr>
      <w:spacing w:before="200" w:after="280"/>
      <w:ind w:left="936" w:right="936"/>
    </w:pPr>
    <w:rPr>
      <w:rFonts w:eastAsiaTheme="minorEastAsia"/>
      <w:b/>
      <w:bCs/>
      <w:i/>
      <w:iCs/>
      <w:color w:val="2A80B7"/>
      <w:szCs w:val="24"/>
    </w:rPr>
  </w:style>
  <w:style w:type="character" w:customStyle="1" w:styleId="IntenseQuoteChar">
    <w:name w:val="Intense Quote Char"/>
    <w:basedOn w:val="DefaultParagraphFont"/>
    <w:link w:val="IntenseQuote"/>
    <w:uiPriority w:val="30"/>
    <w:rsid w:val="00165FEB"/>
    <w:rPr>
      <w:rFonts w:eastAsiaTheme="minorEastAsia"/>
      <w:b/>
      <w:bCs/>
      <w:i/>
      <w:iCs/>
      <w:color w:val="2A80B7"/>
      <w:szCs w:val="24"/>
    </w:rPr>
  </w:style>
  <w:style w:type="paragraph" w:customStyle="1" w:styleId="Tabletexbullets">
    <w:name w:val="Table tex bullets"/>
    <w:basedOn w:val="Tabletext"/>
    <w:semiHidden/>
    <w:rsid w:val="00165FEB"/>
    <w:pPr>
      <w:numPr>
        <w:numId w:val="22"/>
      </w:numPr>
    </w:pPr>
  </w:style>
  <w:style w:type="paragraph" w:customStyle="1" w:styleId="Para0bullet">
    <w:name w:val="Para 0 bullet"/>
    <w:basedOn w:val="Para0"/>
    <w:link w:val="Para0bulletChar"/>
    <w:qFormat/>
    <w:rsid w:val="00165FEB"/>
    <w:pPr>
      <w:numPr>
        <w:numId w:val="24"/>
      </w:numPr>
      <w:tabs>
        <w:tab w:val="left" w:pos="851"/>
      </w:tabs>
      <w:spacing w:before="0"/>
    </w:pPr>
  </w:style>
  <w:style w:type="paragraph" w:customStyle="1" w:styleId="Para1dash">
    <w:name w:val="Para 1 dash"/>
    <w:basedOn w:val="Normal"/>
    <w:unhideWhenUsed/>
    <w:rsid w:val="00165FEB"/>
    <w:pPr>
      <w:numPr>
        <w:ilvl w:val="1"/>
        <w:numId w:val="24"/>
      </w:numPr>
      <w:spacing w:before="0"/>
    </w:pPr>
    <w:rPr>
      <w:rFonts w:eastAsia="Times New Roman" w:cs="Times New Roman"/>
      <w:color w:val="auto"/>
      <w:szCs w:val="24"/>
      <w:lang w:val="en-GB"/>
    </w:rPr>
  </w:style>
  <w:style w:type="numbering" w:customStyle="1" w:styleId="SKMBulletList1">
    <w:name w:val="SKM Bullet List 1"/>
    <w:uiPriority w:val="99"/>
    <w:rsid w:val="00165FEB"/>
    <w:pPr>
      <w:numPr>
        <w:numId w:val="23"/>
      </w:numPr>
    </w:pPr>
  </w:style>
  <w:style w:type="character" w:customStyle="1" w:styleId="Para0bulletChar">
    <w:name w:val="Para 0 bullet Char"/>
    <w:basedOn w:val="DefaultParagraphFont"/>
    <w:link w:val="Para0bullet"/>
    <w:rsid w:val="00165FEB"/>
    <w:rPr>
      <w:rFonts w:eastAsia="Times New Roman" w:cs="Times New Roman"/>
      <w:color w:val="auto"/>
      <w:szCs w:val="24"/>
      <w:lang w:val="en-GB"/>
    </w:rPr>
  </w:style>
  <w:style w:type="paragraph" w:customStyle="1" w:styleId="Bulletlist1">
    <w:name w:val="Bullet list 1"/>
    <w:basedOn w:val="Para0bullet"/>
    <w:link w:val="Bulletlist1Char"/>
    <w:qFormat/>
    <w:rsid w:val="00165FEB"/>
    <w:pPr>
      <w:numPr>
        <w:numId w:val="25"/>
      </w:numPr>
      <w:tabs>
        <w:tab w:val="clear" w:pos="851"/>
      </w:tabs>
      <w:spacing w:before="60" w:after="60"/>
    </w:pPr>
  </w:style>
  <w:style w:type="character" w:customStyle="1" w:styleId="Bulletlist1Char">
    <w:name w:val="Bullet list 1 Char"/>
    <w:basedOn w:val="Para0bulletChar"/>
    <w:link w:val="Bulletlist1"/>
    <w:rsid w:val="00165FEB"/>
    <w:rPr>
      <w:rFonts w:eastAsia="Times New Roman" w:cs="Times New Roman"/>
      <w:color w:val="auto"/>
      <w:szCs w:val="24"/>
      <w:lang w:val="en-GB"/>
    </w:rPr>
  </w:style>
  <w:style w:type="paragraph" w:customStyle="1" w:styleId="Para0roman">
    <w:name w:val="Para 0 roman"/>
    <w:basedOn w:val="Para0"/>
    <w:qFormat/>
    <w:rsid w:val="00165FEB"/>
    <w:pPr>
      <w:numPr>
        <w:numId w:val="27"/>
      </w:numPr>
      <w:tabs>
        <w:tab w:val="left" w:pos="851"/>
      </w:tabs>
      <w:spacing w:before="0"/>
    </w:pPr>
  </w:style>
  <w:style w:type="numbering" w:customStyle="1" w:styleId="SKMNumberedList3">
    <w:name w:val="SKM Numbered List 3"/>
    <w:uiPriority w:val="99"/>
    <w:rsid w:val="00165FEB"/>
    <w:pPr>
      <w:numPr>
        <w:numId w:val="26"/>
      </w:numPr>
    </w:pPr>
  </w:style>
  <w:style w:type="character" w:customStyle="1" w:styleId="Mention1">
    <w:name w:val="Mention1"/>
    <w:basedOn w:val="DefaultParagraphFont"/>
    <w:uiPriority w:val="99"/>
    <w:semiHidden/>
    <w:unhideWhenUsed/>
    <w:rsid w:val="00165FEB"/>
    <w:rPr>
      <w:color w:val="2B579A"/>
      <w:shd w:val="clear" w:color="auto" w:fill="E6E6E6"/>
    </w:rPr>
  </w:style>
  <w:style w:type="paragraph" w:customStyle="1" w:styleId="Heading2nonumber">
    <w:name w:val="Heading 2 no number"/>
    <w:basedOn w:val="Heading2"/>
    <w:qFormat/>
    <w:rsid w:val="00165FEB"/>
    <w:pPr>
      <w:keepLines w:val="0"/>
      <w:tabs>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240" w:after="60" w:line="240" w:lineRule="auto"/>
      <w:ind w:left="709" w:hanging="709"/>
    </w:pPr>
    <w:rPr>
      <w:rFonts w:ascii="Arial" w:eastAsia="Times New Roman" w:hAnsi="Arial" w:cs="Arial"/>
      <w:b/>
      <w:color w:val="2A80B7"/>
      <w:sz w:val="28"/>
      <w:szCs w:val="35"/>
      <w:lang w:val="en-GB" w:eastAsia="en-AU"/>
    </w:rPr>
  </w:style>
  <w:style w:type="paragraph" w:customStyle="1" w:styleId="MullerEnterprise">
    <w:name w:val="Muller Enterprise"/>
    <w:basedOn w:val="Normal"/>
    <w:qFormat/>
    <w:rsid w:val="00CA0654"/>
    <w:pPr>
      <w:numPr>
        <w:numId w:val="0"/>
      </w:numPr>
      <w:spacing w:before="240" w:after="240" w:line="288" w:lineRule="auto"/>
      <w:jc w:val="both"/>
    </w:pPr>
    <w:rPr>
      <w:rFonts w:ascii="Verdana" w:eastAsia="Cambria" w:hAnsi="Verdana" w:cs="Times New Roman"/>
      <w:color w:val="404040"/>
      <w:szCs w:val="24"/>
      <w:lang w:val="en-US"/>
    </w:rPr>
  </w:style>
  <w:style w:type="character" w:styleId="UnresolvedMention">
    <w:name w:val="Unresolved Mention"/>
    <w:basedOn w:val="DefaultParagraphFont"/>
    <w:uiPriority w:val="99"/>
    <w:semiHidden/>
    <w:unhideWhenUsed/>
    <w:rsid w:val="006511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85897419">
      <w:bodyDiv w:val="1"/>
      <w:marLeft w:val="0"/>
      <w:marRight w:val="0"/>
      <w:marTop w:val="0"/>
      <w:marBottom w:val="0"/>
      <w:divBdr>
        <w:top w:val="none" w:sz="0" w:space="0" w:color="auto"/>
        <w:left w:val="none" w:sz="0" w:space="0" w:color="auto"/>
        <w:bottom w:val="none" w:sz="0" w:space="0" w:color="auto"/>
        <w:right w:val="none" w:sz="0" w:space="0" w:color="auto"/>
      </w:divBdr>
    </w:div>
    <w:div w:id="349185855">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004165808">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pa.nsw.gov.au" TargetMode="External"/><Relationship Id="rId18" Type="http://schemas.openxmlformats.org/officeDocument/2006/relationships/hyperlink" Target="mailto:info@epa.nsw.gov.au" TargetMode="External"/><Relationship Id="rId26" Type="http://schemas.openxmlformats.org/officeDocument/2006/relationships/hyperlink" Target="http://www.epa.nsw.gov.au/wastestrategy/litterstrategy.htm" TargetMode="External"/><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hyperlink" Target="https://www.epa.nsw.gov.au/working-together/grants/litter-program/council-litter-grants" TargetMode="External"/><Relationship Id="rId34" Type="http://schemas.openxmlformats.org/officeDocument/2006/relationships/image" Target="media/image7.jpe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pa.nsw.gov.au" TargetMode="External"/><Relationship Id="rId17" Type="http://schemas.openxmlformats.org/officeDocument/2006/relationships/hyperlink" Target="http://www.epa.nsw.gov.au" TargetMode="External"/><Relationship Id="rId25" Type="http://schemas.openxmlformats.org/officeDocument/2006/relationships/hyperlink" Target="http://www.epa.nsw.gov.au/litter" TargetMode="External"/><Relationship Id="rId33" Type="http://schemas.openxmlformats.org/officeDocument/2006/relationships/image" Target="media/image6.jpeg"/><Relationship Id="rId38" Type="http://schemas.openxmlformats.org/officeDocument/2006/relationships/image" Target="media/image11.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epa.nsw.gov.au" TargetMode="External"/><Relationship Id="rId20" Type="http://schemas.openxmlformats.org/officeDocument/2006/relationships/footer" Target="footer1.xml"/><Relationship Id="rId29" Type="http://schemas.openxmlformats.org/officeDocument/2006/relationships/hyperlink" Target="http://www.csiro.au/en/Research/OandA/Areas/Marine-resources-and-industries/Marine-debri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image" Target="media/image5.jpeg"/><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http://creativecommons.org/licenses/by/4.0/legalcode" TargetMode="External"/><Relationship Id="rId23" Type="http://schemas.openxmlformats.org/officeDocument/2006/relationships/image" Target="media/image3.emf"/><Relationship Id="rId28" Type="http://schemas.openxmlformats.org/officeDocument/2006/relationships/hyperlink" Target="http://kab.org.au/litter-research/national-litter-index-2" TargetMode="External"/><Relationship Id="rId36"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hyperlink" Target="http://www.epa.nsw.gov.au" TargetMode="External"/><Relationship Id="rId31" Type="http://schemas.openxmlformats.org/officeDocument/2006/relationships/hyperlink" Target="https://returnandearn.org.au/" TargetMode="External"/><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deed.en" TargetMode="External"/><Relationship Id="rId22" Type="http://schemas.openxmlformats.org/officeDocument/2006/relationships/image" Target="media/image2.jpeg"/><Relationship Id="rId27" Type="http://schemas.openxmlformats.org/officeDocument/2006/relationships/hyperlink" Target="http://www.nsw.gov.au/making-it-happen" TargetMode="External"/><Relationship Id="rId30" Type="http://schemas.openxmlformats.org/officeDocument/2006/relationships/hyperlink" Target="https://litterchecks.epa.nsw.gov.au/LocalLitterChecks/s/login/" TargetMode="External"/><Relationship Id="rId35" Type="http://schemas.openxmlformats.org/officeDocument/2006/relationships/image" Target="media/image8.jpeg"/><Relationship Id="rId43"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ww.cleanup.org.au/files/clean_up_australia_cigarette_butts_factsheet.pdf" TargetMode="External"/></Relationships>
</file>

<file path=word/theme/theme1.xml><?xml version="1.0" encoding="utf-8"?>
<a:theme xmlns:a="http://schemas.openxmlformats.org/drawingml/2006/main" name="Office Theme">
  <a:themeElements>
    <a:clrScheme name="OEH EPA">
      <a:dk1>
        <a:srgbClr val="0088CB"/>
      </a:dk1>
      <a:lt1>
        <a:sysClr val="window" lastClr="FFFFFF"/>
      </a:lt1>
      <a:dk2>
        <a:srgbClr val="263174"/>
      </a:dk2>
      <a:lt2>
        <a:srgbClr val="B2B7B5"/>
      </a:lt2>
      <a:accent1>
        <a:srgbClr val="263174"/>
      </a:accent1>
      <a:accent2>
        <a:srgbClr val="1C519E"/>
      </a:accent2>
      <a:accent3>
        <a:srgbClr val="0088CB"/>
      </a:accent3>
      <a:accent4>
        <a:srgbClr val="00AA69"/>
      </a:accent4>
      <a:accent5>
        <a:srgbClr val="FCBF00"/>
      </a:accent5>
      <a:accent6>
        <a:srgbClr val="EB5D3E"/>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BCDA4AAE062344A56A78AF3F19E1DB" ma:contentTypeVersion="0" ma:contentTypeDescription="Create a new document." ma:contentTypeScope="" ma:versionID="9982b10fccb23ee6a8c938043a19fdf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51D43-5AC1-44AF-94D3-6ACFB661D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2E2FDFE-4A95-4372-A57D-1DC28C1FA5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1FE7A9-0E77-49BA-86E1-8A1EF4469100}">
  <ds:schemaRefs>
    <ds:schemaRef ds:uri="http://schemas.microsoft.com/sharepoint/v3/contenttype/forms"/>
  </ds:schemaRefs>
</ds:datastoreItem>
</file>

<file path=customXml/itemProps4.xml><?xml version="1.0" encoding="utf-8"?>
<ds:datastoreItem xmlns:ds="http://schemas.openxmlformats.org/officeDocument/2006/customXml" ds:itemID="{EF0B9368-6340-43FE-A5DD-E56E9990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37</Pages>
  <Words>6708</Words>
  <Characters>38236</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Rupert Saville</dc:creator>
  <cp:keywords/>
  <cp:lastModifiedBy>Gary Fishlock</cp:lastModifiedBy>
  <cp:revision>15</cp:revision>
  <cp:lastPrinted>2018-09-17T07:21:00Z</cp:lastPrinted>
  <dcterms:created xsi:type="dcterms:W3CDTF">2018-12-06T23:03:00Z</dcterms:created>
  <dcterms:modified xsi:type="dcterms:W3CDTF">2018-12-07T03:55:00Z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0x0101007FBCDA4AAE062344A56A78AF3F19E1DB</vt:lpwstr>
  </property>
</Properties>
</file>